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12" w:rsidRPr="00E46EAA" w:rsidRDefault="00745CFC" w:rsidP="008D6F12">
      <w:pPr>
        <w:jc w:val="center"/>
        <w:rPr>
          <w:rFonts w:ascii="Verdana" w:hAnsi="Verdana"/>
          <w:sz w:val="20"/>
          <w:szCs w:val="20"/>
        </w:rPr>
        <w:sectPr w:rsidR="008D6F12" w:rsidRPr="00E46EAA" w:rsidSect="00542B52">
          <w:endnotePr>
            <w:numFmt w:val="decimal"/>
            <w:numRestart w:val="eachSect"/>
          </w:endnotePr>
          <w:pgSz w:w="12240" w:h="15840"/>
          <w:pgMar w:top="720" w:right="720" w:bottom="720" w:left="720" w:header="720" w:footer="36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2675890</wp:posOffset>
            </wp:positionH>
            <wp:positionV relativeFrom="paragraph">
              <wp:posOffset>7597140</wp:posOffset>
            </wp:positionV>
            <wp:extent cx="1506220" cy="551180"/>
            <wp:effectExtent l="19050" t="0" r="0" b="0"/>
            <wp:wrapNone/>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506220" cy="551180"/>
                    </a:xfrm>
                    <a:prstGeom prst="rect">
                      <a:avLst/>
                    </a:prstGeom>
                    <a:noFill/>
                    <a:ln w="9525">
                      <a:noFill/>
                      <a:miter lim="800000"/>
                      <a:headEnd/>
                      <a:tailEnd/>
                    </a:ln>
                  </pic:spPr>
                </pic:pic>
              </a:graphicData>
            </a:graphic>
          </wp:anchor>
        </w:drawing>
      </w:r>
      <w:r>
        <w:rPr>
          <w:rFonts w:ascii="Verdana" w:hAnsi="Verdana"/>
          <w:noProof/>
          <w:sz w:val="32"/>
          <w:szCs w:val="32"/>
        </w:rPr>
        <w:drawing>
          <wp:inline distT="0" distB="0" distL="0" distR="0">
            <wp:extent cx="6629400" cy="85121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629400" cy="8512175"/>
                    </a:xfrm>
                    <a:prstGeom prst="rect">
                      <a:avLst/>
                    </a:prstGeom>
                    <a:noFill/>
                    <a:ln w="9525">
                      <a:noFill/>
                      <a:miter lim="800000"/>
                      <a:headEnd/>
                      <a:tailEnd/>
                    </a:ln>
                  </pic:spPr>
                </pic:pic>
              </a:graphicData>
            </a:graphic>
          </wp:inline>
        </w:drawing>
      </w:r>
    </w:p>
    <w:p w:rsidR="008D6F12" w:rsidRPr="00E46EAA" w:rsidRDefault="008D6F12" w:rsidP="008D6F12">
      <w:pPr>
        <w:pStyle w:val="NoSpacing"/>
        <w:jc w:val="center"/>
        <w:rPr>
          <w:rFonts w:ascii="Verdana" w:hAnsi="Verdana"/>
          <w:b/>
          <w:sz w:val="28"/>
        </w:rPr>
      </w:pPr>
      <w:r w:rsidRPr="00E46EAA">
        <w:rPr>
          <w:rFonts w:ascii="Verdana" w:hAnsi="Verdana"/>
          <w:b/>
          <w:sz w:val="28"/>
        </w:rPr>
        <w:lastRenderedPageBreak/>
        <w:t>Colorado Academic Standards in Mathematics</w:t>
      </w:r>
    </w:p>
    <w:p w:rsidR="008D6F12" w:rsidRPr="00E46EAA" w:rsidRDefault="008D6F12" w:rsidP="008D6F12">
      <w:pPr>
        <w:pStyle w:val="NoSpacing"/>
        <w:jc w:val="center"/>
        <w:rPr>
          <w:rFonts w:ascii="Verdana" w:hAnsi="Verdana"/>
          <w:b/>
          <w:sz w:val="28"/>
        </w:rPr>
      </w:pPr>
      <w:r w:rsidRPr="00E46EAA">
        <w:rPr>
          <w:rFonts w:ascii="Verdana" w:hAnsi="Verdana"/>
          <w:b/>
          <w:sz w:val="28"/>
        </w:rPr>
        <w:t>and</w:t>
      </w:r>
    </w:p>
    <w:p w:rsidR="008D6F12" w:rsidRPr="00E46EAA" w:rsidRDefault="008D6F12" w:rsidP="008D6F12">
      <w:pPr>
        <w:pStyle w:val="NoSpacing"/>
        <w:jc w:val="center"/>
        <w:rPr>
          <w:rFonts w:ascii="Verdana" w:hAnsi="Verdana"/>
          <w:b/>
        </w:rPr>
      </w:pPr>
      <w:r w:rsidRPr="00E46EAA">
        <w:rPr>
          <w:rFonts w:ascii="Verdana" w:hAnsi="Verdana"/>
          <w:b/>
          <w:sz w:val="28"/>
        </w:rPr>
        <w:t>The Common Core State Standards for Mathematics</w:t>
      </w:r>
    </w:p>
    <w:p w:rsidR="008D6F12" w:rsidRPr="00E46EAA" w:rsidRDefault="008D6F12" w:rsidP="008D6F12">
      <w:pPr>
        <w:pStyle w:val="NoSpacing"/>
        <w:rPr>
          <w:rFonts w:ascii="Verdana" w:hAnsi="Verdana"/>
          <w:b/>
        </w:rPr>
      </w:pPr>
    </w:p>
    <w:p w:rsidR="008D6F12" w:rsidRPr="00E46EAA" w:rsidRDefault="008D6F12" w:rsidP="008D6F12">
      <w:pPr>
        <w:pStyle w:val="NoSpacing"/>
        <w:rPr>
          <w:rFonts w:ascii="Verdana" w:hAnsi="Verdana"/>
          <w:b/>
        </w:rPr>
      </w:pPr>
    </w:p>
    <w:p w:rsidR="008D6F12" w:rsidRPr="00E46EAA" w:rsidRDefault="008D6F12" w:rsidP="008D6F12">
      <w:pPr>
        <w:pStyle w:val="NoSpacing"/>
        <w:jc w:val="both"/>
        <w:rPr>
          <w:rFonts w:ascii="Verdana" w:hAnsi="Verdana"/>
        </w:rPr>
      </w:pPr>
      <w:r w:rsidRPr="00E46EAA">
        <w:rPr>
          <w:rFonts w:ascii="Verdana" w:hAnsi="Verdana"/>
        </w:rPr>
        <w:t xml:space="preserve">On December 10, 2009, the Colorado State Board of Education adopted the revised </w:t>
      </w:r>
      <w:r w:rsidR="00041026" w:rsidRPr="00E46EAA">
        <w:rPr>
          <w:rFonts w:ascii="Verdana" w:hAnsi="Verdana"/>
        </w:rPr>
        <w:t>Mathematics</w:t>
      </w:r>
      <w:r w:rsidRPr="00E46EAA">
        <w:rPr>
          <w:rFonts w:ascii="Verdana" w:hAnsi="Verdana"/>
        </w:rPr>
        <w:t xml:space="preserve"> Academic Standards, along with academic standards in nine other content areas, creating Colorado’s first fully aligned preschool through high school academic expectations. </w:t>
      </w:r>
      <w:r w:rsidR="00A44830" w:rsidRPr="00E46EAA">
        <w:rPr>
          <w:rFonts w:ascii="Verdana" w:hAnsi="Verdana"/>
        </w:rPr>
        <w:t>Developed by a broad spectrum of Coloradans representing Pre-K and K-12 education, higher education, and business, u</w:t>
      </w:r>
      <w:r w:rsidRPr="00E46EAA">
        <w:rPr>
          <w:rFonts w:ascii="Verdana" w:hAnsi="Verdana"/>
        </w:rPr>
        <w:t>tilizing the best national and international exemplars, the intention of these standards is to prepare Colorado schoolchildren for achievement at each grade level, and ultimately, for successful performance in postsecondary institutions and/or the workforce.</w:t>
      </w:r>
    </w:p>
    <w:p w:rsidR="008D6F12" w:rsidRPr="00E46EAA" w:rsidRDefault="008D6F12" w:rsidP="008D6F12">
      <w:pPr>
        <w:pStyle w:val="NoSpacing"/>
        <w:jc w:val="both"/>
        <w:rPr>
          <w:rFonts w:ascii="Verdana" w:hAnsi="Verdana"/>
        </w:rPr>
      </w:pPr>
    </w:p>
    <w:p w:rsidR="00A44830" w:rsidRPr="00E46EAA" w:rsidRDefault="00A44830" w:rsidP="00A44830">
      <w:pPr>
        <w:autoSpaceDE w:val="0"/>
        <w:autoSpaceDN w:val="0"/>
        <w:adjustRightInd w:val="0"/>
        <w:jc w:val="both"/>
        <w:rPr>
          <w:rFonts w:ascii="Verdana" w:hAnsi="Verdana" w:cs="Gotham-Book"/>
          <w:szCs w:val="22"/>
        </w:rPr>
      </w:pPr>
      <w:r w:rsidRPr="00E46EAA">
        <w:rPr>
          <w:rFonts w:ascii="Verdana" w:hAnsi="Verdana"/>
          <w:szCs w:val="22"/>
        </w:rPr>
        <w:t xml:space="preserve">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 </w:t>
      </w:r>
    </w:p>
    <w:p w:rsidR="008D6F12" w:rsidRPr="00E46EAA" w:rsidRDefault="008D6F12" w:rsidP="008D6F12">
      <w:pPr>
        <w:autoSpaceDE w:val="0"/>
        <w:autoSpaceDN w:val="0"/>
        <w:adjustRightInd w:val="0"/>
        <w:jc w:val="both"/>
        <w:rPr>
          <w:rFonts w:ascii="Verdana" w:hAnsi="Verdana" w:cs="Gotham-Book"/>
          <w:szCs w:val="22"/>
        </w:rPr>
      </w:pPr>
    </w:p>
    <w:p w:rsidR="008D6F12" w:rsidRPr="00E46EAA" w:rsidRDefault="008D6F12" w:rsidP="008D6F12">
      <w:pPr>
        <w:pStyle w:val="NoSpacing"/>
        <w:jc w:val="both"/>
        <w:rPr>
          <w:rFonts w:ascii="Verdana" w:hAnsi="Verdana"/>
        </w:rPr>
      </w:pPr>
      <w:r w:rsidRPr="00E46EAA">
        <w:rPr>
          <w:rFonts w:ascii="Verdana" w:hAnsi="Verdana"/>
        </w:rPr>
        <w:t>Upon the release of the Common Core State Standards for Mathematics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8D6F12" w:rsidRPr="00E46EAA" w:rsidRDefault="008D6F12" w:rsidP="008D6F12">
      <w:pPr>
        <w:pStyle w:val="NoSpacing"/>
        <w:jc w:val="both"/>
        <w:rPr>
          <w:rFonts w:ascii="Verdana" w:hAnsi="Verdana"/>
        </w:rPr>
      </w:pPr>
    </w:p>
    <w:p w:rsidR="008D6F12" w:rsidRPr="00E46EAA" w:rsidRDefault="008D6F12" w:rsidP="008D6F12">
      <w:pPr>
        <w:pStyle w:val="NoSpacing"/>
        <w:jc w:val="both"/>
        <w:rPr>
          <w:rFonts w:ascii="Verdana" w:hAnsi="Verdana"/>
        </w:rPr>
      </w:pPr>
      <w:r w:rsidRPr="00E46EAA">
        <w:rPr>
          <w:rFonts w:ascii="Verdana" w:hAnsi="Verdana"/>
        </w:rPr>
        <w:t xml:space="preserve">In partnership with the dedicated members of the Colorado Standards Revision Subcommittee in Mathematics, this document represents the integration of the combined academic content of both sets of standards, </w:t>
      </w:r>
      <w:r w:rsidR="002739DD" w:rsidRPr="00E46EAA">
        <w:rPr>
          <w:rFonts w:ascii="Verdana" w:hAnsi="Verdana"/>
        </w:rPr>
        <w:t>maintaining</w:t>
      </w:r>
      <w:r w:rsidRPr="00E46EAA">
        <w:rPr>
          <w:rFonts w:ascii="Verdana" w:hAnsi="Verdana"/>
        </w:rPr>
        <w:t xml:space="preserve"> the unique aspects of the Colorado Academic Standards, which include personal financial literacy, 21</w:t>
      </w:r>
      <w:r w:rsidRPr="00E46EAA">
        <w:rPr>
          <w:rFonts w:ascii="Verdana" w:hAnsi="Verdana"/>
          <w:vertAlign w:val="superscript"/>
        </w:rPr>
        <w:t>st</w:t>
      </w:r>
      <w:r w:rsidRPr="00E46EAA">
        <w:rPr>
          <w:rFonts w:ascii="Verdana" w:hAnsi="Verdana"/>
        </w:rPr>
        <w:t xml:space="preserve"> century skills, school readiness competencies, postsecondary and workforce readiness competencies, and preschool expectations. The result is a world-class set of standards that are greater than the sum of their parts.</w:t>
      </w:r>
    </w:p>
    <w:p w:rsidR="008D6F12" w:rsidRPr="00E46EAA" w:rsidRDefault="008D6F12" w:rsidP="008D6F12">
      <w:pPr>
        <w:pStyle w:val="NoSpacing"/>
        <w:jc w:val="both"/>
        <w:rPr>
          <w:rFonts w:ascii="Verdana" w:hAnsi="Verdana"/>
        </w:rPr>
      </w:pPr>
    </w:p>
    <w:p w:rsidR="008D6F12" w:rsidRPr="00E46EAA" w:rsidRDefault="008D6F12" w:rsidP="008D6F12">
      <w:pPr>
        <w:pStyle w:val="NoSpacing"/>
        <w:jc w:val="both"/>
        <w:rPr>
          <w:rFonts w:ascii="Verdana" w:hAnsi="Verdana"/>
        </w:rPr>
      </w:pPr>
      <w:r w:rsidRPr="00E46EAA">
        <w:rPr>
          <w:rFonts w:ascii="Verdana" w:hAnsi="Verdana"/>
        </w:rPr>
        <w:t xml:space="preserve">The Colorado Department of Education encourages you to review the Common Core State Standards and the extensive appendices at </w:t>
      </w:r>
      <w:hyperlink r:id="rId11" w:history="1">
        <w:r w:rsidRPr="00E46EAA">
          <w:rPr>
            <w:rStyle w:val="Hyperlink"/>
            <w:rFonts w:ascii="Verdana" w:hAnsi="Verdana"/>
            <w:color w:val="auto"/>
          </w:rPr>
          <w:t>www.corestandards.org</w:t>
        </w:r>
      </w:hyperlink>
      <w:r w:rsidRPr="00E46EAA">
        <w:rPr>
          <w:rFonts w:ascii="Verdana" w:hAnsi="Verdana"/>
        </w:rPr>
        <w:t xml:space="preserve">. While all the expectations of the Common Core State Standards are embedded and </w:t>
      </w:r>
      <w:r w:rsidRPr="00E46EAA">
        <w:rPr>
          <w:rFonts w:ascii="Verdana" w:hAnsi="Verdana"/>
          <w:b/>
        </w:rPr>
        <w:t xml:space="preserve">coded with CCSS: </w:t>
      </w:r>
      <w:r w:rsidRPr="00E46EAA">
        <w:rPr>
          <w:rFonts w:ascii="Verdana" w:hAnsi="Verdana"/>
        </w:rPr>
        <w:t>in this document, additional information on the development and the intentions behind the Common Core State Standards can be found on the website.</w:t>
      </w:r>
    </w:p>
    <w:p w:rsidR="008D6F12" w:rsidRPr="00E46EAA" w:rsidRDefault="008D6F12" w:rsidP="008D6F12">
      <w:pPr>
        <w:rPr>
          <w:rFonts w:ascii="Verdana" w:hAnsi="Verdana"/>
          <w:b/>
          <w:bCs/>
        </w:rPr>
      </w:pPr>
      <w:r w:rsidRPr="00E46EAA">
        <w:rPr>
          <w:rFonts w:ascii="Verdana" w:hAnsi="Verdana"/>
          <w:b/>
          <w:bCs/>
        </w:rPr>
        <w:br w:type="page"/>
      </w:r>
    </w:p>
    <w:p w:rsidR="008D6F12" w:rsidRPr="00E46EAA" w:rsidRDefault="008D6F12" w:rsidP="008D6F12">
      <w:pPr>
        <w:rPr>
          <w:rFonts w:ascii="Verdana" w:hAnsi="Verdana"/>
          <w:b/>
          <w:bCs/>
        </w:rPr>
      </w:pPr>
    </w:p>
    <w:p w:rsidR="008D6F12" w:rsidRPr="00E46EAA" w:rsidRDefault="008D6F12" w:rsidP="008D6F12">
      <w:pPr>
        <w:jc w:val="center"/>
        <w:rPr>
          <w:rFonts w:ascii="Verdana" w:hAnsi="Verdana"/>
          <w:b/>
          <w:bCs/>
        </w:rPr>
      </w:pPr>
      <w:r w:rsidRPr="00E46EAA">
        <w:rPr>
          <w:rFonts w:ascii="Verdana" w:hAnsi="Verdana"/>
          <w:b/>
          <w:bCs/>
        </w:rPr>
        <w:t>Overview of Changes</w:t>
      </w:r>
    </w:p>
    <w:p w:rsidR="008D6F12" w:rsidRPr="00E46EAA" w:rsidRDefault="008D6F12" w:rsidP="008D6F12">
      <w:pPr>
        <w:jc w:val="center"/>
        <w:rPr>
          <w:rFonts w:ascii="Verdana" w:hAnsi="Verdana"/>
          <w:b/>
          <w:bCs/>
        </w:rPr>
      </w:pPr>
      <w:r w:rsidRPr="00E46EAA">
        <w:rPr>
          <w:rFonts w:ascii="Verdana" w:hAnsi="Verdana"/>
          <w:b/>
          <w:bCs/>
        </w:rPr>
        <w:t>Mathematics Standards</w:t>
      </w:r>
    </w:p>
    <w:p w:rsidR="008D6F12" w:rsidRPr="00E46EAA" w:rsidRDefault="008D6F12" w:rsidP="008D6F12">
      <w:pPr>
        <w:jc w:val="both"/>
        <w:rPr>
          <w:rFonts w:ascii="Verdana" w:hAnsi="Verdana"/>
          <w:b/>
          <w:bCs/>
          <w:sz w:val="20"/>
          <w:szCs w:val="20"/>
        </w:rPr>
      </w:pPr>
    </w:p>
    <w:p w:rsidR="008D6F12" w:rsidRPr="00E46EAA" w:rsidRDefault="008D6F12" w:rsidP="008D6F12">
      <w:pPr>
        <w:jc w:val="both"/>
        <w:rPr>
          <w:rFonts w:ascii="Verdana" w:hAnsi="Verdana"/>
          <w:b/>
          <w:bCs/>
          <w:sz w:val="20"/>
          <w:szCs w:val="20"/>
        </w:rPr>
      </w:pPr>
      <w:r w:rsidRPr="00E46EAA">
        <w:rPr>
          <w:rFonts w:ascii="Verdana" w:hAnsi="Verdana"/>
          <w:b/>
          <w:bCs/>
          <w:sz w:val="20"/>
          <w:szCs w:val="20"/>
        </w:rPr>
        <w:t>Principles of the Standards Review Process</w:t>
      </w:r>
    </w:p>
    <w:p w:rsidR="008D6F12" w:rsidRPr="00E46EAA" w:rsidRDefault="008D6F12" w:rsidP="008D6F12">
      <w:pPr>
        <w:jc w:val="both"/>
        <w:rPr>
          <w:rFonts w:ascii="Verdana" w:hAnsi="Verdana"/>
          <w:b/>
          <w:bCs/>
          <w:sz w:val="20"/>
          <w:szCs w:val="20"/>
        </w:rPr>
      </w:pPr>
    </w:p>
    <w:p w:rsidR="008D6F12" w:rsidRPr="00E46EAA" w:rsidRDefault="008D6F12" w:rsidP="008D6F12">
      <w:pPr>
        <w:jc w:val="both"/>
        <w:rPr>
          <w:rFonts w:ascii="Verdana" w:hAnsi="Verdana"/>
          <w:sz w:val="20"/>
          <w:szCs w:val="20"/>
        </w:rPr>
      </w:pPr>
      <w:r w:rsidRPr="00E46EAA">
        <w:rPr>
          <w:rFonts w:ascii="Verdana" w:hAnsi="Verdana"/>
          <w:sz w:val="20"/>
          <w:szCs w:val="20"/>
        </w:rPr>
        <w:t>The Colorado Model Content Standards revision process was informed by these guiding principles:</w:t>
      </w:r>
    </w:p>
    <w:p w:rsidR="008D6F12" w:rsidRPr="00E46EAA" w:rsidRDefault="008D6F12" w:rsidP="008D6F12">
      <w:pPr>
        <w:jc w:val="both"/>
        <w:rPr>
          <w:rFonts w:ascii="Verdana" w:hAnsi="Verdana"/>
          <w:sz w:val="20"/>
          <w:szCs w:val="20"/>
        </w:rPr>
      </w:pPr>
    </w:p>
    <w:p w:rsidR="008D6F12" w:rsidRPr="00E46EAA" w:rsidRDefault="008D6F12" w:rsidP="00C11D5F">
      <w:pPr>
        <w:numPr>
          <w:ilvl w:val="0"/>
          <w:numId w:val="416"/>
        </w:numPr>
        <w:jc w:val="both"/>
        <w:rPr>
          <w:rFonts w:ascii="Verdana" w:hAnsi="Verdana"/>
          <w:sz w:val="20"/>
          <w:szCs w:val="20"/>
        </w:rPr>
      </w:pPr>
      <w:r w:rsidRPr="00E46EAA">
        <w:rPr>
          <w:rFonts w:ascii="Verdana" w:hAnsi="Verdana"/>
          <w:sz w:val="20"/>
          <w:szCs w:val="20"/>
        </w:rPr>
        <w:t>Begin with the end in mind; define what prepared graduates need to be successful using 21</w:t>
      </w:r>
      <w:r w:rsidRPr="00E46EAA">
        <w:rPr>
          <w:rFonts w:ascii="Verdana" w:hAnsi="Verdana"/>
          <w:sz w:val="20"/>
          <w:szCs w:val="20"/>
          <w:vertAlign w:val="superscript"/>
        </w:rPr>
        <w:t>st</w:t>
      </w:r>
      <w:r w:rsidRPr="00E46EAA">
        <w:rPr>
          <w:rFonts w:ascii="Verdana" w:hAnsi="Verdana"/>
          <w:sz w:val="20"/>
          <w:szCs w:val="20"/>
        </w:rPr>
        <w:t xml:space="preserve"> century skills in our global economy. </w:t>
      </w:r>
    </w:p>
    <w:p w:rsidR="008D6F12" w:rsidRPr="00E46EAA" w:rsidRDefault="008D6F12" w:rsidP="00C11D5F">
      <w:pPr>
        <w:numPr>
          <w:ilvl w:val="0"/>
          <w:numId w:val="416"/>
        </w:numPr>
        <w:jc w:val="both"/>
        <w:rPr>
          <w:rFonts w:ascii="Verdana" w:hAnsi="Verdana"/>
          <w:sz w:val="20"/>
          <w:szCs w:val="20"/>
        </w:rPr>
      </w:pPr>
      <w:r w:rsidRPr="00E46EAA">
        <w:rPr>
          <w:rFonts w:ascii="Verdana" w:hAnsi="Verdana"/>
          <w:sz w:val="20"/>
          <w:szCs w:val="20"/>
        </w:rPr>
        <w:t>Align K-12 standards with early childhood expectations and higher education.</w:t>
      </w:r>
    </w:p>
    <w:p w:rsidR="008D6F12" w:rsidRPr="00E46EAA" w:rsidRDefault="008D6F12" w:rsidP="00C11D5F">
      <w:pPr>
        <w:numPr>
          <w:ilvl w:val="0"/>
          <w:numId w:val="416"/>
        </w:numPr>
        <w:jc w:val="both"/>
        <w:rPr>
          <w:rFonts w:ascii="Verdana" w:hAnsi="Verdana"/>
          <w:sz w:val="20"/>
          <w:szCs w:val="20"/>
        </w:rPr>
      </w:pPr>
      <w:r w:rsidRPr="00E46EAA">
        <w:rPr>
          <w:rFonts w:ascii="Verdana" w:hAnsi="Verdana"/>
          <w:sz w:val="20"/>
          <w:szCs w:val="20"/>
        </w:rPr>
        <w:t>Change is necessary.</w:t>
      </w:r>
    </w:p>
    <w:p w:rsidR="008D6F12" w:rsidRPr="00E46EAA" w:rsidRDefault="008D6F12" w:rsidP="00C11D5F">
      <w:pPr>
        <w:numPr>
          <w:ilvl w:val="0"/>
          <w:numId w:val="416"/>
        </w:numPr>
        <w:jc w:val="both"/>
        <w:rPr>
          <w:rFonts w:ascii="Verdana" w:hAnsi="Verdana"/>
          <w:sz w:val="20"/>
          <w:szCs w:val="20"/>
        </w:rPr>
      </w:pPr>
      <w:r w:rsidRPr="00E46EAA">
        <w:rPr>
          <w:rFonts w:ascii="Verdana" w:hAnsi="Verdana"/>
          <w:sz w:val="20"/>
          <w:szCs w:val="20"/>
        </w:rPr>
        <w:t>Standards will be deliberately designed for clarity, rigor, and coherence.</w:t>
      </w:r>
    </w:p>
    <w:p w:rsidR="008D6F12" w:rsidRPr="00E46EAA" w:rsidRDefault="008D6F12" w:rsidP="00C11D5F">
      <w:pPr>
        <w:numPr>
          <w:ilvl w:val="0"/>
          <w:numId w:val="416"/>
        </w:numPr>
        <w:jc w:val="both"/>
        <w:rPr>
          <w:rFonts w:ascii="Verdana" w:hAnsi="Verdana"/>
          <w:sz w:val="20"/>
          <w:szCs w:val="20"/>
        </w:rPr>
      </w:pPr>
      <w:r w:rsidRPr="00E46EAA">
        <w:rPr>
          <w:rFonts w:ascii="Verdana" w:hAnsi="Verdana"/>
          <w:sz w:val="20"/>
          <w:szCs w:val="20"/>
        </w:rPr>
        <w:t>There will be fewer, higher and clearer standards.</w:t>
      </w:r>
    </w:p>
    <w:p w:rsidR="008D6F12" w:rsidRPr="00E46EAA" w:rsidRDefault="008D6F12" w:rsidP="00C11D5F">
      <w:pPr>
        <w:numPr>
          <w:ilvl w:val="0"/>
          <w:numId w:val="416"/>
        </w:numPr>
        <w:jc w:val="both"/>
        <w:rPr>
          <w:rFonts w:ascii="Verdana" w:hAnsi="Verdana"/>
          <w:sz w:val="20"/>
          <w:szCs w:val="20"/>
        </w:rPr>
      </w:pPr>
      <w:r w:rsidRPr="00E46EAA">
        <w:rPr>
          <w:rFonts w:ascii="Verdana" w:hAnsi="Verdana"/>
          <w:sz w:val="20"/>
          <w:szCs w:val="20"/>
        </w:rPr>
        <w:t xml:space="preserve">Standards will be actionable. </w:t>
      </w:r>
    </w:p>
    <w:p w:rsidR="008D6F12" w:rsidRPr="00E46EAA" w:rsidRDefault="008D6F12" w:rsidP="008D6F12">
      <w:pPr>
        <w:rPr>
          <w:rFonts w:ascii="Verdana" w:hAnsi="Verdana" w:cs="Arial"/>
          <w:sz w:val="20"/>
          <w:szCs w:val="20"/>
        </w:rPr>
      </w:pPr>
    </w:p>
    <w:p w:rsidR="008D6F12" w:rsidRPr="00E46EAA" w:rsidRDefault="008D6F12" w:rsidP="008D6F12">
      <w:pPr>
        <w:rPr>
          <w:rFonts w:ascii="Verdana" w:hAnsi="Verdana" w:cs="Arial"/>
          <w:b/>
          <w:sz w:val="20"/>
          <w:szCs w:val="20"/>
        </w:rPr>
      </w:pPr>
      <w:r w:rsidRPr="00E46EAA">
        <w:rPr>
          <w:rFonts w:ascii="Verdana" w:hAnsi="Verdana" w:cs="Arial"/>
          <w:b/>
          <w:sz w:val="20"/>
          <w:szCs w:val="20"/>
        </w:rPr>
        <w:t>Notable Changes to the Colorado Model Content Standards in Mathematics</w:t>
      </w:r>
    </w:p>
    <w:p w:rsidR="008D6F12" w:rsidRPr="00E46EAA" w:rsidRDefault="008D6F12" w:rsidP="008D6F12">
      <w:pPr>
        <w:jc w:val="both"/>
        <w:rPr>
          <w:rFonts w:ascii="Verdana" w:hAnsi="Verdana" w:cs="Arial"/>
          <w:b/>
          <w:sz w:val="20"/>
          <w:szCs w:val="20"/>
        </w:rPr>
      </w:pPr>
    </w:p>
    <w:p w:rsidR="008D6F12" w:rsidRPr="00E46EAA" w:rsidRDefault="008D6F12" w:rsidP="008D6F12">
      <w:pPr>
        <w:jc w:val="both"/>
        <w:rPr>
          <w:rFonts w:ascii="Verdana" w:hAnsi="Verdana"/>
          <w:sz w:val="20"/>
          <w:szCs w:val="20"/>
        </w:rPr>
      </w:pPr>
      <w:r w:rsidRPr="00E46EAA">
        <w:rPr>
          <w:rFonts w:ascii="Verdana" w:hAnsi="Verdana"/>
          <w:sz w:val="20"/>
          <w:szCs w:val="20"/>
        </w:rPr>
        <w:t>The most evident changes to the Colorado standards are replacing grade-band expectations (K-4, 5-8, and 9-12) with grade-level specific expectations. These are explained here in addition to other changes that are apparent upon comparison between the current mathematics standards and the proposed changes.</w:t>
      </w:r>
    </w:p>
    <w:p w:rsidR="008D6F12" w:rsidRPr="00E46EAA" w:rsidRDefault="008D6F12" w:rsidP="008D6F12">
      <w:pPr>
        <w:jc w:val="both"/>
        <w:rPr>
          <w:rFonts w:ascii="Verdana" w:hAnsi="Verdana"/>
          <w:sz w:val="20"/>
          <w:szCs w:val="20"/>
        </w:rPr>
      </w:pPr>
    </w:p>
    <w:p w:rsidR="008D6F12" w:rsidRPr="00E46EAA" w:rsidRDefault="008D6F12" w:rsidP="00C11D5F">
      <w:pPr>
        <w:pStyle w:val="ListParagraph"/>
        <w:numPr>
          <w:ilvl w:val="0"/>
          <w:numId w:val="437"/>
        </w:numPr>
        <w:jc w:val="both"/>
        <w:rPr>
          <w:rFonts w:ascii="Verdana" w:hAnsi="Verdana"/>
          <w:bCs/>
          <w:sz w:val="20"/>
          <w:szCs w:val="20"/>
        </w:rPr>
      </w:pPr>
      <w:r w:rsidRPr="00E46EAA">
        <w:rPr>
          <w:rFonts w:ascii="Verdana" w:hAnsi="Verdana"/>
          <w:b/>
          <w:bCs/>
          <w:sz w:val="20"/>
          <w:szCs w:val="20"/>
        </w:rPr>
        <w:t>Impact of standards articulation by grade level</w:t>
      </w:r>
      <w:r w:rsidRPr="00E46EAA">
        <w:rPr>
          <w:rFonts w:ascii="Verdana" w:hAnsi="Verdana"/>
          <w:bCs/>
          <w:sz w:val="20"/>
          <w:szCs w:val="20"/>
        </w:rPr>
        <w:t xml:space="preserve">. </w:t>
      </w:r>
      <w:r w:rsidRPr="00E46EAA">
        <w:rPr>
          <w:rFonts w:ascii="Verdana" w:hAnsi="Verdana"/>
          <w:sz w:val="20"/>
          <w:szCs w:val="20"/>
        </w:rPr>
        <w:t>The original Colorado Model Content Standards for Mathematics were designed to provide districts with benchmarks of learning at grades 4, 8, and 12. The mathematics standards revision subcommittee was charged with providing more a specific learning trajectory of concepts and skills across grade levels, from early school readiness to postsecondary preparedness. Articulating standards by grade level up to eighth grade in mathematics affords greater specificity (clearer standards) in describing the learning path across levels (higher standards), while focusing on a few key ideas at each grade level (fewer standards).</w:t>
      </w:r>
    </w:p>
    <w:p w:rsidR="008D6F12" w:rsidRPr="00E46EAA" w:rsidRDefault="008D6F12" w:rsidP="008D6F12">
      <w:pPr>
        <w:ind w:left="300"/>
        <w:jc w:val="both"/>
        <w:rPr>
          <w:rFonts w:ascii="Verdana" w:hAnsi="Verdana"/>
          <w:bCs/>
          <w:sz w:val="20"/>
          <w:szCs w:val="20"/>
        </w:rPr>
      </w:pPr>
    </w:p>
    <w:p w:rsidR="008D6F12" w:rsidRPr="00E46EAA" w:rsidRDefault="008D6F12" w:rsidP="00C11D5F">
      <w:pPr>
        <w:pStyle w:val="ListParagraph"/>
        <w:numPr>
          <w:ilvl w:val="0"/>
          <w:numId w:val="437"/>
        </w:numPr>
        <w:jc w:val="both"/>
        <w:rPr>
          <w:rFonts w:ascii="Verdana" w:hAnsi="Verdana"/>
          <w:bCs/>
          <w:sz w:val="20"/>
          <w:szCs w:val="20"/>
        </w:rPr>
      </w:pPr>
      <w:r w:rsidRPr="00E46EAA">
        <w:rPr>
          <w:rFonts w:ascii="Verdana" w:hAnsi="Verdana"/>
          <w:b/>
          <w:bCs/>
          <w:sz w:val="20"/>
          <w:szCs w:val="20"/>
        </w:rPr>
        <w:t>Articulation of high school standards</w:t>
      </w:r>
      <w:r w:rsidRPr="00E46EAA">
        <w:rPr>
          <w:rFonts w:ascii="Verdana" w:hAnsi="Verdana"/>
          <w:bCs/>
          <w:sz w:val="20"/>
          <w:szCs w:val="20"/>
        </w:rPr>
        <w:t xml:space="preserve">. </w:t>
      </w:r>
      <w:r w:rsidRPr="00E46EAA">
        <w:rPr>
          <w:rFonts w:ascii="Verdana" w:hAnsi="Verdana"/>
          <w:sz w:val="20"/>
          <w:szCs w:val="20"/>
        </w:rPr>
        <w:t>High school standards are not articulated by grade level, but by standard. This is intended to support district decisions about how best to design curriculum and courses – whether through an integrated approach, a traditional course sequence, or alternative approaches such as career and technical education. The high school mathematics standards delineate what all high school students should know and be able to do in order to be well prepared for any postsecondary option. The individual standards are not meant to represent a course or a particular timeframe. All high school students should be able to reach these rigorous standards within four years. Students with advanced capability may accomplish these expectations in a shorter timeframe leaving open options for study of other advanced mathematics.</w:t>
      </w:r>
    </w:p>
    <w:p w:rsidR="008D6F12" w:rsidRPr="00E46EAA" w:rsidRDefault="008D6F12" w:rsidP="008D6F12">
      <w:pPr>
        <w:jc w:val="both"/>
        <w:rPr>
          <w:rFonts w:ascii="Verdana" w:hAnsi="Verdana"/>
          <w:bCs/>
          <w:sz w:val="20"/>
          <w:szCs w:val="20"/>
        </w:rPr>
      </w:pPr>
    </w:p>
    <w:p w:rsidR="008D6F12" w:rsidRPr="00E46EAA" w:rsidRDefault="008D6F12" w:rsidP="00C11D5F">
      <w:pPr>
        <w:pStyle w:val="ListParagraph"/>
        <w:numPr>
          <w:ilvl w:val="0"/>
          <w:numId w:val="437"/>
        </w:numPr>
        <w:jc w:val="both"/>
        <w:rPr>
          <w:rFonts w:ascii="Verdana" w:hAnsi="Verdana"/>
          <w:sz w:val="20"/>
          <w:szCs w:val="20"/>
        </w:rPr>
      </w:pPr>
      <w:r w:rsidRPr="00E46EAA">
        <w:rPr>
          <w:rFonts w:ascii="Verdana" w:hAnsi="Verdana"/>
          <w:b/>
          <w:bCs/>
          <w:sz w:val="20"/>
          <w:szCs w:val="20"/>
        </w:rPr>
        <w:t>Integration of P-2 Council’s recommendations</w:t>
      </w:r>
      <w:r w:rsidRPr="00E46EAA">
        <w:rPr>
          <w:rFonts w:ascii="Verdana" w:hAnsi="Verdana"/>
          <w:bCs/>
          <w:sz w:val="20"/>
          <w:szCs w:val="20"/>
        </w:rPr>
        <w:t xml:space="preserve">. </w:t>
      </w:r>
      <w:r w:rsidRPr="00E46EAA">
        <w:rPr>
          <w:rFonts w:ascii="Verdana" w:hAnsi="Verdana"/>
          <w:sz w:val="20"/>
          <w:szCs w:val="20"/>
        </w:rPr>
        <w:t xml:space="preserve">The mathematics subcommittee integrated the </w:t>
      </w:r>
      <w:r w:rsidRPr="00E46EAA">
        <w:rPr>
          <w:rFonts w:ascii="Verdana" w:hAnsi="Verdana"/>
          <w:i/>
          <w:sz w:val="20"/>
          <w:szCs w:val="20"/>
        </w:rPr>
        <w:t>Building Blocks to the Colorado K-12 Content Standards</w:t>
      </w:r>
      <w:r w:rsidRPr="00E46EAA">
        <w:rPr>
          <w:rFonts w:ascii="Verdana" w:hAnsi="Verdana"/>
          <w:sz w:val="20"/>
          <w:szCs w:val="20"/>
        </w:rPr>
        <w:t xml:space="preserve"> document into the P-12 mathematics standards, aligning expectations to a great degree. Important mathematics concepts and skills are defined clearly across these foundational years, detailing expectations to a much greater extent for teachers and parents.</w:t>
      </w:r>
    </w:p>
    <w:p w:rsidR="008D6F12" w:rsidRPr="00E46EAA" w:rsidRDefault="008D6F12" w:rsidP="008D6F12">
      <w:pPr>
        <w:pStyle w:val="ListParagraph"/>
        <w:rPr>
          <w:rFonts w:ascii="Verdana" w:hAnsi="Verdana"/>
          <w:sz w:val="20"/>
          <w:szCs w:val="20"/>
        </w:rPr>
      </w:pPr>
    </w:p>
    <w:p w:rsidR="008D6F12" w:rsidRPr="00E46EAA" w:rsidRDefault="008D6F12" w:rsidP="00C11D5F">
      <w:pPr>
        <w:pStyle w:val="ListParagraph"/>
        <w:numPr>
          <w:ilvl w:val="0"/>
          <w:numId w:val="437"/>
        </w:numPr>
        <w:jc w:val="both"/>
        <w:rPr>
          <w:rFonts w:ascii="Verdana" w:hAnsi="Verdana"/>
          <w:bCs/>
          <w:sz w:val="20"/>
          <w:szCs w:val="20"/>
        </w:rPr>
      </w:pPr>
      <w:r w:rsidRPr="00E46EAA">
        <w:rPr>
          <w:rFonts w:ascii="Verdana" w:hAnsi="Verdana"/>
          <w:b/>
          <w:bCs/>
          <w:sz w:val="20"/>
          <w:szCs w:val="20"/>
        </w:rPr>
        <w:t>Standards are written for mastery</w:t>
      </w:r>
      <w:r w:rsidRPr="00E46EAA">
        <w:rPr>
          <w:rFonts w:ascii="Verdana" w:hAnsi="Verdana"/>
          <w:bCs/>
          <w:sz w:val="20"/>
          <w:szCs w:val="20"/>
        </w:rPr>
        <w:t>.</w:t>
      </w:r>
      <w:r w:rsidRPr="00E46EAA">
        <w:rPr>
          <w:rFonts w:ascii="Verdana" w:hAnsi="Verdana"/>
          <w:sz w:val="20"/>
          <w:szCs w:val="20"/>
        </w:rPr>
        <w:t xml:space="preserve"> The proposed revisions to standards define mastery of concepts and skills. Mastery means that a student has facility with a skill or concept in multiple contexts. This is not an indication that instruction at a grade-level expectation begins and only occurs at that grade level. Maintenance of previously mastered concepts and skills and scaffolding future learning are the domain of curriculum and instruction – not standards.</w:t>
      </w:r>
    </w:p>
    <w:p w:rsidR="008D6F12" w:rsidRPr="00E46EAA" w:rsidRDefault="008D6F12" w:rsidP="008D6F12">
      <w:pPr>
        <w:jc w:val="both"/>
        <w:rPr>
          <w:rFonts w:ascii="Verdana" w:hAnsi="Verdana"/>
          <w:bCs/>
          <w:sz w:val="20"/>
          <w:szCs w:val="20"/>
        </w:rPr>
      </w:pPr>
    </w:p>
    <w:p w:rsidR="008D6F12" w:rsidRPr="00E46EAA" w:rsidRDefault="008D6F12" w:rsidP="008D6F12">
      <w:pPr>
        <w:pStyle w:val="ListParagraph"/>
        <w:rPr>
          <w:rFonts w:ascii="Verdana" w:hAnsi="Verdana"/>
          <w:b/>
          <w:bCs/>
          <w:sz w:val="20"/>
          <w:szCs w:val="20"/>
        </w:rPr>
      </w:pPr>
    </w:p>
    <w:p w:rsidR="008D6F12" w:rsidRPr="00E46EAA" w:rsidRDefault="008D6F12" w:rsidP="00C11D5F">
      <w:pPr>
        <w:numPr>
          <w:ilvl w:val="0"/>
          <w:numId w:val="437"/>
        </w:numPr>
        <w:autoSpaceDE w:val="0"/>
        <w:autoSpaceDN w:val="0"/>
        <w:adjustRightInd w:val="0"/>
        <w:ind w:left="360"/>
        <w:contextualSpacing/>
        <w:jc w:val="both"/>
        <w:rPr>
          <w:rFonts w:ascii="Verdana" w:hAnsi="Verdana" w:cs="Verdana"/>
          <w:sz w:val="20"/>
          <w:szCs w:val="20"/>
        </w:rPr>
      </w:pPr>
      <w:r w:rsidRPr="00E46EAA">
        <w:rPr>
          <w:rFonts w:ascii="Verdana" w:hAnsi="Verdana" w:cs="Verdana"/>
          <w:b/>
          <w:bCs/>
          <w:sz w:val="20"/>
          <w:szCs w:val="20"/>
        </w:rPr>
        <w:lastRenderedPageBreak/>
        <w:t xml:space="preserve">Integration of the Common Core State Standards. </w:t>
      </w:r>
      <w:r w:rsidRPr="00E46EAA">
        <w:rPr>
          <w:rFonts w:ascii="Verdana" w:hAnsi="Verdana" w:cs="Verdana"/>
          <w:bCs/>
          <w:sz w:val="20"/>
          <w:szCs w:val="20"/>
        </w:rPr>
        <w:t>These revised standards reflect the inclusion of the Common Core State Standards in Mathematics.</w:t>
      </w:r>
    </w:p>
    <w:p w:rsidR="008D6F12" w:rsidRPr="00E46EAA" w:rsidRDefault="008D6F12" w:rsidP="008D6F12">
      <w:pPr>
        <w:pStyle w:val="ListParagraph"/>
        <w:ind w:left="360"/>
        <w:jc w:val="both"/>
        <w:rPr>
          <w:rFonts w:ascii="Verdana" w:hAnsi="Verdana"/>
          <w:bCs/>
          <w:sz w:val="20"/>
          <w:szCs w:val="20"/>
        </w:rPr>
      </w:pPr>
    </w:p>
    <w:p w:rsidR="008D6F12" w:rsidRPr="00E46EAA" w:rsidRDefault="008D6F12" w:rsidP="00C11D5F">
      <w:pPr>
        <w:pStyle w:val="ListParagraph"/>
        <w:numPr>
          <w:ilvl w:val="0"/>
          <w:numId w:val="437"/>
        </w:numPr>
        <w:ind w:left="360"/>
        <w:jc w:val="both"/>
        <w:rPr>
          <w:rFonts w:ascii="Verdana" w:hAnsi="Verdana"/>
          <w:bCs/>
          <w:sz w:val="20"/>
          <w:szCs w:val="20"/>
        </w:rPr>
      </w:pPr>
      <w:bookmarkStart w:id="1" w:name="OLE_LINK2"/>
      <w:r w:rsidRPr="00E46EAA">
        <w:rPr>
          <w:rFonts w:ascii="Verdana" w:hAnsi="Verdana"/>
          <w:b/>
          <w:bCs/>
          <w:sz w:val="20"/>
          <w:szCs w:val="20"/>
        </w:rPr>
        <w:t>The processes and procedures of school Algebra have been made more explicit</w:t>
      </w:r>
      <w:r w:rsidRPr="00E46EAA">
        <w:rPr>
          <w:rFonts w:ascii="Verdana" w:hAnsi="Verdana"/>
          <w:sz w:val="20"/>
          <w:szCs w:val="20"/>
        </w:rPr>
        <w:t>.</w:t>
      </w:r>
      <w:r w:rsidR="008B7159" w:rsidRPr="00E46EAA">
        <w:rPr>
          <w:rFonts w:ascii="Verdana" w:hAnsi="Verdana"/>
          <w:sz w:val="20"/>
          <w:szCs w:val="20"/>
        </w:rPr>
        <w:t xml:space="preserve"> </w:t>
      </w:r>
      <w:r w:rsidRPr="00E46EAA">
        <w:rPr>
          <w:rFonts w:ascii="Verdana" w:hAnsi="Verdana"/>
          <w:sz w:val="20"/>
          <w:szCs w:val="20"/>
        </w:rPr>
        <w:t xml:space="preserve"> More specificity about algebraic procedures is apparent in the Patterns, Functions and Algebraic Structures expectations.</w:t>
      </w:r>
    </w:p>
    <w:p w:rsidR="008D6F12" w:rsidRPr="00E46EAA" w:rsidRDefault="008D6F12" w:rsidP="008D6F12">
      <w:pPr>
        <w:pStyle w:val="ListParagraph"/>
        <w:ind w:left="0"/>
        <w:rPr>
          <w:rFonts w:ascii="Verdana" w:hAnsi="Verdana"/>
          <w:sz w:val="20"/>
          <w:szCs w:val="20"/>
        </w:rPr>
      </w:pPr>
    </w:p>
    <w:p w:rsidR="008D6F12" w:rsidRPr="00E46EAA" w:rsidRDefault="008D6F12" w:rsidP="008D6F12">
      <w:pPr>
        <w:ind w:firstLine="720"/>
      </w:pPr>
      <w:r w:rsidRPr="00E46EAA">
        <w:rPr>
          <w:rFonts w:ascii="Verdana" w:hAnsi="Verdana"/>
          <w:sz w:val="20"/>
          <w:szCs w:val="20"/>
        </w:rPr>
        <w:t>For instance, two high school expectations read:</w:t>
      </w:r>
    </w:p>
    <w:p w:rsidR="008D6F12" w:rsidRPr="00E46EAA" w:rsidRDefault="008D6F12" w:rsidP="00C11D5F">
      <w:pPr>
        <w:numPr>
          <w:ilvl w:val="0"/>
          <w:numId w:val="419"/>
        </w:numPr>
        <w:spacing w:before="60" w:after="60"/>
        <w:ind w:left="1080"/>
      </w:pPr>
      <w:r w:rsidRPr="00E46EAA">
        <w:rPr>
          <w:rFonts w:ascii="Verdana" w:hAnsi="Verdana"/>
          <w:sz w:val="20"/>
          <w:szCs w:val="20"/>
        </w:rPr>
        <w:t>Expressions, equations, and inequalities can be expressed in multiple, equivalent forms.</w:t>
      </w:r>
      <w:r w:rsidRPr="00E46EAA">
        <w:rPr>
          <w:rFonts w:ascii="Verdana" w:hAnsi="Verdana"/>
          <w:sz w:val="20"/>
        </w:rPr>
        <w:t xml:space="preserve"> </w:t>
      </w:r>
    </w:p>
    <w:p w:rsidR="008D6F12" w:rsidRPr="00E46EAA" w:rsidRDefault="008D6F12" w:rsidP="00C11D5F">
      <w:pPr>
        <w:numPr>
          <w:ilvl w:val="0"/>
          <w:numId w:val="419"/>
        </w:numPr>
        <w:spacing w:before="60" w:after="60"/>
        <w:ind w:left="1080"/>
      </w:pPr>
      <w:r w:rsidRPr="00E46EAA">
        <w:rPr>
          <w:rFonts w:ascii="Verdana" w:hAnsi="Verdana"/>
          <w:sz w:val="20"/>
          <w:szCs w:val="20"/>
        </w:rPr>
        <w:t>Solutions to equations, inequalities and systems of equations are found using a variety of tools.</w:t>
      </w:r>
    </w:p>
    <w:p w:rsidR="008D6F12" w:rsidRPr="00E46EAA" w:rsidRDefault="008D6F12" w:rsidP="008D6F12">
      <w:pPr>
        <w:jc w:val="both"/>
        <w:rPr>
          <w:rFonts w:ascii="Verdana" w:hAnsi="Verdana"/>
          <w:bCs/>
          <w:sz w:val="20"/>
          <w:szCs w:val="20"/>
        </w:rPr>
      </w:pPr>
    </w:p>
    <w:p w:rsidR="008D6F12" w:rsidRPr="00E46EAA" w:rsidRDefault="008D6F12" w:rsidP="00C11D5F">
      <w:pPr>
        <w:pStyle w:val="ListParagraph"/>
        <w:numPr>
          <w:ilvl w:val="0"/>
          <w:numId w:val="437"/>
        </w:numPr>
        <w:ind w:left="360"/>
        <w:jc w:val="both"/>
        <w:rPr>
          <w:rFonts w:ascii="Verdana" w:hAnsi="Verdana"/>
          <w:bCs/>
          <w:sz w:val="20"/>
          <w:szCs w:val="20"/>
        </w:rPr>
      </w:pPr>
      <w:r w:rsidRPr="00E46EAA">
        <w:rPr>
          <w:rFonts w:ascii="Verdana" w:hAnsi="Verdana"/>
          <w:b/>
          <w:bCs/>
          <w:sz w:val="20"/>
          <w:szCs w:val="20"/>
        </w:rPr>
        <w:t>Emphasis on concepts and skills across grade levels</w:t>
      </w:r>
      <w:r w:rsidRPr="00E46EAA">
        <w:rPr>
          <w:rFonts w:ascii="Verdana" w:hAnsi="Verdana"/>
          <w:bCs/>
          <w:sz w:val="20"/>
          <w:szCs w:val="20"/>
        </w:rPr>
        <w:t xml:space="preserve">. </w:t>
      </w:r>
      <w:r w:rsidRPr="00E46EAA">
        <w:rPr>
          <w:rFonts w:ascii="Verdana" w:hAnsi="Verdana"/>
          <w:sz w:val="20"/>
          <w:szCs w:val="20"/>
        </w:rPr>
        <w:t>The subcommittee deliberately designed the standards to emphasize specific concepts and skills at different grade levels. This allows teachers to focus on fewer concepts at greater depth than in the past.</w:t>
      </w:r>
    </w:p>
    <w:p w:rsidR="008D6F12" w:rsidRPr="00E46EAA" w:rsidRDefault="008D6F12" w:rsidP="008D6F12">
      <w:pPr>
        <w:ind w:left="360"/>
        <w:jc w:val="both"/>
        <w:rPr>
          <w:rFonts w:ascii="Verdana" w:hAnsi="Verdana"/>
          <w:bCs/>
          <w:sz w:val="20"/>
          <w:szCs w:val="20"/>
        </w:rPr>
      </w:pPr>
    </w:p>
    <w:p w:rsidR="008D6F12" w:rsidRPr="00E46EAA" w:rsidRDefault="008D6F12" w:rsidP="00C11D5F">
      <w:pPr>
        <w:pStyle w:val="ListParagraph"/>
        <w:numPr>
          <w:ilvl w:val="0"/>
          <w:numId w:val="437"/>
        </w:numPr>
        <w:ind w:left="360"/>
        <w:jc w:val="both"/>
        <w:rPr>
          <w:rFonts w:ascii="Verdana" w:hAnsi="Verdana"/>
          <w:bCs/>
          <w:sz w:val="20"/>
          <w:szCs w:val="20"/>
        </w:rPr>
      </w:pPr>
      <w:r w:rsidRPr="00E46EAA">
        <w:rPr>
          <w:rFonts w:ascii="Verdana" w:hAnsi="Verdana"/>
          <w:b/>
          <w:bCs/>
          <w:sz w:val="20"/>
          <w:szCs w:val="20"/>
        </w:rPr>
        <w:t>Integration of technology, most notably at the high school level</w:t>
      </w:r>
      <w:r w:rsidRPr="00E46EAA">
        <w:rPr>
          <w:rFonts w:ascii="Verdana" w:hAnsi="Verdana"/>
          <w:bCs/>
          <w:sz w:val="20"/>
          <w:szCs w:val="20"/>
        </w:rPr>
        <w:t xml:space="preserve">. </w:t>
      </w:r>
      <w:r w:rsidRPr="00E46EAA">
        <w:rPr>
          <w:rFonts w:ascii="Verdana" w:hAnsi="Verdana"/>
          <w:sz w:val="20"/>
          <w:szCs w:val="20"/>
        </w:rPr>
        <w:t>The standards integrate appropriate technology to allow students access to concepts and skills in mathematics in ways that mirror the 21</w:t>
      </w:r>
      <w:r w:rsidRPr="00E46EAA">
        <w:rPr>
          <w:rFonts w:ascii="Verdana" w:hAnsi="Verdana"/>
          <w:sz w:val="20"/>
          <w:szCs w:val="20"/>
          <w:vertAlign w:val="superscript"/>
        </w:rPr>
        <w:t>st</w:t>
      </w:r>
      <w:r w:rsidRPr="00E46EAA">
        <w:rPr>
          <w:rFonts w:ascii="Verdana" w:hAnsi="Verdana"/>
          <w:sz w:val="20"/>
          <w:szCs w:val="20"/>
        </w:rPr>
        <w:t xml:space="preserve"> century workplace. </w:t>
      </w:r>
    </w:p>
    <w:p w:rsidR="008D6F12" w:rsidRPr="00E46EAA" w:rsidRDefault="008D6F12" w:rsidP="008D6F12">
      <w:pPr>
        <w:ind w:left="360"/>
        <w:jc w:val="both"/>
        <w:rPr>
          <w:rFonts w:ascii="Verdana" w:hAnsi="Verdana"/>
          <w:bCs/>
          <w:sz w:val="20"/>
          <w:szCs w:val="20"/>
        </w:rPr>
      </w:pPr>
    </w:p>
    <w:p w:rsidR="008D6F12" w:rsidRPr="00E46EAA" w:rsidRDefault="008D6F12" w:rsidP="00C11D5F">
      <w:pPr>
        <w:pStyle w:val="ListParagraph"/>
        <w:numPr>
          <w:ilvl w:val="0"/>
          <w:numId w:val="437"/>
        </w:numPr>
        <w:ind w:left="360"/>
        <w:jc w:val="both"/>
        <w:rPr>
          <w:rFonts w:ascii="Verdana" w:hAnsi="Verdana"/>
          <w:bCs/>
          <w:sz w:val="20"/>
          <w:szCs w:val="20"/>
        </w:rPr>
      </w:pPr>
      <w:r w:rsidRPr="00E46EAA">
        <w:rPr>
          <w:rFonts w:ascii="Verdana" w:hAnsi="Verdana"/>
          <w:b/>
          <w:bCs/>
          <w:sz w:val="20"/>
          <w:szCs w:val="20"/>
        </w:rPr>
        <w:t>Greater focus on Data Analysis, Statistics, and Probability at the middle and high school levels</w:t>
      </w:r>
      <w:r w:rsidRPr="00E46EAA">
        <w:rPr>
          <w:rFonts w:ascii="Verdana" w:hAnsi="Verdana"/>
          <w:bCs/>
          <w:sz w:val="20"/>
          <w:szCs w:val="20"/>
        </w:rPr>
        <w:t xml:space="preserve">. </w:t>
      </w:r>
      <w:r w:rsidRPr="00E46EAA">
        <w:rPr>
          <w:rFonts w:ascii="Verdana" w:hAnsi="Verdana"/>
          <w:sz w:val="20"/>
          <w:szCs w:val="20"/>
        </w:rPr>
        <w:t>Information literacy in mathematics involves the ability to manage and make sense of data in more sophisticated ways than in the past. This involves emphasizing Data Analysis, Statistics, and Probability to a greater degree than in the original mathematics standards.</w:t>
      </w:r>
    </w:p>
    <w:bookmarkEnd w:id="1"/>
    <w:p w:rsidR="008D6F12" w:rsidRPr="00E46EAA" w:rsidRDefault="008D6F12" w:rsidP="008D6F12">
      <w:pPr>
        <w:pStyle w:val="ListParagraph"/>
        <w:ind w:left="360"/>
        <w:rPr>
          <w:rFonts w:ascii="Verdana" w:hAnsi="Verdana"/>
          <w:bCs/>
          <w:sz w:val="20"/>
          <w:szCs w:val="20"/>
        </w:rPr>
      </w:pPr>
    </w:p>
    <w:p w:rsidR="008D6F12" w:rsidRPr="00E46EAA" w:rsidRDefault="008D6F12" w:rsidP="00C11D5F">
      <w:pPr>
        <w:numPr>
          <w:ilvl w:val="0"/>
          <w:numId w:val="437"/>
        </w:numPr>
        <w:ind w:left="360"/>
        <w:jc w:val="both"/>
        <w:rPr>
          <w:rFonts w:ascii="Verdana" w:hAnsi="Verdana"/>
          <w:bCs/>
          <w:sz w:val="20"/>
          <w:szCs w:val="20"/>
        </w:rPr>
      </w:pPr>
      <w:r w:rsidRPr="00E46EAA">
        <w:rPr>
          <w:rFonts w:ascii="Verdana" w:hAnsi="Verdana"/>
          <w:b/>
          <w:sz w:val="20"/>
          <w:szCs w:val="20"/>
        </w:rPr>
        <w:t>Intentional integration of personal financial literacy (PFL).</w:t>
      </w:r>
      <w:r w:rsidR="008B7159" w:rsidRPr="00E46EAA">
        <w:rPr>
          <w:rFonts w:ascii="Verdana" w:hAnsi="Verdana"/>
          <w:b/>
          <w:sz w:val="20"/>
          <w:szCs w:val="20"/>
        </w:rPr>
        <w:t xml:space="preserve"> </w:t>
      </w:r>
      <w:r w:rsidRPr="00E46EAA">
        <w:rPr>
          <w:rFonts w:ascii="Verdana" w:hAnsi="Verdana"/>
          <w:sz w:val="20"/>
          <w:szCs w:val="20"/>
        </w:rPr>
        <w:t xml:space="preserve"> Personal financial literacy was integrated preschool through grade twelve in the math standards in order to assure high school graduates are fiscally responsible. House Bill 08-1168 requires standards which includes these skills: goal setting, financial responsibility, income and career; planning, saving and investing, using credit; risk management and insurance.</w:t>
      </w:r>
    </w:p>
    <w:p w:rsidR="008D6F12" w:rsidRPr="00E46EAA" w:rsidRDefault="008D6F12" w:rsidP="008D6F12">
      <w:pPr>
        <w:pStyle w:val="ListParagraph"/>
        <w:ind w:left="0"/>
        <w:jc w:val="both"/>
        <w:rPr>
          <w:rFonts w:ascii="Verdana" w:hAnsi="Verdana"/>
          <w:bCs/>
          <w:sz w:val="20"/>
          <w:szCs w:val="20"/>
        </w:rPr>
      </w:pPr>
    </w:p>
    <w:p w:rsidR="008D6F12" w:rsidRPr="00E46EAA" w:rsidRDefault="008D6F12" w:rsidP="008D6F12">
      <w:pPr>
        <w:rPr>
          <w:rFonts w:ascii="Verdana" w:hAnsi="Verdana" w:cs="Arial"/>
          <w:sz w:val="2"/>
          <w:szCs w:val="2"/>
        </w:rPr>
      </w:pPr>
      <w:r w:rsidRPr="00E46EAA">
        <w:rPr>
          <w:rFonts w:ascii="Verdana" w:hAnsi="Verdana"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19"/>
        <w:gridCol w:w="901"/>
        <w:gridCol w:w="4029"/>
      </w:tblGrid>
      <w:tr w:rsidR="008D6F12" w:rsidRPr="00E46EAA" w:rsidTr="00542B52">
        <w:trPr>
          <w:jc w:val="center"/>
        </w:trPr>
        <w:tc>
          <w:tcPr>
            <w:tcW w:w="9859" w:type="dxa"/>
            <w:gridSpan w:val="4"/>
            <w:tcBorders>
              <w:top w:val="nil"/>
              <w:left w:val="nil"/>
              <w:bottom w:val="single" w:sz="4" w:space="0" w:color="auto"/>
              <w:right w:val="nil"/>
            </w:tcBorders>
            <w:shd w:val="clear" w:color="auto" w:fill="auto"/>
          </w:tcPr>
          <w:p w:rsidR="008D6F12" w:rsidRPr="00E46EAA" w:rsidRDefault="008D6F12" w:rsidP="00542B52">
            <w:pPr>
              <w:rPr>
                <w:rFonts w:ascii="Verdana" w:hAnsi="Verdana" w:cs="Arial"/>
                <w:sz w:val="20"/>
                <w:szCs w:val="20"/>
              </w:rPr>
            </w:pPr>
            <w:r w:rsidRPr="00E46EAA">
              <w:rPr>
                <w:rFonts w:ascii="Verdana" w:hAnsi="Verdana" w:cs="Arial"/>
                <w:sz w:val="20"/>
                <w:szCs w:val="20"/>
              </w:rPr>
              <w:lastRenderedPageBreak/>
              <w:t>Below is a quick guide to other changes in the mathematics standards:</w:t>
            </w:r>
          </w:p>
          <w:p w:rsidR="008D6F12" w:rsidRPr="00E46EAA" w:rsidRDefault="008D6F12" w:rsidP="00542B52">
            <w:pPr>
              <w:rPr>
                <w:rFonts w:ascii="Verdana" w:hAnsi="Verdana"/>
                <w:bCs/>
                <w:sz w:val="20"/>
                <w:szCs w:val="20"/>
              </w:rPr>
            </w:pPr>
          </w:p>
        </w:tc>
      </w:tr>
      <w:tr w:rsidR="008D6F12" w:rsidRPr="00E46EAA" w:rsidTr="00542B52">
        <w:trPr>
          <w:jc w:val="center"/>
        </w:trPr>
        <w:tc>
          <w:tcPr>
            <w:tcW w:w="4929" w:type="dxa"/>
            <w:gridSpan w:val="2"/>
            <w:tcBorders>
              <w:top w:val="single" w:sz="4" w:space="0" w:color="auto"/>
            </w:tcBorders>
            <w:shd w:val="clear" w:color="auto" w:fill="000000"/>
          </w:tcPr>
          <w:p w:rsidR="008D6F12" w:rsidRPr="00E46EAA" w:rsidRDefault="008D6F12" w:rsidP="00542B52">
            <w:pPr>
              <w:rPr>
                <w:rFonts w:ascii="Verdana" w:hAnsi="Verdana"/>
                <w:b/>
                <w:bCs/>
                <w:sz w:val="20"/>
                <w:szCs w:val="20"/>
              </w:rPr>
            </w:pPr>
            <w:r w:rsidRPr="00E46EAA">
              <w:rPr>
                <w:rFonts w:ascii="Verdana" w:hAnsi="Verdana"/>
                <w:b/>
                <w:bCs/>
                <w:sz w:val="20"/>
                <w:szCs w:val="20"/>
              </w:rPr>
              <w:t xml:space="preserve">        Area</w:t>
            </w:r>
          </w:p>
        </w:tc>
        <w:tc>
          <w:tcPr>
            <w:tcW w:w="4930" w:type="dxa"/>
            <w:gridSpan w:val="2"/>
            <w:tcBorders>
              <w:top w:val="single" w:sz="4" w:space="0" w:color="auto"/>
            </w:tcBorders>
            <w:shd w:val="clear" w:color="auto" w:fill="000000"/>
          </w:tcPr>
          <w:p w:rsidR="008D6F12" w:rsidRPr="00E46EAA" w:rsidRDefault="008D6F12" w:rsidP="00542B52">
            <w:pPr>
              <w:rPr>
                <w:rFonts w:ascii="Verdana" w:hAnsi="Verdana"/>
                <w:b/>
                <w:bCs/>
                <w:sz w:val="20"/>
                <w:szCs w:val="20"/>
              </w:rPr>
            </w:pPr>
            <w:r w:rsidRPr="00E46EAA">
              <w:rPr>
                <w:rFonts w:ascii="Verdana" w:hAnsi="Verdana"/>
                <w:b/>
                <w:bCs/>
                <w:sz w:val="20"/>
                <w:szCs w:val="20"/>
              </w:rPr>
              <w:t>Summary of changes</w:t>
            </w:r>
          </w:p>
        </w:tc>
      </w:tr>
      <w:tr w:rsidR="008D6F12" w:rsidRPr="00E46EAA" w:rsidTr="00542B52">
        <w:trPr>
          <w:jc w:val="center"/>
        </w:trPr>
        <w:tc>
          <w:tcPr>
            <w:tcW w:w="2410" w:type="dxa"/>
          </w:tcPr>
          <w:p w:rsidR="008D6F12" w:rsidRPr="00E46EAA" w:rsidRDefault="008D6F12" w:rsidP="00542B52">
            <w:pPr>
              <w:jc w:val="center"/>
              <w:rPr>
                <w:rFonts w:ascii="Verdana" w:hAnsi="Verdana"/>
                <w:b/>
                <w:bCs/>
                <w:sz w:val="20"/>
                <w:szCs w:val="20"/>
              </w:rPr>
            </w:pPr>
          </w:p>
        </w:tc>
        <w:tc>
          <w:tcPr>
            <w:tcW w:w="3420" w:type="dxa"/>
            <w:gridSpan w:val="2"/>
          </w:tcPr>
          <w:p w:rsidR="008D6F12" w:rsidRPr="00E46EAA" w:rsidDel="005F2E44" w:rsidRDefault="008D6F12" w:rsidP="00542B52">
            <w:pPr>
              <w:jc w:val="center"/>
              <w:rPr>
                <w:rFonts w:ascii="Verdana" w:hAnsi="Verdana"/>
                <w:b/>
                <w:bCs/>
                <w:sz w:val="20"/>
                <w:szCs w:val="20"/>
              </w:rPr>
            </w:pPr>
            <w:r w:rsidRPr="00E46EAA">
              <w:rPr>
                <w:rFonts w:ascii="Verdana" w:hAnsi="Verdana"/>
                <w:b/>
                <w:bCs/>
                <w:sz w:val="20"/>
                <w:szCs w:val="20"/>
              </w:rPr>
              <w:t>2005 Colorado Model Content Standards</w:t>
            </w:r>
          </w:p>
        </w:tc>
        <w:tc>
          <w:tcPr>
            <w:tcW w:w="4029" w:type="dxa"/>
          </w:tcPr>
          <w:p w:rsidR="008D6F12" w:rsidRPr="00E46EAA" w:rsidRDefault="008D6F12" w:rsidP="00542B52">
            <w:pPr>
              <w:jc w:val="center"/>
              <w:rPr>
                <w:rFonts w:ascii="Verdana" w:hAnsi="Verdana"/>
                <w:b/>
                <w:bCs/>
                <w:sz w:val="20"/>
                <w:szCs w:val="20"/>
              </w:rPr>
            </w:pPr>
            <w:r w:rsidRPr="00E46EAA">
              <w:rPr>
                <w:rFonts w:ascii="Verdana" w:hAnsi="Verdana"/>
                <w:b/>
                <w:bCs/>
                <w:sz w:val="20"/>
                <w:szCs w:val="20"/>
              </w:rPr>
              <w:t>2010 Colorado Academic Standards</w:t>
            </w:r>
          </w:p>
        </w:tc>
      </w:tr>
      <w:tr w:rsidR="008D6F12" w:rsidRPr="00E46EAA" w:rsidTr="00542B52">
        <w:trPr>
          <w:jc w:val="center"/>
        </w:trPr>
        <w:tc>
          <w:tcPr>
            <w:tcW w:w="2410" w:type="dxa"/>
          </w:tcPr>
          <w:p w:rsidR="008D6F12" w:rsidRPr="00E46EAA" w:rsidRDefault="008D6F12" w:rsidP="00542B52">
            <w:pPr>
              <w:jc w:val="center"/>
              <w:rPr>
                <w:rFonts w:ascii="Verdana" w:hAnsi="Verdana"/>
                <w:b/>
                <w:bCs/>
                <w:sz w:val="20"/>
                <w:szCs w:val="20"/>
              </w:rPr>
            </w:pPr>
            <w:r w:rsidRPr="00E46EAA">
              <w:rPr>
                <w:rFonts w:ascii="Verdana" w:hAnsi="Verdana"/>
                <w:b/>
                <w:bCs/>
                <w:sz w:val="20"/>
                <w:szCs w:val="20"/>
              </w:rPr>
              <w:t>Number of standards</w:t>
            </w:r>
          </w:p>
        </w:tc>
        <w:tc>
          <w:tcPr>
            <w:tcW w:w="3420" w:type="dxa"/>
            <w:gridSpan w:val="2"/>
          </w:tcPr>
          <w:p w:rsidR="008D6F12" w:rsidRPr="00E46EAA" w:rsidRDefault="008D6F12" w:rsidP="00542B52">
            <w:pPr>
              <w:rPr>
                <w:rFonts w:ascii="Verdana" w:hAnsi="Verdana"/>
                <w:sz w:val="20"/>
                <w:szCs w:val="20"/>
              </w:rPr>
            </w:pPr>
            <w:r w:rsidRPr="00E46EAA">
              <w:rPr>
                <w:rFonts w:ascii="Verdana" w:hAnsi="Verdana"/>
                <w:sz w:val="20"/>
                <w:szCs w:val="20"/>
              </w:rPr>
              <w:t>Colorado has six standards in mathematics</w:t>
            </w:r>
          </w:p>
          <w:p w:rsidR="008D6F12" w:rsidRPr="00E46EAA" w:rsidRDefault="008D6F12" w:rsidP="00542B52">
            <w:pPr>
              <w:rPr>
                <w:rFonts w:ascii="Verdana" w:hAnsi="Verdana"/>
                <w:sz w:val="20"/>
                <w:szCs w:val="20"/>
              </w:rPr>
            </w:pPr>
          </w:p>
        </w:tc>
        <w:tc>
          <w:tcPr>
            <w:tcW w:w="4029" w:type="dxa"/>
          </w:tcPr>
          <w:p w:rsidR="008D6F12" w:rsidRPr="00E46EAA" w:rsidRDefault="008D6F12" w:rsidP="00542B52">
            <w:pPr>
              <w:rPr>
                <w:rFonts w:ascii="Verdana" w:hAnsi="Verdana"/>
                <w:bCs/>
                <w:sz w:val="20"/>
                <w:szCs w:val="20"/>
              </w:rPr>
            </w:pPr>
            <w:r w:rsidRPr="00E46EAA">
              <w:rPr>
                <w:rFonts w:ascii="Verdana" w:hAnsi="Verdana"/>
                <w:sz w:val="20"/>
                <w:szCs w:val="20"/>
              </w:rPr>
              <w:t xml:space="preserve">Combine current standards 1 and 6 and standards 4 and 5. There are now </w:t>
            </w:r>
            <w:r w:rsidRPr="00E46EAA">
              <w:rPr>
                <w:rFonts w:ascii="Verdana" w:hAnsi="Verdana"/>
                <w:bCs/>
                <w:sz w:val="20"/>
                <w:szCs w:val="20"/>
              </w:rPr>
              <w:t>four standards</w:t>
            </w:r>
          </w:p>
        </w:tc>
      </w:tr>
      <w:tr w:rsidR="008D6F12" w:rsidRPr="00E46EAA" w:rsidTr="00542B52">
        <w:trPr>
          <w:jc w:val="center"/>
        </w:trPr>
        <w:tc>
          <w:tcPr>
            <w:tcW w:w="2410" w:type="dxa"/>
          </w:tcPr>
          <w:p w:rsidR="008D6F12" w:rsidRPr="00E46EAA" w:rsidRDefault="008D6F12" w:rsidP="00542B52">
            <w:pPr>
              <w:jc w:val="center"/>
              <w:rPr>
                <w:rFonts w:ascii="Verdana" w:hAnsi="Verdana"/>
                <w:b/>
                <w:bCs/>
                <w:sz w:val="20"/>
                <w:szCs w:val="20"/>
              </w:rPr>
            </w:pPr>
            <w:r w:rsidRPr="00E46EAA">
              <w:rPr>
                <w:rFonts w:ascii="Verdana" w:hAnsi="Verdana"/>
                <w:b/>
                <w:bCs/>
                <w:sz w:val="20"/>
                <w:szCs w:val="20"/>
              </w:rPr>
              <w:t>Names of standards</w:t>
            </w:r>
          </w:p>
        </w:tc>
        <w:tc>
          <w:tcPr>
            <w:tcW w:w="3420" w:type="dxa"/>
            <w:gridSpan w:val="2"/>
          </w:tcPr>
          <w:p w:rsidR="008D6F12" w:rsidRPr="00E46EAA" w:rsidRDefault="008D6F12" w:rsidP="00542B52">
            <w:pPr>
              <w:rPr>
                <w:rFonts w:ascii="Verdana" w:hAnsi="Verdana"/>
                <w:b/>
                <w:bCs/>
                <w:sz w:val="20"/>
                <w:szCs w:val="20"/>
              </w:rPr>
            </w:pPr>
            <w:r w:rsidRPr="00E46EAA">
              <w:rPr>
                <w:rFonts w:ascii="Verdana" w:hAnsi="Verdana"/>
                <w:b/>
                <w:bCs/>
                <w:sz w:val="20"/>
                <w:szCs w:val="20"/>
              </w:rPr>
              <w:t xml:space="preserve">Standard 1 </w:t>
            </w:r>
          </w:p>
          <w:p w:rsidR="008D6F12" w:rsidRPr="00E46EAA" w:rsidRDefault="008D6F12" w:rsidP="00542B52">
            <w:pPr>
              <w:ind w:left="413"/>
              <w:rPr>
                <w:rFonts w:ascii="Verdana" w:hAnsi="Verdana"/>
                <w:sz w:val="20"/>
                <w:szCs w:val="20"/>
              </w:rPr>
            </w:pPr>
            <w:r w:rsidRPr="00E46EAA">
              <w:rPr>
                <w:rFonts w:ascii="Verdana" w:hAnsi="Verdana"/>
                <w:sz w:val="20"/>
                <w:szCs w:val="20"/>
              </w:rPr>
              <w:t>Number Sense and Number Relationships</w:t>
            </w:r>
          </w:p>
          <w:p w:rsidR="008D6F12" w:rsidRPr="00E46EAA" w:rsidRDefault="008D6F12" w:rsidP="00542B52">
            <w:pPr>
              <w:ind w:left="720"/>
              <w:rPr>
                <w:rFonts w:ascii="Verdana" w:hAnsi="Verdana"/>
                <w:sz w:val="20"/>
                <w:szCs w:val="20"/>
              </w:rPr>
            </w:pPr>
          </w:p>
          <w:p w:rsidR="008D6F12" w:rsidRPr="00E46EAA" w:rsidRDefault="008D6F12" w:rsidP="00542B52">
            <w:pPr>
              <w:rPr>
                <w:rFonts w:ascii="Verdana" w:hAnsi="Verdana"/>
                <w:sz w:val="20"/>
                <w:szCs w:val="20"/>
              </w:rPr>
            </w:pPr>
            <w:r w:rsidRPr="00E46EAA">
              <w:rPr>
                <w:rFonts w:ascii="Verdana" w:hAnsi="Verdana"/>
                <w:b/>
                <w:bCs/>
                <w:sz w:val="20"/>
                <w:szCs w:val="20"/>
              </w:rPr>
              <w:t xml:space="preserve">Standard 2 </w:t>
            </w:r>
          </w:p>
          <w:p w:rsidR="008D6F12" w:rsidRPr="00E46EAA" w:rsidRDefault="008D6F12" w:rsidP="00542B52">
            <w:pPr>
              <w:ind w:left="413"/>
              <w:rPr>
                <w:rFonts w:ascii="Verdana" w:hAnsi="Verdana"/>
                <w:sz w:val="20"/>
                <w:szCs w:val="20"/>
              </w:rPr>
            </w:pPr>
            <w:r w:rsidRPr="00E46EAA">
              <w:rPr>
                <w:rFonts w:ascii="Verdana" w:hAnsi="Verdana"/>
                <w:sz w:val="20"/>
                <w:szCs w:val="20"/>
              </w:rPr>
              <w:t>Patterns and Algebra</w:t>
            </w:r>
          </w:p>
          <w:p w:rsidR="008D6F12" w:rsidRPr="00E46EAA" w:rsidRDefault="008D6F12" w:rsidP="00542B52">
            <w:pPr>
              <w:ind w:left="720"/>
              <w:rPr>
                <w:rFonts w:ascii="Verdana" w:hAnsi="Verdana"/>
                <w:sz w:val="20"/>
                <w:szCs w:val="20"/>
              </w:rPr>
            </w:pPr>
          </w:p>
          <w:p w:rsidR="008D6F12" w:rsidRPr="00E46EAA" w:rsidRDefault="008D6F12" w:rsidP="00542B52">
            <w:pPr>
              <w:rPr>
                <w:rFonts w:ascii="Verdana" w:hAnsi="Verdana"/>
                <w:b/>
                <w:bCs/>
                <w:sz w:val="20"/>
                <w:szCs w:val="20"/>
              </w:rPr>
            </w:pPr>
            <w:r w:rsidRPr="00E46EAA">
              <w:rPr>
                <w:rFonts w:ascii="Verdana" w:hAnsi="Verdana"/>
                <w:b/>
                <w:bCs/>
                <w:sz w:val="20"/>
                <w:szCs w:val="20"/>
              </w:rPr>
              <w:t xml:space="preserve">Standard 3 </w:t>
            </w:r>
          </w:p>
          <w:p w:rsidR="008D6F12" w:rsidRPr="00E46EAA" w:rsidRDefault="008D6F12" w:rsidP="00542B52">
            <w:pPr>
              <w:ind w:left="413"/>
              <w:rPr>
                <w:rFonts w:ascii="Verdana" w:hAnsi="Verdana"/>
                <w:sz w:val="20"/>
                <w:szCs w:val="20"/>
              </w:rPr>
            </w:pPr>
            <w:r w:rsidRPr="00E46EAA">
              <w:rPr>
                <w:rFonts w:ascii="Verdana" w:hAnsi="Verdana"/>
                <w:sz w:val="20"/>
                <w:szCs w:val="20"/>
              </w:rPr>
              <w:t>Data and Probability</w:t>
            </w:r>
          </w:p>
          <w:p w:rsidR="008D6F12" w:rsidRPr="00E46EAA" w:rsidRDefault="008D6F12" w:rsidP="00542B52">
            <w:pPr>
              <w:ind w:left="720"/>
              <w:rPr>
                <w:rFonts w:ascii="Verdana" w:hAnsi="Verdana"/>
                <w:sz w:val="20"/>
                <w:szCs w:val="20"/>
              </w:rPr>
            </w:pPr>
          </w:p>
          <w:p w:rsidR="008D6F12" w:rsidRPr="00E46EAA" w:rsidRDefault="008D6F12" w:rsidP="00542B52">
            <w:pPr>
              <w:rPr>
                <w:rFonts w:ascii="Verdana" w:hAnsi="Verdana"/>
                <w:b/>
                <w:bCs/>
                <w:sz w:val="20"/>
                <w:szCs w:val="20"/>
              </w:rPr>
            </w:pPr>
            <w:r w:rsidRPr="00E46EAA">
              <w:rPr>
                <w:rFonts w:ascii="Verdana" w:hAnsi="Verdana"/>
                <w:b/>
                <w:bCs/>
                <w:sz w:val="20"/>
                <w:szCs w:val="20"/>
              </w:rPr>
              <w:t xml:space="preserve">Standard 4 </w:t>
            </w:r>
          </w:p>
          <w:p w:rsidR="008D6F12" w:rsidRPr="00E46EAA" w:rsidRDefault="008D6F12" w:rsidP="00542B52">
            <w:pPr>
              <w:ind w:left="413"/>
              <w:rPr>
                <w:rFonts w:ascii="Verdana" w:hAnsi="Verdana"/>
                <w:sz w:val="20"/>
                <w:szCs w:val="20"/>
              </w:rPr>
            </w:pPr>
            <w:r w:rsidRPr="00E46EAA">
              <w:rPr>
                <w:rFonts w:ascii="Verdana" w:hAnsi="Verdana"/>
                <w:sz w:val="20"/>
                <w:szCs w:val="20"/>
              </w:rPr>
              <w:t>Geometry</w:t>
            </w:r>
          </w:p>
          <w:p w:rsidR="008D6F12" w:rsidRPr="00E46EAA" w:rsidRDefault="008D6F12" w:rsidP="00542B52">
            <w:pPr>
              <w:ind w:left="720"/>
              <w:rPr>
                <w:rFonts w:ascii="Verdana" w:hAnsi="Verdana"/>
                <w:sz w:val="20"/>
                <w:szCs w:val="20"/>
              </w:rPr>
            </w:pPr>
          </w:p>
          <w:p w:rsidR="008D6F12" w:rsidRPr="00E46EAA" w:rsidRDefault="008D6F12" w:rsidP="00542B52">
            <w:pPr>
              <w:rPr>
                <w:rFonts w:ascii="Verdana" w:hAnsi="Verdana"/>
                <w:b/>
                <w:bCs/>
                <w:sz w:val="20"/>
                <w:szCs w:val="20"/>
              </w:rPr>
            </w:pPr>
            <w:r w:rsidRPr="00E46EAA">
              <w:rPr>
                <w:rFonts w:ascii="Verdana" w:hAnsi="Verdana"/>
                <w:b/>
                <w:bCs/>
                <w:sz w:val="20"/>
                <w:szCs w:val="20"/>
              </w:rPr>
              <w:t xml:space="preserve">Standard 5 </w:t>
            </w:r>
          </w:p>
          <w:p w:rsidR="008D6F12" w:rsidRPr="00E46EAA" w:rsidRDefault="008D6F12" w:rsidP="00542B52">
            <w:pPr>
              <w:ind w:left="413"/>
              <w:rPr>
                <w:rFonts w:ascii="Verdana" w:hAnsi="Verdana"/>
                <w:sz w:val="20"/>
                <w:szCs w:val="20"/>
              </w:rPr>
            </w:pPr>
            <w:r w:rsidRPr="00E46EAA">
              <w:rPr>
                <w:rFonts w:ascii="Verdana" w:hAnsi="Verdana"/>
                <w:sz w:val="20"/>
                <w:szCs w:val="20"/>
              </w:rPr>
              <w:t>Measurement</w:t>
            </w:r>
          </w:p>
          <w:p w:rsidR="008D6F12" w:rsidRPr="00E46EAA" w:rsidRDefault="008D6F12" w:rsidP="00542B52">
            <w:pPr>
              <w:ind w:left="720"/>
              <w:rPr>
                <w:rFonts w:ascii="Verdana" w:hAnsi="Verdana"/>
                <w:sz w:val="20"/>
                <w:szCs w:val="20"/>
              </w:rPr>
            </w:pPr>
          </w:p>
          <w:p w:rsidR="008D6F12" w:rsidRPr="00E46EAA" w:rsidRDefault="008D6F12" w:rsidP="00542B52">
            <w:pPr>
              <w:rPr>
                <w:rFonts w:ascii="Verdana" w:hAnsi="Verdana"/>
                <w:sz w:val="20"/>
                <w:szCs w:val="20"/>
              </w:rPr>
            </w:pPr>
            <w:r w:rsidRPr="00E46EAA">
              <w:rPr>
                <w:rFonts w:ascii="Verdana" w:hAnsi="Verdana"/>
                <w:b/>
                <w:bCs/>
                <w:sz w:val="20"/>
                <w:szCs w:val="20"/>
              </w:rPr>
              <w:t>Standard 6</w:t>
            </w:r>
            <w:r w:rsidRPr="00E46EAA">
              <w:rPr>
                <w:rFonts w:ascii="Verdana" w:hAnsi="Verdana"/>
                <w:sz w:val="20"/>
                <w:szCs w:val="20"/>
              </w:rPr>
              <w:t xml:space="preserve"> </w:t>
            </w:r>
          </w:p>
          <w:p w:rsidR="008D6F12" w:rsidRPr="00E46EAA" w:rsidRDefault="008D6F12" w:rsidP="00542B52">
            <w:pPr>
              <w:ind w:left="413"/>
              <w:rPr>
                <w:rFonts w:ascii="Verdana" w:hAnsi="Verdana"/>
                <w:sz w:val="20"/>
                <w:szCs w:val="20"/>
              </w:rPr>
            </w:pPr>
            <w:r w:rsidRPr="00E46EAA">
              <w:rPr>
                <w:rFonts w:ascii="Verdana" w:hAnsi="Verdana"/>
                <w:sz w:val="20"/>
                <w:szCs w:val="20"/>
              </w:rPr>
              <w:t>Computation</w:t>
            </w:r>
          </w:p>
          <w:p w:rsidR="008D6F12" w:rsidRPr="00E46EAA" w:rsidRDefault="008D6F12" w:rsidP="00542B52">
            <w:pPr>
              <w:ind w:left="720"/>
              <w:rPr>
                <w:rFonts w:ascii="Verdana" w:hAnsi="Verdana"/>
                <w:sz w:val="20"/>
                <w:szCs w:val="20"/>
              </w:rPr>
            </w:pPr>
          </w:p>
        </w:tc>
        <w:tc>
          <w:tcPr>
            <w:tcW w:w="4029" w:type="dxa"/>
          </w:tcPr>
          <w:p w:rsidR="008D6F12" w:rsidRPr="00E46EAA" w:rsidRDefault="008D6F12" w:rsidP="00542B52">
            <w:pPr>
              <w:rPr>
                <w:rFonts w:ascii="Verdana" w:hAnsi="Verdana"/>
                <w:b/>
                <w:bCs/>
                <w:sz w:val="20"/>
                <w:szCs w:val="20"/>
              </w:rPr>
            </w:pPr>
            <w:r w:rsidRPr="00E46EAA">
              <w:rPr>
                <w:rFonts w:ascii="Verdana" w:hAnsi="Verdana"/>
                <w:b/>
                <w:bCs/>
                <w:sz w:val="20"/>
                <w:szCs w:val="20"/>
              </w:rPr>
              <w:t>Standard 1</w:t>
            </w:r>
          </w:p>
          <w:p w:rsidR="008D6F12" w:rsidRPr="00E46EAA" w:rsidRDefault="008D6F12" w:rsidP="00542B52">
            <w:pPr>
              <w:ind w:left="347"/>
              <w:rPr>
                <w:rFonts w:ascii="Verdana" w:hAnsi="Verdana"/>
                <w:sz w:val="20"/>
                <w:szCs w:val="20"/>
              </w:rPr>
            </w:pPr>
            <w:r w:rsidRPr="00E46EAA">
              <w:rPr>
                <w:rFonts w:ascii="Verdana" w:hAnsi="Verdana"/>
                <w:sz w:val="20"/>
                <w:szCs w:val="20"/>
              </w:rPr>
              <w:t>Number Sense, Properties, and Operations</w:t>
            </w:r>
          </w:p>
          <w:p w:rsidR="008D6F12" w:rsidRPr="00E46EAA" w:rsidRDefault="008D6F12" w:rsidP="00542B52">
            <w:pPr>
              <w:ind w:left="720"/>
              <w:rPr>
                <w:rFonts w:ascii="Verdana" w:hAnsi="Verdana"/>
                <w:sz w:val="20"/>
                <w:szCs w:val="20"/>
              </w:rPr>
            </w:pPr>
          </w:p>
          <w:p w:rsidR="008D6F12" w:rsidRPr="00E46EAA" w:rsidRDefault="008D6F12" w:rsidP="00542B52">
            <w:pPr>
              <w:rPr>
                <w:rFonts w:ascii="Verdana" w:hAnsi="Verdana"/>
                <w:b/>
                <w:bCs/>
                <w:sz w:val="20"/>
                <w:szCs w:val="20"/>
              </w:rPr>
            </w:pPr>
            <w:r w:rsidRPr="00E46EAA">
              <w:rPr>
                <w:rFonts w:ascii="Verdana" w:hAnsi="Verdana"/>
                <w:b/>
                <w:bCs/>
                <w:sz w:val="20"/>
                <w:szCs w:val="20"/>
              </w:rPr>
              <w:t>Standard 2</w:t>
            </w:r>
          </w:p>
          <w:p w:rsidR="008D6F12" w:rsidRPr="00E46EAA" w:rsidRDefault="008D6F12" w:rsidP="00542B52">
            <w:pPr>
              <w:ind w:left="347"/>
              <w:rPr>
                <w:rFonts w:ascii="Verdana" w:hAnsi="Verdana"/>
                <w:sz w:val="20"/>
                <w:szCs w:val="20"/>
              </w:rPr>
            </w:pPr>
            <w:r w:rsidRPr="00E46EAA">
              <w:rPr>
                <w:rFonts w:ascii="Verdana" w:hAnsi="Verdana"/>
                <w:sz w:val="20"/>
                <w:szCs w:val="20"/>
              </w:rPr>
              <w:t>Patterns, Functions, and Algebraic Structures</w:t>
            </w:r>
          </w:p>
          <w:p w:rsidR="008D6F12" w:rsidRPr="00E46EAA" w:rsidRDefault="008D6F12" w:rsidP="00542B52">
            <w:pPr>
              <w:ind w:left="720"/>
              <w:rPr>
                <w:rFonts w:ascii="Verdana" w:hAnsi="Verdana"/>
                <w:sz w:val="20"/>
                <w:szCs w:val="20"/>
              </w:rPr>
            </w:pPr>
          </w:p>
          <w:p w:rsidR="008D6F12" w:rsidRPr="00E46EAA" w:rsidRDefault="008D6F12" w:rsidP="00542B52">
            <w:pPr>
              <w:rPr>
                <w:rFonts w:ascii="Verdana" w:hAnsi="Verdana"/>
                <w:b/>
                <w:bCs/>
                <w:sz w:val="20"/>
                <w:szCs w:val="20"/>
              </w:rPr>
            </w:pPr>
            <w:r w:rsidRPr="00E46EAA">
              <w:rPr>
                <w:rFonts w:ascii="Verdana" w:hAnsi="Verdana"/>
                <w:b/>
                <w:bCs/>
                <w:sz w:val="20"/>
                <w:szCs w:val="20"/>
              </w:rPr>
              <w:t>Standard 3</w:t>
            </w:r>
          </w:p>
          <w:p w:rsidR="008D6F12" w:rsidRPr="00E46EAA" w:rsidRDefault="008D6F12" w:rsidP="00542B52">
            <w:pPr>
              <w:ind w:left="347"/>
              <w:rPr>
                <w:rFonts w:ascii="Verdana" w:hAnsi="Verdana"/>
                <w:sz w:val="20"/>
                <w:szCs w:val="20"/>
              </w:rPr>
            </w:pPr>
            <w:r w:rsidRPr="00E46EAA">
              <w:rPr>
                <w:rFonts w:ascii="Verdana" w:hAnsi="Verdana"/>
                <w:sz w:val="20"/>
                <w:szCs w:val="20"/>
              </w:rPr>
              <w:t>Data Analysis, Statistics, and Probability</w:t>
            </w:r>
          </w:p>
          <w:p w:rsidR="008D6F12" w:rsidRPr="00E46EAA" w:rsidRDefault="008D6F12" w:rsidP="00542B52">
            <w:pPr>
              <w:ind w:left="720"/>
              <w:rPr>
                <w:rFonts w:ascii="Verdana" w:hAnsi="Verdana"/>
                <w:sz w:val="20"/>
                <w:szCs w:val="20"/>
              </w:rPr>
            </w:pPr>
          </w:p>
          <w:p w:rsidR="008D6F12" w:rsidRPr="00E46EAA" w:rsidRDefault="008D6F12" w:rsidP="00542B52">
            <w:pPr>
              <w:rPr>
                <w:rFonts w:ascii="Verdana" w:hAnsi="Verdana"/>
                <w:b/>
                <w:bCs/>
                <w:sz w:val="20"/>
                <w:szCs w:val="20"/>
              </w:rPr>
            </w:pPr>
            <w:r w:rsidRPr="00E46EAA">
              <w:rPr>
                <w:rFonts w:ascii="Verdana" w:hAnsi="Verdana"/>
                <w:b/>
                <w:bCs/>
                <w:sz w:val="20"/>
                <w:szCs w:val="20"/>
              </w:rPr>
              <w:t>Standard 4</w:t>
            </w:r>
          </w:p>
          <w:p w:rsidR="008D6F12" w:rsidRPr="00E46EAA" w:rsidRDefault="008D6F12" w:rsidP="00542B52">
            <w:pPr>
              <w:ind w:left="347"/>
              <w:rPr>
                <w:rFonts w:ascii="Verdana" w:hAnsi="Verdana"/>
                <w:sz w:val="20"/>
                <w:szCs w:val="20"/>
              </w:rPr>
            </w:pPr>
            <w:r w:rsidRPr="00E46EAA">
              <w:rPr>
                <w:rFonts w:ascii="Verdana" w:hAnsi="Verdana" w:cs="Arial"/>
                <w:sz w:val="20"/>
                <w:szCs w:val="20"/>
              </w:rPr>
              <w:t>Shape, Dimension, and Geometric Relationships</w:t>
            </w:r>
          </w:p>
        </w:tc>
      </w:tr>
      <w:tr w:rsidR="008D6F12" w:rsidRPr="00E46EAA" w:rsidTr="00542B52">
        <w:trPr>
          <w:jc w:val="center"/>
        </w:trPr>
        <w:tc>
          <w:tcPr>
            <w:tcW w:w="2410" w:type="dxa"/>
          </w:tcPr>
          <w:p w:rsidR="008D6F12" w:rsidRPr="00E46EAA" w:rsidRDefault="008D6F12" w:rsidP="00542B52">
            <w:pPr>
              <w:jc w:val="center"/>
              <w:rPr>
                <w:rFonts w:ascii="Verdana" w:hAnsi="Verdana"/>
                <w:b/>
                <w:bCs/>
                <w:sz w:val="20"/>
                <w:szCs w:val="20"/>
              </w:rPr>
            </w:pPr>
            <w:r w:rsidRPr="00E46EAA">
              <w:rPr>
                <w:rFonts w:ascii="Verdana" w:hAnsi="Verdana"/>
                <w:b/>
                <w:bCs/>
                <w:sz w:val="20"/>
                <w:szCs w:val="20"/>
              </w:rPr>
              <w:t>Integration of 21</w:t>
            </w:r>
            <w:r w:rsidRPr="00E46EAA">
              <w:rPr>
                <w:rFonts w:ascii="Verdana" w:hAnsi="Verdana"/>
                <w:b/>
                <w:bCs/>
                <w:sz w:val="20"/>
                <w:szCs w:val="20"/>
                <w:vertAlign w:val="superscript"/>
              </w:rPr>
              <w:t>st</w:t>
            </w:r>
            <w:r w:rsidRPr="00E46EAA">
              <w:rPr>
                <w:rFonts w:ascii="Verdana" w:hAnsi="Verdana"/>
                <w:b/>
                <w:bCs/>
                <w:sz w:val="20"/>
                <w:szCs w:val="20"/>
              </w:rPr>
              <w:t xml:space="preserve"> century and postsecondary workforce readiness skills</w:t>
            </w:r>
          </w:p>
          <w:p w:rsidR="008D6F12" w:rsidRPr="00E46EAA" w:rsidRDefault="008D6F12" w:rsidP="00542B52">
            <w:pPr>
              <w:jc w:val="center"/>
              <w:rPr>
                <w:rFonts w:ascii="Verdana" w:hAnsi="Verdana"/>
                <w:b/>
                <w:bCs/>
                <w:sz w:val="20"/>
                <w:szCs w:val="20"/>
              </w:rPr>
            </w:pPr>
          </w:p>
        </w:tc>
        <w:tc>
          <w:tcPr>
            <w:tcW w:w="3420" w:type="dxa"/>
            <w:gridSpan w:val="2"/>
          </w:tcPr>
          <w:p w:rsidR="008D6F12" w:rsidRPr="00E46EAA" w:rsidRDefault="008D6F12" w:rsidP="00C11D5F">
            <w:pPr>
              <w:numPr>
                <w:ilvl w:val="0"/>
                <w:numId w:val="435"/>
              </w:numPr>
              <w:ind w:left="342"/>
              <w:rPr>
                <w:rFonts w:ascii="Verdana" w:hAnsi="Verdana"/>
                <w:sz w:val="20"/>
                <w:szCs w:val="20"/>
              </w:rPr>
            </w:pPr>
            <w:r w:rsidRPr="00E46EAA">
              <w:rPr>
                <w:rFonts w:ascii="Verdana" w:hAnsi="Verdana"/>
                <w:sz w:val="20"/>
                <w:szCs w:val="20"/>
              </w:rPr>
              <w:t xml:space="preserve">Not deliberately addressed in original document. </w:t>
            </w:r>
          </w:p>
          <w:p w:rsidR="008D6F12" w:rsidRPr="00E46EAA" w:rsidRDefault="008D6F12" w:rsidP="00542B52">
            <w:pPr>
              <w:rPr>
                <w:rFonts w:ascii="Verdana" w:hAnsi="Verdana"/>
                <w:sz w:val="20"/>
                <w:szCs w:val="20"/>
              </w:rPr>
            </w:pPr>
          </w:p>
        </w:tc>
        <w:tc>
          <w:tcPr>
            <w:tcW w:w="4029" w:type="dxa"/>
          </w:tcPr>
          <w:p w:rsidR="008D6F12" w:rsidRPr="00E46EAA" w:rsidRDefault="008D6F12" w:rsidP="00C11D5F">
            <w:pPr>
              <w:numPr>
                <w:ilvl w:val="0"/>
                <w:numId w:val="420"/>
              </w:numPr>
              <w:rPr>
                <w:rFonts w:ascii="Verdana" w:hAnsi="Verdana"/>
                <w:sz w:val="20"/>
                <w:szCs w:val="20"/>
              </w:rPr>
            </w:pPr>
            <w:r w:rsidRPr="00E46EAA">
              <w:rPr>
                <w:rFonts w:ascii="Verdana" w:hAnsi="Verdana"/>
                <w:sz w:val="20"/>
                <w:szCs w:val="20"/>
              </w:rPr>
              <w:t>A design feature of the revision process.</w:t>
            </w:r>
          </w:p>
          <w:p w:rsidR="008D6F12" w:rsidRPr="00E46EAA" w:rsidRDefault="008D6F12" w:rsidP="00C11D5F">
            <w:pPr>
              <w:numPr>
                <w:ilvl w:val="0"/>
                <w:numId w:val="420"/>
              </w:numPr>
              <w:rPr>
                <w:rFonts w:ascii="Verdana" w:hAnsi="Verdana"/>
                <w:sz w:val="20"/>
                <w:szCs w:val="20"/>
              </w:rPr>
            </w:pPr>
            <w:r w:rsidRPr="00E46EAA">
              <w:rPr>
                <w:rFonts w:ascii="Verdana" w:hAnsi="Verdana"/>
                <w:sz w:val="20"/>
                <w:szCs w:val="20"/>
              </w:rPr>
              <w:t>Intentionally integrated into evidence outcomes.</w:t>
            </w:r>
          </w:p>
          <w:p w:rsidR="008D6F12" w:rsidRPr="00E46EAA" w:rsidRDefault="008D6F12" w:rsidP="00542B52">
            <w:pPr>
              <w:ind w:left="360"/>
              <w:rPr>
                <w:rFonts w:ascii="Verdana" w:hAnsi="Verdana"/>
                <w:sz w:val="20"/>
                <w:szCs w:val="20"/>
              </w:rPr>
            </w:pPr>
          </w:p>
        </w:tc>
      </w:tr>
      <w:tr w:rsidR="008D6F12" w:rsidRPr="00E46EAA" w:rsidTr="00542B52">
        <w:trPr>
          <w:jc w:val="center"/>
        </w:trPr>
        <w:tc>
          <w:tcPr>
            <w:tcW w:w="2410" w:type="dxa"/>
          </w:tcPr>
          <w:p w:rsidR="008D6F12" w:rsidRPr="00E46EAA" w:rsidRDefault="008D6F12" w:rsidP="00542B52">
            <w:pPr>
              <w:jc w:val="center"/>
              <w:rPr>
                <w:rFonts w:ascii="Verdana" w:hAnsi="Verdana"/>
                <w:b/>
                <w:bCs/>
                <w:sz w:val="20"/>
                <w:szCs w:val="20"/>
              </w:rPr>
            </w:pPr>
            <w:r w:rsidRPr="00E46EAA">
              <w:rPr>
                <w:rFonts w:ascii="Verdana" w:hAnsi="Verdana"/>
                <w:b/>
                <w:bCs/>
                <w:sz w:val="20"/>
                <w:szCs w:val="20"/>
              </w:rPr>
              <w:t>P-2</w:t>
            </w:r>
          </w:p>
        </w:tc>
        <w:tc>
          <w:tcPr>
            <w:tcW w:w="3420" w:type="dxa"/>
            <w:gridSpan w:val="2"/>
          </w:tcPr>
          <w:p w:rsidR="008D6F12" w:rsidRPr="00E46EAA" w:rsidRDefault="008D6F12" w:rsidP="00C11D5F">
            <w:pPr>
              <w:numPr>
                <w:ilvl w:val="0"/>
                <w:numId w:val="434"/>
              </w:numPr>
              <w:ind w:left="342"/>
              <w:rPr>
                <w:rFonts w:ascii="Verdana" w:hAnsi="Verdana"/>
                <w:sz w:val="20"/>
                <w:szCs w:val="20"/>
              </w:rPr>
            </w:pPr>
            <w:r w:rsidRPr="00E46EAA">
              <w:rPr>
                <w:rFonts w:ascii="Verdana" w:hAnsi="Verdana"/>
                <w:sz w:val="20"/>
                <w:szCs w:val="20"/>
              </w:rPr>
              <w:t>Standards articulated for grade band beginning with kindergarten</w:t>
            </w:r>
            <w:r w:rsidR="006511C8" w:rsidRPr="00E46EAA">
              <w:rPr>
                <w:rFonts w:ascii="Verdana" w:hAnsi="Verdana"/>
                <w:sz w:val="20"/>
                <w:szCs w:val="20"/>
              </w:rPr>
              <w:t>.</w:t>
            </w:r>
          </w:p>
          <w:p w:rsidR="008D6F12" w:rsidRPr="00E46EAA" w:rsidRDefault="008D6F12" w:rsidP="00C11D5F">
            <w:pPr>
              <w:numPr>
                <w:ilvl w:val="0"/>
                <w:numId w:val="434"/>
              </w:numPr>
              <w:ind w:left="342"/>
              <w:rPr>
                <w:rFonts w:ascii="Verdana" w:hAnsi="Verdana"/>
                <w:sz w:val="20"/>
                <w:szCs w:val="20"/>
              </w:rPr>
            </w:pPr>
            <w:r w:rsidRPr="00E46EAA">
              <w:rPr>
                <w:rFonts w:ascii="Verdana" w:hAnsi="Verdana"/>
                <w:sz w:val="20"/>
                <w:szCs w:val="20"/>
              </w:rPr>
              <w:t>Benchmarks articulated by grade band of K-4 with most geared to upper grades.</w:t>
            </w:r>
          </w:p>
          <w:p w:rsidR="008D6F12" w:rsidRPr="00E46EAA" w:rsidRDefault="008D6F12" w:rsidP="00542B52">
            <w:pPr>
              <w:rPr>
                <w:rFonts w:ascii="Verdana" w:hAnsi="Verdana"/>
                <w:sz w:val="20"/>
                <w:szCs w:val="20"/>
              </w:rPr>
            </w:pPr>
          </w:p>
        </w:tc>
        <w:tc>
          <w:tcPr>
            <w:tcW w:w="4029" w:type="dxa"/>
          </w:tcPr>
          <w:p w:rsidR="008D6F12" w:rsidRPr="00E46EAA" w:rsidRDefault="008D6F12" w:rsidP="00C11D5F">
            <w:pPr>
              <w:numPr>
                <w:ilvl w:val="0"/>
                <w:numId w:val="432"/>
              </w:numPr>
              <w:tabs>
                <w:tab w:val="left" w:pos="360"/>
              </w:tabs>
              <w:rPr>
                <w:rFonts w:ascii="Verdana" w:hAnsi="Verdana"/>
                <w:sz w:val="20"/>
                <w:szCs w:val="20"/>
              </w:rPr>
            </w:pPr>
            <w:r w:rsidRPr="00E46EAA">
              <w:rPr>
                <w:rFonts w:ascii="Verdana" w:hAnsi="Verdana"/>
                <w:sz w:val="20"/>
                <w:szCs w:val="20"/>
              </w:rPr>
              <w:t>Pre-K included.</w:t>
            </w:r>
          </w:p>
          <w:p w:rsidR="008D6F12" w:rsidRPr="00E46EAA" w:rsidRDefault="008D6F12" w:rsidP="00C11D5F">
            <w:pPr>
              <w:numPr>
                <w:ilvl w:val="0"/>
                <w:numId w:val="432"/>
              </w:numPr>
              <w:tabs>
                <w:tab w:val="left" w:pos="360"/>
              </w:tabs>
              <w:rPr>
                <w:rFonts w:ascii="Verdana" w:hAnsi="Verdana"/>
                <w:sz w:val="20"/>
                <w:szCs w:val="20"/>
              </w:rPr>
            </w:pPr>
            <w:r w:rsidRPr="00E46EAA">
              <w:rPr>
                <w:rFonts w:ascii="Verdana" w:hAnsi="Verdana"/>
                <w:sz w:val="20"/>
                <w:szCs w:val="20"/>
              </w:rPr>
              <w:t>Grade level expectations articulated for each elementary grade</w:t>
            </w:r>
            <w:r w:rsidR="006511C8" w:rsidRPr="00E46EAA">
              <w:rPr>
                <w:rFonts w:ascii="Verdana" w:hAnsi="Verdana"/>
                <w:sz w:val="20"/>
                <w:szCs w:val="20"/>
              </w:rPr>
              <w:t>.</w:t>
            </w:r>
          </w:p>
          <w:p w:rsidR="008D6F12" w:rsidRPr="00E46EAA" w:rsidRDefault="008D6F12" w:rsidP="00C11D5F">
            <w:pPr>
              <w:numPr>
                <w:ilvl w:val="0"/>
                <w:numId w:val="432"/>
              </w:numPr>
              <w:tabs>
                <w:tab w:val="left" w:pos="360"/>
              </w:tabs>
              <w:rPr>
                <w:rFonts w:ascii="Verdana" w:hAnsi="Verdana"/>
                <w:sz w:val="20"/>
                <w:szCs w:val="20"/>
              </w:rPr>
            </w:pPr>
            <w:r w:rsidRPr="00E46EAA">
              <w:rPr>
                <w:rFonts w:ascii="Verdana" w:hAnsi="Verdana"/>
                <w:sz w:val="20"/>
                <w:szCs w:val="20"/>
              </w:rPr>
              <w:t>Clear expectations articulated for grades P-2.</w:t>
            </w:r>
          </w:p>
          <w:p w:rsidR="008D6F12" w:rsidRPr="00E46EAA" w:rsidRDefault="008D6F12" w:rsidP="00542B52">
            <w:pPr>
              <w:ind w:left="360"/>
              <w:rPr>
                <w:rFonts w:ascii="Verdana" w:hAnsi="Verdana"/>
                <w:sz w:val="20"/>
                <w:szCs w:val="20"/>
              </w:rPr>
            </w:pPr>
          </w:p>
        </w:tc>
      </w:tr>
      <w:tr w:rsidR="008D6F12" w:rsidRPr="00E46EAA" w:rsidTr="00542B52">
        <w:trPr>
          <w:jc w:val="center"/>
        </w:trPr>
        <w:tc>
          <w:tcPr>
            <w:tcW w:w="2410" w:type="dxa"/>
          </w:tcPr>
          <w:p w:rsidR="008D6F12" w:rsidRPr="00E46EAA" w:rsidRDefault="008D6F12" w:rsidP="00542B52">
            <w:pPr>
              <w:jc w:val="center"/>
              <w:rPr>
                <w:rFonts w:ascii="Verdana" w:hAnsi="Verdana"/>
                <w:b/>
                <w:bCs/>
                <w:sz w:val="20"/>
                <w:szCs w:val="20"/>
              </w:rPr>
            </w:pPr>
            <w:r w:rsidRPr="00E46EAA">
              <w:rPr>
                <w:rFonts w:ascii="Verdana" w:hAnsi="Verdana"/>
                <w:b/>
                <w:bCs/>
                <w:sz w:val="20"/>
                <w:szCs w:val="20"/>
              </w:rPr>
              <w:t xml:space="preserve">Number of grade level expectations </w:t>
            </w:r>
            <w:r w:rsidRPr="00E46EAA">
              <w:rPr>
                <w:rFonts w:ascii="Verdana" w:hAnsi="Verdana"/>
                <w:b/>
                <w:sz w:val="20"/>
                <w:szCs w:val="20"/>
              </w:rPr>
              <w:t>(GLE)</w:t>
            </w:r>
          </w:p>
        </w:tc>
        <w:tc>
          <w:tcPr>
            <w:tcW w:w="3420" w:type="dxa"/>
            <w:gridSpan w:val="2"/>
          </w:tcPr>
          <w:p w:rsidR="008D6F12" w:rsidRPr="00E46EAA" w:rsidRDefault="008D6F12" w:rsidP="00C11D5F">
            <w:pPr>
              <w:numPr>
                <w:ilvl w:val="0"/>
                <w:numId w:val="421"/>
              </w:numPr>
              <w:rPr>
                <w:rFonts w:ascii="Verdana" w:hAnsi="Verdana"/>
                <w:sz w:val="20"/>
                <w:szCs w:val="20"/>
              </w:rPr>
            </w:pPr>
            <w:r w:rsidRPr="00E46EAA">
              <w:rPr>
                <w:rFonts w:ascii="Verdana" w:hAnsi="Verdana"/>
                <w:sz w:val="20"/>
                <w:szCs w:val="20"/>
              </w:rPr>
              <w:t>Average of 27 benchmarks per grade level.</w:t>
            </w:r>
          </w:p>
        </w:tc>
        <w:tc>
          <w:tcPr>
            <w:tcW w:w="4029" w:type="dxa"/>
          </w:tcPr>
          <w:p w:rsidR="008D6F12" w:rsidRPr="00E46EAA" w:rsidRDefault="008D6F12" w:rsidP="00C11D5F">
            <w:pPr>
              <w:numPr>
                <w:ilvl w:val="0"/>
                <w:numId w:val="421"/>
              </w:numPr>
              <w:rPr>
                <w:rFonts w:ascii="Verdana" w:hAnsi="Verdana"/>
                <w:sz w:val="20"/>
                <w:szCs w:val="20"/>
              </w:rPr>
            </w:pPr>
            <w:r w:rsidRPr="00E46EAA">
              <w:rPr>
                <w:rFonts w:ascii="Verdana" w:hAnsi="Verdana"/>
                <w:sz w:val="20"/>
                <w:szCs w:val="20"/>
              </w:rPr>
              <w:t>Average of 7 grade level expectations per grade level (K-8), with 14 for high school.</w:t>
            </w:r>
          </w:p>
          <w:p w:rsidR="008D6F12" w:rsidRPr="00E46EAA" w:rsidRDefault="008D6F12" w:rsidP="00542B52">
            <w:pPr>
              <w:rPr>
                <w:rFonts w:ascii="Verdana" w:hAnsi="Verdana"/>
                <w:sz w:val="20"/>
                <w:szCs w:val="20"/>
              </w:rPr>
            </w:pPr>
          </w:p>
        </w:tc>
      </w:tr>
      <w:tr w:rsidR="008D6F12" w:rsidRPr="00E46EAA" w:rsidTr="00542B52">
        <w:trPr>
          <w:jc w:val="center"/>
        </w:trPr>
        <w:tc>
          <w:tcPr>
            <w:tcW w:w="2410" w:type="dxa"/>
          </w:tcPr>
          <w:p w:rsidR="008D6F12" w:rsidRPr="00E46EAA" w:rsidRDefault="008D6F12" w:rsidP="00542B52">
            <w:pPr>
              <w:jc w:val="center"/>
              <w:rPr>
                <w:rFonts w:ascii="Verdana" w:hAnsi="Verdana"/>
                <w:b/>
                <w:bCs/>
                <w:sz w:val="20"/>
                <w:szCs w:val="20"/>
              </w:rPr>
            </w:pPr>
            <w:r w:rsidRPr="00E46EAA">
              <w:rPr>
                <w:rFonts w:ascii="Verdana" w:hAnsi="Verdana"/>
                <w:b/>
                <w:bCs/>
                <w:sz w:val="20"/>
                <w:szCs w:val="20"/>
              </w:rPr>
              <w:t>Integration of Personal Financial Literacy (PFL)</w:t>
            </w:r>
          </w:p>
        </w:tc>
        <w:tc>
          <w:tcPr>
            <w:tcW w:w="3420" w:type="dxa"/>
            <w:gridSpan w:val="2"/>
          </w:tcPr>
          <w:p w:rsidR="008D6F12" w:rsidRPr="00E46EAA" w:rsidRDefault="008D6F12" w:rsidP="00C11D5F">
            <w:pPr>
              <w:numPr>
                <w:ilvl w:val="0"/>
                <w:numId w:val="433"/>
              </w:numPr>
              <w:ind w:left="342"/>
              <w:rPr>
                <w:rFonts w:ascii="Verdana" w:hAnsi="Verdana"/>
                <w:sz w:val="20"/>
                <w:szCs w:val="20"/>
              </w:rPr>
            </w:pPr>
            <w:r w:rsidRPr="00E46EAA">
              <w:rPr>
                <w:rFonts w:ascii="Verdana" w:hAnsi="Verdana"/>
                <w:sz w:val="20"/>
                <w:szCs w:val="20"/>
              </w:rPr>
              <w:t xml:space="preserve">Not deliberately addressed in original document. </w:t>
            </w:r>
          </w:p>
        </w:tc>
        <w:tc>
          <w:tcPr>
            <w:tcW w:w="4029" w:type="dxa"/>
          </w:tcPr>
          <w:p w:rsidR="008D6F12" w:rsidRPr="00E46EAA" w:rsidRDefault="008D6F12" w:rsidP="00C11D5F">
            <w:pPr>
              <w:numPr>
                <w:ilvl w:val="0"/>
                <w:numId w:val="420"/>
              </w:numPr>
              <w:rPr>
                <w:rFonts w:ascii="Verdana" w:hAnsi="Verdana"/>
                <w:sz w:val="20"/>
                <w:szCs w:val="20"/>
              </w:rPr>
            </w:pPr>
            <w:r w:rsidRPr="00E46EAA">
              <w:rPr>
                <w:rFonts w:ascii="Verdana" w:hAnsi="Verdana"/>
                <w:sz w:val="20"/>
                <w:szCs w:val="20"/>
              </w:rPr>
              <w:t>A design feature of the revision process.</w:t>
            </w:r>
          </w:p>
          <w:p w:rsidR="008D6F12" w:rsidRPr="00E46EAA" w:rsidRDefault="008D6F12" w:rsidP="00C11D5F">
            <w:pPr>
              <w:numPr>
                <w:ilvl w:val="0"/>
                <w:numId w:val="420"/>
              </w:numPr>
              <w:rPr>
                <w:rFonts w:ascii="Verdana" w:hAnsi="Verdana"/>
                <w:sz w:val="20"/>
                <w:szCs w:val="20"/>
              </w:rPr>
            </w:pPr>
            <w:r w:rsidRPr="00E46EAA">
              <w:rPr>
                <w:rFonts w:ascii="Verdana" w:hAnsi="Verdana"/>
                <w:sz w:val="20"/>
                <w:szCs w:val="20"/>
              </w:rPr>
              <w:t>Intentionally integrated into evidence outcomes.</w:t>
            </w:r>
          </w:p>
        </w:tc>
      </w:tr>
    </w:tbl>
    <w:p w:rsidR="008D6F12" w:rsidRPr="00E46EAA" w:rsidRDefault="008D6F12" w:rsidP="008D6F12">
      <w:pPr>
        <w:rPr>
          <w:rFonts w:ascii="Verdana" w:hAnsi="Verdana"/>
          <w:b/>
          <w:bCs/>
          <w:sz w:val="2"/>
          <w:szCs w:val="2"/>
        </w:rPr>
        <w:sectPr w:rsidR="008D6F12" w:rsidRPr="00E46EAA" w:rsidSect="00542B52">
          <w:headerReference w:type="even" r:id="rId12"/>
          <w:headerReference w:type="default" r:id="rId13"/>
          <w:footerReference w:type="default" r:id="rId14"/>
          <w:headerReference w:type="first" r:id="rId15"/>
          <w:endnotePr>
            <w:numFmt w:val="decimal"/>
            <w:numRestart w:val="eachSect"/>
          </w:endnotePr>
          <w:type w:val="nextColumn"/>
          <w:pgSz w:w="12240" w:h="15840" w:code="1"/>
          <w:pgMar w:top="720" w:right="720" w:bottom="720" w:left="1080" w:header="720" w:footer="720" w:gutter="0"/>
          <w:pgNumType w:start="1"/>
          <w:cols w:space="720"/>
          <w:docGrid w:linePitch="360"/>
        </w:sectPr>
      </w:pPr>
    </w:p>
    <w:p w:rsidR="008D6F12" w:rsidRPr="00E46EAA" w:rsidRDefault="008D6F12" w:rsidP="008D6F12">
      <w:pPr>
        <w:jc w:val="center"/>
        <w:rPr>
          <w:rFonts w:ascii="Verdana" w:hAnsi="Verdana"/>
        </w:rPr>
      </w:pPr>
      <w:r w:rsidRPr="00E46EAA">
        <w:rPr>
          <w:rFonts w:ascii="Verdana" w:hAnsi="Verdana"/>
          <w:b/>
          <w:bCs/>
        </w:rPr>
        <w:lastRenderedPageBreak/>
        <w:t>Mathematics Subcommittee Members</w:t>
      </w:r>
    </w:p>
    <w:p w:rsidR="008D6F12" w:rsidRPr="00E46EAA" w:rsidRDefault="008D6F12" w:rsidP="008D6F12">
      <w:pPr>
        <w:rPr>
          <w:rFonts w:ascii="Verdana" w:hAnsi="Verdana"/>
          <w:sz w:val="20"/>
          <w:szCs w:val="20"/>
        </w:rPr>
      </w:pPr>
    </w:p>
    <w:p w:rsidR="008D6F12" w:rsidRPr="00E46EAA" w:rsidRDefault="008D6F12" w:rsidP="008D6F12">
      <w:pPr>
        <w:rPr>
          <w:rFonts w:ascii="Verdana" w:hAnsi="Verdana"/>
          <w:b/>
          <w:bCs/>
        </w:rPr>
      </w:pPr>
      <w:r w:rsidRPr="00E46EAA">
        <w:rPr>
          <w:rFonts w:ascii="Verdana" w:hAnsi="Verdana"/>
          <w:b/>
          <w:bCs/>
          <w:u w:val="single"/>
        </w:rPr>
        <w:t>Co-Chairs</w:t>
      </w:r>
      <w:r w:rsidRPr="00E46EAA">
        <w:rPr>
          <w:rFonts w:ascii="Verdana" w:hAnsi="Verdana"/>
          <w:b/>
          <w:bCs/>
        </w:rPr>
        <w:t>:</w:t>
      </w:r>
    </w:p>
    <w:p w:rsidR="008D6F12" w:rsidRPr="00E46EAA" w:rsidRDefault="008D6F12" w:rsidP="008D6F12">
      <w:pPr>
        <w:rPr>
          <w:rFonts w:ascii="Verdana" w:hAnsi="Verdana"/>
          <w:bCs/>
          <w:sz w:val="20"/>
          <w:szCs w:val="20"/>
        </w:rPr>
        <w:sectPr w:rsidR="008D6F12" w:rsidRPr="00E46EAA" w:rsidSect="00542B52">
          <w:endnotePr>
            <w:numFmt w:val="decimal"/>
            <w:numRestart w:val="eachSect"/>
          </w:endnotePr>
          <w:type w:val="nextColumn"/>
          <w:pgSz w:w="12240" w:h="15840" w:code="1"/>
          <w:pgMar w:top="720" w:right="720" w:bottom="720" w:left="1080" w:header="720" w:footer="720" w:gutter="0"/>
          <w:cols w:space="720"/>
          <w:docGrid w:linePitch="360"/>
        </w:sectPr>
      </w:pPr>
    </w:p>
    <w:p w:rsidR="008D6F12" w:rsidRPr="00E46EAA" w:rsidRDefault="008D6F12" w:rsidP="008D6F12">
      <w:pPr>
        <w:rPr>
          <w:rFonts w:ascii="Verdana" w:hAnsi="Verdana"/>
          <w:sz w:val="20"/>
          <w:szCs w:val="20"/>
        </w:rPr>
      </w:pPr>
      <w:r w:rsidRPr="00E46EAA">
        <w:rPr>
          <w:rFonts w:ascii="Verdana" w:hAnsi="Verdana"/>
          <w:bCs/>
          <w:sz w:val="20"/>
          <w:szCs w:val="20"/>
        </w:rPr>
        <w:lastRenderedPageBreak/>
        <w:t>Mr. Michael Brom</w:t>
      </w:r>
    </w:p>
    <w:p w:rsidR="008D6F12" w:rsidRPr="00E46EAA" w:rsidRDefault="008D6F12" w:rsidP="008D6F12">
      <w:pPr>
        <w:rPr>
          <w:rFonts w:ascii="Verdana" w:hAnsi="Verdana"/>
          <w:sz w:val="20"/>
          <w:szCs w:val="20"/>
        </w:rPr>
      </w:pPr>
      <w:r w:rsidRPr="00E46EAA">
        <w:rPr>
          <w:rFonts w:ascii="Verdana" w:hAnsi="Verdana"/>
          <w:sz w:val="20"/>
          <w:szCs w:val="20"/>
        </w:rPr>
        <w:t>Middle School</w:t>
      </w:r>
    </w:p>
    <w:p w:rsidR="008D6F12" w:rsidRPr="00E46EAA" w:rsidRDefault="008D6F12" w:rsidP="008D6F12">
      <w:pPr>
        <w:rPr>
          <w:rFonts w:ascii="Verdana" w:hAnsi="Verdana"/>
          <w:sz w:val="20"/>
          <w:szCs w:val="20"/>
        </w:rPr>
      </w:pPr>
      <w:r w:rsidRPr="00E46EAA">
        <w:rPr>
          <w:rFonts w:ascii="Verdana" w:hAnsi="Verdana"/>
          <w:sz w:val="20"/>
          <w:szCs w:val="20"/>
        </w:rPr>
        <w:t xml:space="preserve">Title I Math Teacher </w:t>
      </w:r>
    </w:p>
    <w:p w:rsidR="008D6F12" w:rsidRPr="00E46EAA" w:rsidRDefault="008D6F12" w:rsidP="008D6F12">
      <w:pPr>
        <w:rPr>
          <w:rFonts w:ascii="Verdana" w:hAnsi="Verdana"/>
          <w:sz w:val="20"/>
          <w:szCs w:val="20"/>
        </w:rPr>
      </w:pPr>
      <w:r w:rsidRPr="00E46EAA">
        <w:rPr>
          <w:rFonts w:ascii="Verdana" w:hAnsi="Verdana"/>
          <w:sz w:val="20"/>
          <w:szCs w:val="20"/>
        </w:rPr>
        <w:t>Douglas County Schools</w:t>
      </w:r>
    </w:p>
    <w:p w:rsidR="008D6F12" w:rsidRPr="00E46EAA" w:rsidRDefault="008D6F12" w:rsidP="008D6F12">
      <w:pPr>
        <w:rPr>
          <w:rFonts w:ascii="Verdana" w:hAnsi="Verdana"/>
          <w:sz w:val="20"/>
          <w:szCs w:val="20"/>
        </w:rPr>
      </w:pPr>
      <w:r w:rsidRPr="00E46EAA">
        <w:rPr>
          <w:rFonts w:ascii="Verdana" w:hAnsi="Verdana"/>
          <w:sz w:val="20"/>
          <w:szCs w:val="20"/>
        </w:rPr>
        <w:t>Parker</w:t>
      </w:r>
    </w:p>
    <w:p w:rsidR="008D6F12" w:rsidRPr="00E46EAA" w:rsidRDefault="008D6F12" w:rsidP="008D6F12">
      <w:pPr>
        <w:rPr>
          <w:rFonts w:ascii="Verdana" w:hAnsi="Verdana"/>
          <w:sz w:val="20"/>
          <w:szCs w:val="20"/>
        </w:rPr>
      </w:pPr>
    </w:p>
    <w:p w:rsidR="008D6F12" w:rsidRPr="00E46EAA" w:rsidRDefault="008D6F12" w:rsidP="008D6F12">
      <w:pPr>
        <w:rPr>
          <w:rFonts w:ascii="Verdana" w:hAnsi="Verdana"/>
          <w:sz w:val="20"/>
          <w:szCs w:val="20"/>
        </w:rPr>
      </w:pPr>
      <w:r w:rsidRPr="00E46EAA">
        <w:rPr>
          <w:rFonts w:ascii="Verdana" w:hAnsi="Verdana"/>
          <w:bCs/>
          <w:sz w:val="20"/>
          <w:szCs w:val="20"/>
        </w:rPr>
        <w:lastRenderedPageBreak/>
        <w:t>Dr. Lew Romagnano</w:t>
      </w:r>
    </w:p>
    <w:p w:rsidR="008D6F12" w:rsidRPr="00E46EAA" w:rsidRDefault="008D6F12" w:rsidP="008D6F12">
      <w:pPr>
        <w:rPr>
          <w:rFonts w:ascii="Verdana" w:hAnsi="Verdana"/>
          <w:sz w:val="20"/>
          <w:szCs w:val="20"/>
        </w:rPr>
      </w:pPr>
      <w:r w:rsidRPr="00E46EAA">
        <w:rPr>
          <w:rFonts w:ascii="Verdana" w:hAnsi="Verdana"/>
          <w:sz w:val="20"/>
          <w:szCs w:val="20"/>
        </w:rPr>
        <w:t>Higher Education</w:t>
      </w:r>
    </w:p>
    <w:p w:rsidR="008D6F12" w:rsidRPr="00E46EAA" w:rsidRDefault="008D6F12" w:rsidP="008D6F12">
      <w:pPr>
        <w:rPr>
          <w:rFonts w:ascii="Verdana" w:hAnsi="Verdana" w:cs="Arial"/>
          <w:sz w:val="20"/>
          <w:szCs w:val="20"/>
        </w:rPr>
      </w:pPr>
      <w:r w:rsidRPr="00E46EAA">
        <w:rPr>
          <w:rFonts w:ascii="Verdana" w:hAnsi="Verdana" w:cs="Arial"/>
          <w:sz w:val="20"/>
          <w:szCs w:val="20"/>
        </w:rPr>
        <w:t>Professor of Mathematical Sciences</w:t>
      </w:r>
    </w:p>
    <w:p w:rsidR="008D6F12" w:rsidRPr="00E46EAA" w:rsidRDefault="008D6F12" w:rsidP="008D6F12">
      <w:pPr>
        <w:rPr>
          <w:rFonts w:ascii="Verdana" w:hAnsi="Verdana" w:cs="Arial"/>
          <w:sz w:val="20"/>
          <w:szCs w:val="20"/>
        </w:rPr>
      </w:pPr>
      <w:r w:rsidRPr="00E46EAA">
        <w:rPr>
          <w:rFonts w:ascii="Verdana" w:hAnsi="Verdana" w:cs="Arial"/>
          <w:sz w:val="20"/>
          <w:szCs w:val="20"/>
        </w:rPr>
        <w:t>Metropolitan State College of Denver</w:t>
      </w:r>
    </w:p>
    <w:p w:rsidR="008D6F12" w:rsidRPr="00E46EAA" w:rsidRDefault="008D6F12" w:rsidP="008D6F12">
      <w:pPr>
        <w:rPr>
          <w:rFonts w:ascii="Verdana" w:hAnsi="Verdana" w:cs="Arial"/>
          <w:sz w:val="20"/>
          <w:szCs w:val="20"/>
        </w:rPr>
      </w:pPr>
      <w:r w:rsidRPr="00E46EAA">
        <w:rPr>
          <w:rFonts w:ascii="Verdana" w:hAnsi="Verdana" w:cs="Arial"/>
          <w:sz w:val="20"/>
          <w:szCs w:val="20"/>
        </w:rPr>
        <w:t xml:space="preserve">Louisville </w:t>
      </w:r>
    </w:p>
    <w:p w:rsidR="008D6F12" w:rsidRPr="00E46EAA" w:rsidRDefault="008D6F12" w:rsidP="008D6F12">
      <w:pPr>
        <w:rPr>
          <w:rFonts w:ascii="Verdana" w:hAnsi="Verdana" w:cs="Arial"/>
          <w:sz w:val="20"/>
          <w:szCs w:val="20"/>
        </w:rPr>
        <w:sectPr w:rsidR="008D6F12" w:rsidRPr="00E46EAA" w:rsidSect="00542B52">
          <w:endnotePr>
            <w:numFmt w:val="decimal"/>
            <w:numRestart w:val="eachSect"/>
          </w:endnotePr>
          <w:type w:val="continuous"/>
          <w:pgSz w:w="12240" w:h="15840" w:code="1"/>
          <w:pgMar w:top="720" w:right="720" w:bottom="720" w:left="1080" w:header="720" w:footer="720" w:gutter="0"/>
          <w:cols w:num="2" w:space="720"/>
          <w:docGrid w:linePitch="360"/>
        </w:sectPr>
      </w:pPr>
    </w:p>
    <w:p w:rsidR="008D6F12" w:rsidRPr="00E46EAA" w:rsidRDefault="008D6F12" w:rsidP="008D6F12">
      <w:pPr>
        <w:rPr>
          <w:rFonts w:ascii="Verdana" w:hAnsi="Verdana" w:cs="Arial"/>
          <w:sz w:val="20"/>
          <w:szCs w:val="20"/>
        </w:rPr>
      </w:pPr>
    </w:p>
    <w:p w:rsidR="008D6F12" w:rsidRPr="00E46EAA" w:rsidRDefault="008D6F12" w:rsidP="008D6F12">
      <w:pPr>
        <w:rPr>
          <w:rFonts w:ascii="Verdana" w:hAnsi="Verdana" w:cs="Arial"/>
          <w:b/>
          <w:bCs/>
          <w:u w:val="single"/>
        </w:rPr>
        <w:sectPr w:rsidR="008D6F12" w:rsidRPr="00E46EAA" w:rsidSect="00542B52">
          <w:endnotePr>
            <w:numFmt w:val="decimal"/>
            <w:numRestart w:val="eachSect"/>
          </w:endnotePr>
          <w:type w:val="continuous"/>
          <w:pgSz w:w="12240" w:h="15840" w:code="1"/>
          <w:pgMar w:top="720" w:right="720" w:bottom="720" w:left="1080" w:header="720" w:footer="720" w:gutter="0"/>
          <w:cols w:space="720"/>
          <w:docGrid w:linePitch="360"/>
        </w:sectPr>
      </w:pPr>
    </w:p>
    <w:p w:rsidR="008D6F12" w:rsidRPr="00E46EAA" w:rsidRDefault="008D6F12" w:rsidP="008D6F12">
      <w:pPr>
        <w:rPr>
          <w:rFonts w:ascii="Verdana" w:hAnsi="Verdana" w:cs="Arial"/>
          <w:b/>
          <w:bCs/>
        </w:rPr>
      </w:pPr>
      <w:r w:rsidRPr="00E46EAA">
        <w:rPr>
          <w:rFonts w:ascii="Verdana" w:hAnsi="Verdana" w:cs="Arial"/>
          <w:b/>
          <w:bCs/>
          <w:u w:val="single"/>
        </w:rPr>
        <w:lastRenderedPageBreak/>
        <w:t>Subcommittee Members</w:t>
      </w:r>
      <w:r w:rsidRPr="00E46EAA">
        <w:rPr>
          <w:rFonts w:ascii="Verdana" w:hAnsi="Verdana" w:cs="Arial"/>
          <w:b/>
          <w:bCs/>
        </w:rPr>
        <w:t>:</w:t>
      </w:r>
    </w:p>
    <w:p w:rsidR="008D6F12" w:rsidRPr="00E46EAA" w:rsidRDefault="008D6F12" w:rsidP="008D6F12">
      <w:pPr>
        <w:rPr>
          <w:rFonts w:ascii="Verdana" w:hAnsi="Verdana" w:cs="Arial"/>
          <w:bCs/>
          <w:sz w:val="20"/>
          <w:szCs w:val="20"/>
        </w:rPr>
      </w:pPr>
    </w:p>
    <w:p w:rsidR="008D6F12" w:rsidRPr="00E46EAA" w:rsidRDefault="008D6F12" w:rsidP="008D6F12">
      <w:pPr>
        <w:rPr>
          <w:rFonts w:ascii="Verdana" w:hAnsi="Verdana" w:cs="Arial"/>
          <w:bCs/>
          <w:sz w:val="20"/>
          <w:szCs w:val="20"/>
        </w:rPr>
        <w:sectPr w:rsidR="008D6F12" w:rsidRPr="00E46EAA" w:rsidSect="00542B52">
          <w:endnotePr>
            <w:numFmt w:val="decimal"/>
            <w:numRestart w:val="eachSect"/>
          </w:endnotePr>
          <w:type w:val="continuous"/>
          <w:pgSz w:w="12240" w:h="15840" w:code="1"/>
          <w:pgMar w:top="720" w:right="720" w:bottom="720" w:left="1080" w:header="720" w:footer="720" w:gutter="0"/>
          <w:cols w:space="720"/>
          <w:docGrid w:linePitch="360"/>
        </w:sectPr>
      </w:pPr>
    </w:p>
    <w:p w:rsidR="008D6F12" w:rsidRPr="00E46EAA" w:rsidRDefault="008D6F12" w:rsidP="008D6F12">
      <w:pPr>
        <w:rPr>
          <w:rFonts w:ascii="Verdana" w:hAnsi="Verdana" w:cs="Arial"/>
          <w:bCs/>
          <w:sz w:val="20"/>
          <w:szCs w:val="20"/>
        </w:rPr>
      </w:pPr>
      <w:r w:rsidRPr="00E46EAA">
        <w:rPr>
          <w:rFonts w:ascii="Verdana" w:hAnsi="Verdana" w:cs="Arial"/>
          <w:bCs/>
          <w:sz w:val="20"/>
          <w:szCs w:val="20"/>
        </w:rPr>
        <w:lastRenderedPageBreak/>
        <w:t>Ms. Kristine Bradley</w:t>
      </w: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Higher Education</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Assistant Professor of Mathematics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Pikes Peak Community College</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Colorado Springs</w:t>
      </w:r>
    </w:p>
    <w:p w:rsidR="008D6F12" w:rsidRPr="00E46EAA" w:rsidRDefault="008D6F12" w:rsidP="008D6F12">
      <w:pPr>
        <w:tabs>
          <w:tab w:val="left" w:pos="1211"/>
          <w:tab w:val="left" w:pos="2517"/>
        </w:tabs>
        <w:ind w:left="1210" w:hanging="1210"/>
        <w:rPr>
          <w:rFonts w:ascii="Verdana" w:hAnsi="Verdana" w:cs="Arial"/>
          <w:bCs/>
          <w:sz w:val="20"/>
          <w:szCs w:val="20"/>
        </w:rPr>
      </w:pP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Mr. Greg George</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District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K-12 Mathematics Coordinator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St. Vrain Valley School District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Longmont</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Ms. Camis Haskell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Elementary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Fifth Grade Classroom Teacher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Monroe Elementary</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 xml:space="preserve">Thompson School District </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Fort Collins</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 xml:space="preserve">Mr. </w:t>
      </w:r>
      <w:r w:rsidRPr="00E46EAA">
        <w:rPr>
          <w:rFonts w:ascii="Verdana" w:hAnsi="Verdana" w:cs="Arial"/>
          <w:bCs/>
          <w:sz w:val="20"/>
          <w:szCs w:val="20"/>
        </w:rPr>
        <w:t>Lanny Hass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High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Assistant Principal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Thompson Valley High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Thompson School District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Loveland</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Ms. Clare Heidema</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Elementary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Senior Research Associate</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RMC Research</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Aurora</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Mr. James Hogan</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Elementary School</w:t>
      </w: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sz w:val="20"/>
          <w:szCs w:val="20"/>
        </w:rPr>
        <w:t>Elementary Math Instructional Coordinator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Aurora Public Schools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Denver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br w:type="column"/>
      </w:r>
      <w:r w:rsidRPr="00E46EAA">
        <w:rPr>
          <w:rFonts w:ascii="Verdana" w:hAnsi="Verdana" w:cs="Arial"/>
          <w:bCs/>
          <w:sz w:val="20"/>
          <w:szCs w:val="20"/>
        </w:rPr>
        <w:lastRenderedPageBreak/>
        <w:t>Ms. Kristina Hunt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High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Mathematics Instructor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Vista Ridge High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Falcon School District 49</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Colorado Springs</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Ms. Deborah James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Elementary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Principal at Burlington Elementary</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Burlington School District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Burlington</w:t>
      </w:r>
    </w:p>
    <w:p w:rsidR="008D6F12" w:rsidRPr="00E46EAA" w:rsidRDefault="008D6F12" w:rsidP="008D6F12">
      <w:pPr>
        <w:tabs>
          <w:tab w:val="left" w:pos="1211"/>
          <w:tab w:val="left" w:pos="2517"/>
        </w:tabs>
        <w:ind w:left="1210" w:hanging="1210"/>
        <w:rPr>
          <w:rFonts w:ascii="Verdana" w:hAnsi="Verdana" w:cs="Arial"/>
          <w:bCs/>
          <w:sz w:val="20"/>
          <w:szCs w:val="20"/>
        </w:rPr>
      </w:pP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Dr. Catherine Martin</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District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Director of Mathematics and Science</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Denver Public Schools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Denver</w:t>
      </w:r>
    </w:p>
    <w:p w:rsidR="008D6F12" w:rsidRPr="00E46EAA" w:rsidRDefault="008D6F12" w:rsidP="008D6F12">
      <w:pPr>
        <w:tabs>
          <w:tab w:val="left" w:pos="1211"/>
          <w:tab w:val="left" w:pos="2517"/>
        </w:tabs>
        <w:ind w:left="1210" w:hanging="1210"/>
        <w:rPr>
          <w:rFonts w:ascii="Verdana" w:hAnsi="Verdana" w:cs="Arial"/>
          <w:bCs/>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Mr. Richard Martinez, Jr</w:t>
      </w:r>
      <w:r w:rsidRPr="00E46EAA">
        <w:rPr>
          <w:rFonts w:ascii="Verdana" w:hAnsi="Verdana" w:cs="Arial"/>
          <w:sz w:val="20"/>
          <w:szCs w:val="20"/>
        </w:rPr>
        <w: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Business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President and CEO</w:t>
      </w: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sz w:val="20"/>
          <w:szCs w:val="20"/>
        </w:rPr>
        <w:t>Young Americans Center for Financial Education and Young Americans Bank</w:t>
      </w: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sz w:val="20"/>
          <w:szCs w:val="20"/>
        </w:rPr>
        <w:t>Centennial</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Ms. Leslie Nichols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Middle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Secondary Math Teacher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Lake City Community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Hinsdale County School District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Lake City</w:t>
      </w:r>
    </w:p>
    <w:p w:rsidR="008D6F12" w:rsidRPr="00E46EAA" w:rsidRDefault="008D6F12" w:rsidP="008D6F12">
      <w:pPr>
        <w:tabs>
          <w:tab w:val="left" w:pos="1211"/>
          <w:tab w:val="left" w:pos="2517"/>
        </w:tabs>
        <w:rPr>
          <w:rFonts w:ascii="Verdana" w:hAnsi="Verdana" w:cs="Arial"/>
          <w:bCs/>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Ms. Alicia Taber O'Brien</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High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Mathematics Department Chair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Pagosa Springs High School</w:t>
      </w:r>
    </w:p>
    <w:p w:rsidR="008D6F12" w:rsidRPr="00E46EAA" w:rsidRDefault="008D6F12" w:rsidP="008D6F12">
      <w:pPr>
        <w:tabs>
          <w:tab w:val="left" w:pos="1211"/>
          <w:tab w:val="left" w:pos="2517"/>
        </w:tabs>
        <w:ind w:left="1210" w:hanging="1210"/>
        <w:rPr>
          <w:rFonts w:ascii="Verdana" w:hAnsi="Verdana"/>
          <w:sz w:val="20"/>
          <w:szCs w:val="20"/>
        </w:rPr>
      </w:pPr>
      <w:r w:rsidRPr="00E46EAA">
        <w:rPr>
          <w:rFonts w:ascii="Verdana" w:hAnsi="Verdana"/>
          <w:sz w:val="20"/>
          <w:szCs w:val="20"/>
        </w:rPr>
        <w:t>Archuleta School District 50</w:t>
      </w:r>
    </w:p>
    <w:p w:rsidR="008D6F12" w:rsidRPr="00E46EAA" w:rsidRDefault="008D6F12" w:rsidP="008D6F12">
      <w:pPr>
        <w:tabs>
          <w:tab w:val="left" w:pos="1211"/>
          <w:tab w:val="left" w:pos="2517"/>
        </w:tabs>
        <w:ind w:left="1210" w:hanging="1210"/>
        <w:rPr>
          <w:rFonts w:ascii="Verdana" w:hAnsi="Verdana"/>
          <w:sz w:val="20"/>
          <w:szCs w:val="20"/>
        </w:rPr>
      </w:pPr>
      <w:r w:rsidRPr="00E46EAA">
        <w:rPr>
          <w:rFonts w:ascii="Verdana" w:hAnsi="Verdana"/>
          <w:sz w:val="20"/>
          <w:szCs w:val="20"/>
        </w:rPr>
        <w:t>Pagosa Springs</w:t>
      </w:r>
    </w:p>
    <w:p w:rsidR="008D6F12" w:rsidRPr="00E46EAA" w:rsidRDefault="008D6F12" w:rsidP="008D6F12">
      <w:pPr>
        <w:rPr>
          <w:rFonts w:ascii="Verdana" w:hAnsi="Verdana" w:cs="Arial"/>
          <w:sz w:val="20"/>
          <w:szCs w:val="20"/>
        </w:rPr>
      </w:pPr>
      <w:r w:rsidRPr="00E46EAA">
        <w:rPr>
          <w:rFonts w:ascii="Verdana" w:hAnsi="Verdana" w:cs="Arial"/>
          <w:bCs/>
          <w:sz w:val="20"/>
          <w:szCs w:val="20"/>
        </w:rPr>
        <w:br w:type="page"/>
      </w:r>
      <w:r w:rsidRPr="00E46EAA">
        <w:rPr>
          <w:rFonts w:ascii="Verdana" w:hAnsi="Verdana" w:cs="Arial"/>
          <w:bCs/>
          <w:sz w:val="20"/>
          <w:szCs w:val="20"/>
        </w:rPr>
        <w:lastRenderedPageBreak/>
        <w:t>Ms. Kathy O'Sadnick</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Middle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Secondary Math Instructional Specialist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Jefferson County Schools</w:t>
      </w: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Evergreen</w:t>
      </w:r>
    </w:p>
    <w:p w:rsidR="008D6F12" w:rsidRPr="00E46EAA" w:rsidRDefault="008D6F12" w:rsidP="008D6F12">
      <w:pPr>
        <w:tabs>
          <w:tab w:val="left" w:pos="1211"/>
          <w:tab w:val="left" w:pos="2517"/>
        </w:tabs>
        <w:ind w:left="1210" w:hanging="1210"/>
        <w:rPr>
          <w:rFonts w:ascii="Verdana" w:hAnsi="Verdana" w:cs="Arial"/>
          <w:bCs/>
          <w:sz w:val="20"/>
          <w:szCs w:val="20"/>
        </w:rPr>
      </w:pP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Ms. Kim Pippenger</w:t>
      </w: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Elementary</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Sixth Grade Teacher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Pennington Elementary</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Jefferson County Schools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Denver</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Dr. Robert Powers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Higher Education</w:t>
      </w: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sz w:val="20"/>
          <w:szCs w:val="20"/>
        </w:rPr>
        <w:t>Associate Professor of Mathematical Sciences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University of Northern Colorado</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Greeley</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bCs/>
          <w:sz w:val="20"/>
          <w:szCs w:val="20"/>
        </w:rPr>
      </w:pPr>
      <w:r w:rsidRPr="00E46EAA">
        <w:rPr>
          <w:rFonts w:ascii="Verdana" w:hAnsi="Verdana" w:cs="Arial"/>
          <w:bCs/>
          <w:sz w:val="20"/>
          <w:szCs w:val="20"/>
        </w:rPr>
        <w:t>Ms. Rebecca Sauer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Middle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Secondary Mathematics Coordinator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Denver Public Schools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Lakewood</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sz w:val="20"/>
          <w:szCs w:val="20"/>
        </w:rPr>
      </w:pPr>
      <w:r w:rsidRPr="00E46EAA">
        <w:rPr>
          <w:rFonts w:ascii="Verdana" w:hAnsi="Verdana"/>
          <w:bCs/>
          <w:sz w:val="20"/>
          <w:szCs w:val="20"/>
        </w:rPr>
        <w:t>Mr. James Schatzman</w:t>
      </w:r>
    </w:p>
    <w:p w:rsidR="008D6F12" w:rsidRPr="00E46EAA" w:rsidRDefault="008D6F12" w:rsidP="008D6F12">
      <w:pPr>
        <w:tabs>
          <w:tab w:val="left" w:pos="1211"/>
          <w:tab w:val="left" w:pos="2517"/>
        </w:tabs>
        <w:ind w:left="1210" w:hanging="1210"/>
        <w:rPr>
          <w:rFonts w:ascii="Verdana" w:hAnsi="Verdana"/>
          <w:sz w:val="20"/>
          <w:szCs w:val="20"/>
        </w:rPr>
      </w:pPr>
      <w:r w:rsidRPr="00E46EAA">
        <w:rPr>
          <w:rFonts w:ascii="Verdana" w:hAnsi="Verdana"/>
          <w:sz w:val="20"/>
          <w:szCs w:val="20"/>
        </w:rPr>
        <w:t>Business</w:t>
      </w:r>
    </w:p>
    <w:p w:rsidR="008D6F12" w:rsidRPr="00E46EAA" w:rsidRDefault="008D6F12" w:rsidP="008D6F12">
      <w:pPr>
        <w:tabs>
          <w:tab w:val="left" w:pos="1211"/>
          <w:tab w:val="left" w:pos="2517"/>
        </w:tabs>
        <w:ind w:left="1210" w:hanging="1210"/>
        <w:rPr>
          <w:rFonts w:ascii="Verdana" w:hAnsi="Verdana"/>
          <w:sz w:val="20"/>
          <w:szCs w:val="20"/>
        </w:rPr>
      </w:pPr>
      <w:r w:rsidRPr="00E46EAA">
        <w:rPr>
          <w:rFonts w:ascii="Verdana" w:hAnsi="Verdana"/>
          <w:sz w:val="20"/>
          <w:szCs w:val="20"/>
        </w:rPr>
        <w:t>Senior Scientist - Northrop Grumman</w:t>
      </w:r>
    </w:p>
    <w:p w:rsidR="008D6F12" w:rsidRPr="00E46EAA" w:rsidRDefault="008D6F12" w:rsidP="008D6F12">
      <w:pPr>
        <w:tabs>
          <w:tab w:val="left" w:pos="1211"/>
          <w:tab w:val="left" w:pos="2517"/>
        </w:tabs>
        <w:ind w:left="1210" w:hanging="1210"/>
        <w:rPr>
          <w:rFonts w:ascii="Verdana" w:hAnsi="Verdana"/>
          <w:sz w:val="20"/>
          <w:szCs w:val="20"/>
        </w:rPr>
      </w:pPr>
      <w:r w:rsidRPr="00E46EAA">
        <w:rPr>
          <w:rFonts w:ascii="Verdana" w:hAnsi="Verdana"/>
          <w:sz w:val="20"/>
          <w:szCs w:val="20"/>
        </w:rPr>
        <w:t>Substitute Teacher</w:t>
      </w:r>
    </w:p>
    <w:p w:rsidR="008D6F12" w:rsidRPr="00E46EAA" w:rsidRDefault="008D6F12" w:rsidP="008D6F12">
      <w:pPr>
        <w:tabs>
          <w:tab w:val="left" w:pos="0"/>
          <w:tab w:val="left" w:pos="2517"/>
        </w:tabs>
        <w:rPr>
          <w:rFonts w:ascii="Verdana" w:hAnsi="Verdana"/>
          <w:sz w:val="20"/>
          <w:szCs w:val="20"/>
        </w:rPr>
      </w:pPr>
      <w:r w:rsidRPr="00E46EAA">
        <w:rPr>
          <w:rFonts w:ascii="Verdana" w:hAnsi="Verdana"/>
          <w:sz w:val="20"/>
          <w:szCs w:val="20"/>
        </w:rPr>
        <w:t>Aurora and Cherry Creek Public Schools</w:t>
      </w:r>
    </w:p>
    <w:p w:rsidR="008D6F12" w:rsidRPr="00E46EAA" w:rsidRDefault="008D6F12" w:rsidP="008D6F12">
      <w:pPr>
        <w:tabs>
          <w:tab w:val="left" w:pos="0"/>
          <w:tab w:val="left" w:pos="2517"/>
        </w:tabs>
        <w:rPr>
          <w:rFonts w:ascii="Verdana" w:hAnsi="Verdana"/>
          <w:sz w:val="20"/>
          <w:szCs w:val="20"/>
        </w:rPr>
      </w:pPr>
      <w:r w:rsidRPr="00E46EAA">
        <w:rPr>
          <w:rFonts w:ascii="Verdana" w:hAnsi="Verdana"/>
          <w:sz w:val="20"/>
          <w:szCs w:val="20"/>
        </w:rPr>
        <w:t>Aurora</w:t>
      </w:r>
    </w:p>
    <w:p w:rsidR="008D6F12" w:rsidRPr="00E46EAA" w:rsidRDefault="008D6F12" w:rsidP="008D6F12">
      <w:pPr>
        <w:tabs>
          <w:tab w:val="left" w:pos="1211"/>
          <w:tab w:val="left" w:pos="2517"/>
        </w:tabs>
        <w:rPr>
          <w:rFonts w:ascii="Verdana" w:hAnsi="Verdana"/>
          <w:sz w:val="20"/>
          <w:szCs w:val="20"/>
        </w:rPr>
      </w:pP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bCs/>
          <w:sz w:val="20"/>
          <w:szCs w:val="20"/>
        </w:rPr>
        <w:t>Ms. Julie Shaw</w:t>
      </w: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sz w:val="20"/>
          <w:szCs w:val="20"/>
        </w:rPr>
        <w:t>Elementary School</w:t>
      </w: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sz w:val="20"/>
          <w:szCs w:val="20"/>
        </w:rPr>
        <w:t>Elementary Math Coordinator</w:t>
      </w: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sz w:val="20"/>
          <w:szCs w:val="20"/>
        </w:rPr>
        <w:t xml:space="preserve">Colorado Springs School District 11 </w:t>
      </w: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sz w:val="20"/>
          <w:szCs w:val="20"/>
        </w:rPr>
        <w:t>Colorado Springs</w:t>
      </w:r>
    </w:p>
    <w:p w:rsidR="008D6F12" w:rsidRPr="00E46EAA" w:rsidRDefault="008D6F12" w:rsidP="008D6F12">
      <w:pPr>
        <w:tabs>
          <w:tab w:val="left" w:pos="0"/>
          <w:tab w:val="left" w:pos="2517"/>
        </w:tabs>
        <w:rPr>
          <w:rFonts w:ascii="Verdana" w:hAnsi="Verdana" w:cs="Arial"/>
          <w:bCs/>
          <w:sz w:val="20"/>
          <w:szCs w:val="20"/>
        </w:rPr>
      </w:pP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bCs/>
          <w:sz w:val="20"/>
          <w:szCs w:val="20"/>
        </w:rPr>
        <w:lastRenderedPageBreak/>
        <w:t>Mr. Jeff Sherrard</w:t>
      </w: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sz w:val="20"/>
          <w:szCs w:val="20"/>
        </w:rPr>
        <w:t>Business</w:t>
      </w: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sz w:val="20"/>
          <w:szCs w:val="20"/>
        </w:rPr>
        <w:t>Director, Information Technology</w:t>
      </w: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sz w:val="20"/>
          <w:szCs w:val="20"/>
        </w:rPr>
        <w:t>Ball Corporation</w:t>
      </w: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sz w:val="20"/>
          <w:szCs w:val="20"/>
        </w:rPr>
        <w:t>Lakewood</w:t>
      </w:r>
    </w:p>
    <w:p w:rsidR="008D6F12" w:rsidRPr="00E46EAA" w:rsidRDefault="008D6F12" w:rsidP="008D6F12">
      <w:pPr>
        <w:tabs>
          <w:tab w:val="left" w:pos="1211"/>
          <w:tab w:val="left" w:pos="2517"/>
        </w:tabs>
        <w:rPr>
          <w:rFonts w:ascii="Verdana" w:hAnsi="Verdana" w:cs="Arial"/>
          <w:sz w:val="20"/>
          <w:szCs w:val="20"/>
        </w:rPr>
      </w:pPr>
    </w:p>
    <w:p w:rsidR="008D6F12" w:rsidRPr="00E46EAA" w:rsidRDefault="008D6F12" w:rsidP="008D6F12">
      <w:pPr>
        <w:tabs>
          <w:tab w:val="left" w:pos="1211"/>
          <w:tab w:val="left" w:pos="2517"/>
        </w:tabs>
        <w:rPr>
          <w:rFonts w:ascii="Verdana" w:hAnsi="Verdana" w:cs="Arial"/>
          <w:bCs/>
          <w:sz w:val="20"/>
          <w:szCs w:val="20"/>
        </w:rPr>
      </w:pPr>
      <w:r w:rsidRPr="00E46EAA">
        <w:rPr>
          <w:rFonts w:ascii="Verdana" w:hAnsi="Verdana" w:cs="Arial"/>
          <w:bCs/>
          <w:sz w:val="20"/>
          <w:szCs w:val="20"/>
        </w:rPr>
        <w:t>Ms. T. Vail Shoultz McCole</w:t>
      </w: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sz w:val="20"/>
          <w:szCs w:val="20"/>
        </w:rPr>
        <w:t>Pre-Kindergarten</w:t>
      </w:r>
    </w:p>
    <w:p w:rsidR="008D6F12" w:rsidRPr="00E46EAA" w:rsidRDefault="008D6F12" w:rsidP="008D6F12">
      <w:pPr>
        <w:tabs>
          <w:tab w:val="left" w:pos="1211"/>
          <w:tab w:val="left" w:pos="2517"/>
        </w:tabs>
        <w:rPr>
          <w:rFonts w:ascii="Verdana" w:hAnsi="Verdana" w:cs="Arial"/>
          <w:sz w:val="20"/>
          <w:szCs w:val="20"/>
        </w:rPr>
      </w:pPr>
      <w:r w:rsidRPr="00E46EAA">
        <w:rPr>
          <w:rFonts w:ascii="Verdana" w:hAnsi="Verdana" w:cs="Arial"/>
          <w:sz w:val="20"/>
          <w:szCs w:val="20"/>
        </w:rPr>
        <w:t>Instructor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Colorado Community Colleges Online</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Grand Junction</w:t>
      </w:r>
    </w:p>
    <w:p w:rsidR="008D6F12" w:rsidRPr="00E46EAA" w:rsidRDefault="008D6F12" w:rsidP="008D6F12">
      <w:pPr>
        <w:tabs>
          <w:tab w:val="left" w:pos="1211"/>
          <w:tab w:val="left" w:pos="2517"/>
        </w:tabs>
        <w:ind w:left="1210" w:hanging="1210"/>
        <w:rPr>
          <w:rFonts w:ascii="Verdana" w:hAnsi="Verdana" w:cs="Arial"/>
          <w:bCs/>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Ms. Julie Steffen</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Pre-Kindergarten</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Early Childhood Special Education Teacher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Invest in Kids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Denver</w:t>
      </w: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Ms. Julie Stremel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High School</w:t>
      </w:r>
    </w:p>
    <w:p w:rsidR="008D6F12" w:rsidRPr="00E46EAA" w:rsidRDefault="008D6F12" w:rsidP="008D6F12">
      <w:pPr>
        <w:tabs>
          <w:tab w:val="left" w:pos="2517"/>
        </w:tabs>
        <w:rPr>
          <w:rFonts w:ascii="Verdana" w:hAnsi="Verdana" w:cs="Arial"/>
          <w:sz w:val="20"/>
          <w:szCs w:val="20"/>
        </w:rPr>
      </w:pPr>
      <w:r w:rsidRPr="00E46EAA">
        <w:rPr>
          <w:rFonts w:ascii="Verdana" w:hAnsi="Verdana" w:cs="Arial"/>
          <w:sz w:val="20"/>
          <w:szCs w:val="20"/>
        </w:rPr>
        <w:t>Mathematics Teacher and Department Chair</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Aurora Central High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Aurora Public Schools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Denver</w:t>
      </w:r>
    </w:p>
    <w:p w:rsidR="008D6F12" w:rsidRPr="00E46EAA" w:rsidRDefault="008D6F12" w:rsidP="008D6F12">
      <w:pPr>
        <w:tabs>
          <w:tab w:val="left" w:pos="1211"/>
          <w:tab w:val="left" w:pos="2517"/>
        </w:tabs>
        <w:ind w:left="1210" w:hanging="1210"/>
        <w:rPr>
          <w:rFonts w:ascii="Verdana" w:hAnsi="Verdana" w:cs="Arial"/>
          <w:bCs/>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Ms. Diane Wilborn</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Middle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Assistant Principal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Eagleview Middle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Academy School District 20</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Colorado Springs</w:t>
      </w:r>
    </w:p>
    <w:p w:rsidR="008D6F12" w:rsidRPr="00E46EAA" w:rsidRDefault="008D6F12" w:rsidP="008D6F12">
      <w:pPr>
        <w:tabs>
          <w:tab w:val="left" w:pos="1211"/>
          <w:tab w:val="left" w:pos="2517"/>
        </w:tabs>
        <w:ind w:left="1210" w:hanging="1210"/>
        <w:rPr>
          <w:rFonts w:ascii="Verdana" w:hAnsi="Verdana" w:cs="Arial"/>
          <w:bCs/>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Ms. Julie Williams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High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Assistant Principal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Doherty High School</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Colorado Springs School District 11</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 xml:space="preserve">Colorado Springs </w:t>
      </w:r>
    </w:p>
    <w:p w:rsidR="008D6F12" w:rsidRPr="00E46EAA" w:rsidRDefault="008D6F12" w:rsidP="008D6F12">
      <w:pPr>
        <w:tabs>
          <w:tab w:val="left" w:pos="1211"/>
          <w:tab w:val="left" w:pos="2517"/>
        </w:tabs>
        <w:ind w:left="1210" w:hanging="1210"/>
        <w:rPr>
          <w:rFonts w:ascii="Verdana" w:hAnsi="Verdana" w:cs="Arial"/>
          <w:sz w:val="20"/>
          <w:szCs w:val="20"/>
        </w:rPr>
        <w:sectPr w:rsidR="008D6F12" w:rsidRPr="00E46EAA" w:rsidSect="00542B52">
          <w:endnotePr>
            <w:numFmt w:val="decimal"/>
            <w:numRestart w:val="eachSect"/>
          </w:endnotePr>
          <w:type w:val="continuous"/>
          <w:pgSz w:w="12240" w:h="15840" w:code="1"/>
          <w:pgMar w:top="720" w:right="720" w:bottom="720" w:left="1080" w:header="720" w:footer="720" w:gutter="0"/>
          <w:cols w:num="2" w:space="720"/>
          <w:docGrid w:linePitch="360"/>
        </w:sectPr>
      </w:pPr>
    </w:p>
    <w:p w:rsidR="008D6F12" w:rsidRPr="00E46EAA" w:rsidRDefault="008D6F12" w:rsidP="008D6F12">
      <w:pPr>
        <w:tabs>
          <w:tab w:val="left" w:pos="1211"/>
          <w:tab w:val="left" w:pos="2517"/>
        </w:tabs>
        <w:ind w:left="1210" w:hanging="1210"/>
        <w:rPr>
          <w:rFonts w:ascii="Verdana" w:hAnsi="Verdana" w:cs="Arial"/>
          <w:sz w:val="20"/>
          <w:szCs w:val="20"/>
        </w:rPr>
      </w:pPr>
    </w:p>
    <w:p w:rsidR="008D6F12" w:rsidRPr="00E46EAA" w:rsidRDefault="008D6F12" w:rsidP="008D6F12">
      <w:pPr>
        <w:tabs>
          <w:tab w:val="left" w:pos="1211"/>
          <w:tab w:val="left" w:pos="2517"/>
        </w:tabs>
        <w:ind w:left="1210" w:hanging="1210"/>
        <w:jc w:val="center"/>
        <w:rPr>
          <w:rFonts w:ascii="Verdana" w:hAnsi="Verdana"/>
          <w:b/>
          <w:sz w:val="20"/>
          <w:szCs w:val="20"/>
        </w:rPr>
      </w:pPr>
      <w:r w:rsidRPr="00E46EAA">
        <w:rPr>
          <w:rFonts w:ascii="Verdana" w:hAnsi="Verdana"/>
          <w:b/>
          <w:sz w:val="20"/>
          <w:szCs w:val="20"/>
        </w:rPr>
        <w:br w:type="page"/>
      </w:r>
      <w:r w:rsidRPr="00E46EAA">
        <w:rPr>
          <w:rFonts w:ascii="Verdana" w:hAnsi="Verdana"/>
          <w:b/>
          <w:sz w:val="20"/>
          <w:szCs w:val="20"/>
        </w:rPr>
        <w:lastRenderedPageBreak/>
        <w:t>Personal Financial Literacy Subcommittee</w:t>
      </w:r>
    </w:p>
    <w:p w:rsidR="008D6F12" w:rsidRPr="00E46EAA" w:rsidRDefault="008D6F12" w:rsidP="008D6F12">
      <w:pPr>
        <w:tabs>
          <w:tab w:val="left" w:pos="1211"/>
          <w:tab w:val="left" w:pos="2517"/>
        </w:tabs>
        <w:ind w:left="1210" w:hanging="1210"/>
        <w:jc w:val="center"/>
        <w:rPr>
          <w:rFonts w:ascii="Verdana" w:hAnsi="Verdana"/>
          <w:b/>
          <w:sz w:val="20"/>
          <w:szCs w:val="20"/>
        </w:rPr>
      </w:pPr>
    </w:p>
    <w:p w:rsidR="008D6F12" w:rsidRPr="00E46EAA" w:rsidRDefault="008D6F12" w:rsidP="008D6F12">
      <w:pPr>
        <w:pStyle w:val="NoSpacing"/>
        <w:rPr>
          <w:rFonts w:ascii="Verdana" w:hAnsi="Verdana"/>
          <w:sz w:val="20"/>
          <w:szCs w:val="20"/>
        </w:rPr>
        <w:sectPr w:rsidR="008D6F12" w:rsidRPr="00E46EAA" w:rsidSect="00542B52">
          <w:endnotePr>
            <w:numFmt w:val="decimal"/>
            <w:numRestart w:val="eachSect"/>
          </w:endnotePr>
          <w:type w:val="continuous"/>
          <w:pgSz w:w="12240" w:h="15840" w:code="1"/>
          <w:pgMar w:top="720" w:right="720" w:bottom="720" w:left="1080" w:header="720" w:footer="720" w:gutter="0"/>
          <w:cols w:space="720"/>
          <w:docGrid w:linePitch="360"/>
        </w:sectPr>
      </w:pPr>
    </w:p>
    <w:p w:rsidR="008D6F12" w:rsidRPr="00E46EAA" w:rsidRDefault="008D6F12" w:rsidP="008D6F12">
      <w:pPr>
        <w:pStyle w:val="NoSpacing"/>
        <w:rPr>
          <w:rFonts w:ascii="Verdana" w:hAnsi="Verdana"/>
          <w:sz w:val="20"/>
          <w:szCs w:val="20"/>
        </w:rPr>
      </w:pPr>
      <w:r w:rsidRPr="00E46EAA">
        <w:rPr>
          <w:rFonts w:ascii="Verdana" w:hAnsi="Verdana"/>
          <w:sz w:val="20"/>
          <w:szCs w:val="20"/>
        </w:rPr>
        <w:lastRenderedPageBreak/>
        <w:t>Ms. Joan Andersen</w:t>
      </w:r>
      <w:r w:rsidRPr="00E46EAA">
        <w:rPr>
          <w:rFonts w:ascii="Verdana" w:hAnsi="Verdana"/>
          <w:sz w:val="20"/>
          <w:szCs w:val="20"/>
        </w:rPr>
        <w:tab/>
      </w:r>
      <w:r w:rsidRPr="00E46EAA">
        <w:rPr>
          <w:rFonts w:ascii="Verdana" w:hAnsi="Verdana"/>
          <w:sz w:val="20"/>
          <w:szCs w:val="20"/>
        </w:rPr>
        <w:tab/>
      </w:r>
      <w:r w:rsidRPr="00E46EAA">
        <w:rPr>
          <w:rFonts w:ascii="Verdana" w:hAnsi="Verdana"/>
          <w:sz w:val="20"/>
          <w:szCs w:val="20"/>
        </w:rPr>
        <w:tab/>
      </w:r>
    </w:p>
    <w:p w:rsidR="008D6F12" w:rsidRPr="00E46EAA" w:rsidRDefault="008D6F12" w:rsidP="008D6F12">
      <w:pPr>
        <w:pStyle w:val="NoSpacing"/>
        <w:rPr>
          <w:rFonts w:ascii="Verdana" w:hAnsi="Verdana"/>
          <w:sz w:val="20"/>
          <w:szCs w:val="20"/>
        </w:rPr>
      </w:pPr>
      <w:r w:rsidRPr="00E46EAA">
        <w:rPr>
          <w:rFonts w:ascii="Verdana" w:hAnsi="Verdana"/>
          <w:sz w:val="20"/>
          <w:szCs w:val="20"/>
        </w:rPr>
        <w:t>Higher Education</w:t>
      </w:r>
    </w:p>
    <w:p w:rsidR="008D6F12" w:rsidRPr="00E46EAA" w:rsidRDefault="008D6F12" w:rsidP="008D6F12">
      <w:pPr>
        <w:pStyle w:val="NoSpacing"/>
        <w:rPr>
          <w:rFonts w:ascii="Verdana" w:hAnsi="Verdana"/>
          <w:sz w:val="20"/>
          <w:szCs w:val="20"/>
        </w:rPr>
      </w:pPr>
      <w:r w:rsidRPr="00E46EAA">
        <w:rPr>
          <w:rFonts w:ascii="Verdana" w:hAnsi="Verdana"/>
          <w:sz w:val="20"/>
          <w:szCs w:val="20"/>
        </w:rPr>
        <w:t>Chair of Economics and Investments</w:t>
      </w:r>
    </w:p>
    <w:p w:rsidR="008D6F12" w:rsidRPr="00E46EAA" w:rsidRDefault="008D6F12" w:rsidP="008D6F12">
      <w:pPr>
        <w:pStyle w:val="NoSpacing"/>
        <w:rPr>
          <w:rFonts w:ascii="Verdana" w:hAnsi="Verdana"/>
          <w:sz w:val="20"/>
          <w:szCs w:val="20"/>
        </w:rPr>
      </w:pPr>
      <w:r w:rsidRPr="00E46EAA">
        <w:rPr>
          <w:rFonts w:ascii="Verdana" w:hAnsi="Verdana"/>
          <w:sz w:val="20"/>
          <w:szCs w:val="20"/>
        </w:rPr>
        <w:t>Colorado Community College System</w:t>
      </w:r>
    </w:p>
    <w:p w:rsidR="008D6F12" w:rsidRPr="00E46EAA" w:rsidRDefault="008D6F12" w:rsidP="008D6F12">
      <w:pPr>
        <w:pStyle w:val="NoSpacing"/>
        <w:rPr>
          <w:rFonts w:ascii="Verdana" w:hAnsi="Verdana"/>
          <w:sz w:val="20"/>
          <w:szCs w:val="20"/>
        </w:rPr>
      </w:pPr>
      <w:r w:rsidRPr="00E46EAA">
        <w:rPr>
          <w:rFonts w:ascii="Verdana" w:hAnsi="Verdana"/>
          <w:sz w:val="20"/>
          <w:szCs w:val="20"/>
        </w:rPr>
        <w:t>Faculty, Arapahoe Community College</w:t>
      </w:r>
    </w:p>
    <w:p w:rsidR="008D6F12" w:rsidRPr="00E46EAA" w:rsidRDefault="008D6F12" w:rsidP="008D6F12">
      <w:pPr>
        <w:rPr>
          <w:rFonts w:ascii="Verdana" w:hAnsi="Verdana"/>
          <w:sz w:val="20"/>
          <w:szCs w:val="20"/>
        </w:rPr>
      </w:pPr>
      <w:r w:rsidRPr="00E46EAA">
        <w:rPr>
          <w:rFonts w:ascii="Verdana" w:hAnsi="Verdana"/>
          <w:sz w:val="20"/>
          <w:szCs w:val="20"/>
        </w:rPr>
        <w:t>Centennial</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Deann Bucher</w:t>
      </w:r>
    </w:p>
    <w:p w:rsidR="008D6F12" w:rsidRPr="00E46EAA" w:rsidRDefault="008D6F12" w:rsidP="008D6F12">
      <w:pPr>
        <w:pStyle w:val="NoSpacing"/>
        <w:rPr>
          <w:rFonts w:ascii="Verdana" w:hAnsi="Verdana"/>
          <w:sz w:val="20"/>
          <w:szCs w:val="20"/>
        </w:rPr>
      </w:pPr>
      <w:r w:rsidRPr="00E46EAA">
        <w:rPr>
          <w:rFonts w:ascii="Verdana" w:hAnsi="Verdana"/>
          <w:sz w:val="20"/>
          <w:szCs w:val="20"/>
        </w:rPr>
        <w:t>District</w:t>
      </w:r>
    </w:p>
    <w:p w:rsidR="008D6F12" w:rsidRPr="00E46EAA" w:rsidRDefault="008D6F12" w:rsidP="008D6F12">
      <w:pPr>
        <w:pStyle w:val="NoSpacing"/>
        <w:rPr>
          <w:rFonts w:ascii="Verdana" w:hAnsi="Verdana"/>
          <w:sz w:val="20"/>
          <w:szCs w:val="20"/>
        </w:rPr>
      </w:pPr>
      <w:r w:rsidRPr="00E46EAA">
        <w:rPr>
          <w:rFonts w:ascii="Verdana" w:hAnsi="Verdana"/>
          <w:sz w:val="20"/>
          <w:szCs w:val="20"/>
        </w:rPr>
        <w:t>Social Studies Coordinator</w:t>
      </w:r>
    </w:p>
    <w:p w:rsidR="008D6F12" w:rsidRPr="00E46EAA" w:rsidRDefault="008D6F12" w:rsidP="008D6F12">
      <w:pPr>
        <w:pStyle w:val="NoSpacing"/>
        <w:rPr>
          <w:rFonts w:ascii="Verdana" w:hAnsi="Verdana"/>
          <w:sz w:val="20"/>
          <w:szCs w:val="20"/>
        </w:rPr>
      </w:pPr>
      <w:r w:rsidRPr="00E46EAA">
        <w:rPr>
          <w:rFonts w:ascii="Verdana" w:hAnsi="Verdana"/>
          <w:sz w:val="20"/>
          <w:szCs w:val="20"/>
        </w:rPr>
        <w:t>Boulder Valley School District</w:t>
      </w:r>
    </w:p>
    <w:p w:rsidR="008D6F12" w:rsidRPr="00E46EAA" w:rsidRDefault="008D6F12" w:rsidP="008D6F12">
      <w:pPr>
        <w:rPr>
          <w:rFonts w:ascii="Verdana" w:hAnsi="Verdana"/>
          <w:sz w:val="20"/>
          <w:szCs w:val="20"/>
        </w:rPr>
      </w:pPr>
      <w:r w:rsidRPr="00E46EAA">
        <w:rPr>
          <w:rFonts w:ascii="Verdana" w:hAnsi="Verdana"/>
          <w:sz w:val="20"/>
          <w:szCs w:val="20"/>
        </w:rPr>
        <w:t>Boulder</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Pam Cummings</w:t>
      </w:r>
    </w:p>
    <w:p w:rsidR="008D6F12" w:rsidRPr="00E46EAA" w:rsidRDefault="008D6F12" w:rsidP="008D6F12">
      <w:pPr>
        <w:pStyle w:val="NoSpacing"/>
        <w:rPr>
          <w:rFonts w:ascii="Verdana" w:hAnsi="Verdana"/>
          <w:sz w:val="20"/>
          <w:szCs w:val="20"/>
        </w:rPr>
      </w:pPr>
      <w:r w:rsidRPr="00E46EAA">
        <w:rPr>
          <w:rFonts w:ascii="Verdana" w:hAnsi="Verdana"/>
          <w:sz w:val="20"/>
          <w:szCs w:val="20"/>
        </w:rPr>
        <w:t>High School</w:t>
      </w:r>
    </w:p>
    <w:p w:rsidR="008D6F12" w:rsidRPr="00E46EAA" w:rsidRDefault="008D6F12" w:rsidP="008D6F12">
      <w:pPr>
        <w:pStyle w:val="NoSpacing"/>
        <w:rPr>
          <w:rFonts w:ascii="Verdana" w:hAnsi="Verdana"/>
          <w:sz w:val="20"/>
          <w:szCs w:val="20"/>
        </w:rPr>
      </w:pPr>
      <w:r w:rsidRPr="00E46EAA">
        <w:rPr>
          <w:rFonts w:ascii="Verdana" w:hAnsi="Verdana"/>
          <w:sz w:val="20"/>
          <w:szCs w:val="20"/>
        </w:rPr>
        <w:t>Secondary High School Teacher</w:t>
      </w:r>
    </w:p>
    <w:p w:rsidR="008D6F12" w:rsidRPr="00E46EAA" w:rsidRDefault="008D6F12" w:rsidP="008D6F12">
      <w:pPr>
        <w:rPr>
          <w:rFonts w:ascii="Verdana" w:hAnsi="Verdana"/>
          <w:sz w:val="20"/>
          <w:szCs w:val="20"/>
        </w:rPr>
      </w:pPr>
      <w:r w:rsidRPr="00E46EAA">
        <w:rPr>
          <w:rFonts w:ascii="Verdana" w:hAnsi="Verdana"/>
          <w:sz w:val="20"/>
          <w:szCs w:val="20"/>
        </w:rPr>
        <w:t>Jefferson County Public Schools</w:t>
      </w:r>
    </w:p>
    <w:p w:rsidR="008D6F12" w:rsidRPr="00E46EAA" w:rsidRDefault="008D6F12" w:rsidP="008D6F12">
      <w:pPr>
        <w:rPr>
          <w:rFonts w:ascii="Verdana" w:hAnsi="Verdana"/>
          <w:sz w:val="20"/>
          <w:szCs w:val="20"/>
        </w:rPr>
      </w:pPr>
      <w:r w:rsidRPr="00E46EAA">
        <w:rPr>
          <w:rFonts w:ascii="Verdana" w:hAnsi="Verdana"/>
          <w:sz w:val="20"/>
          <w:szCs w:val="20"/>
        </w:rPr>
        <w:t>Littleton</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Annetta J. Gallegos</w:t>
      </w:r>
    </w:p>
    <w:p w:rsidR="008D6F12" w:rsidRPr="00E46EAA" w:rsidRDefault="008D6F12" w:rsidP="008D6F12">
      <w:pPr>
        <w:pStyle w:val="NoSpacing"/>
        <w:rPr>
          <w:rFonts w:ascii="Verdana" w:hAnsi="Verdana"/>
          <w:sz w:val="20"/>
          <w:szCs w:val="20"/>
        </w:rPr>
      </w:pPr>
      <w:r w:rsidRPr="00E46EAA">
        <w:rPr>
          <w:rFonts w:ascii="Verdana" w:hAnsi="Verdana"/>
          <w:sz w:val="20"/>
          <w:szCs w:val="20"/>
        </w:rPr>
        <w:t>District</w:t>
      </w:r>
    </w:p>
    <w:p w:rsidR="008D6F12" w:rsidRPr="00E46EAA" w:rsidRDefault="008D6F12" w:rsidP="008D6F12">
      <w:pPr>
        <w:pStyle w:val="NoSpacing"/>
        <w:rPr>
          <w:rFonts w:ascii="Verdana" w:hAnsi="Verdana"/>
          <w:sz w:val="20"/>
          <w:szCs w:val="20"/>
        </w:rPr>
      </w:pPr>
      <w:r w:rsidRPr="00E46EAA">
        <w:rPr>
          <w:rFonts w:ascii="Verdana" w:hAnsi="Verdana"/>
          <w:sz w:val="20"/>
          <w:szCs w:val="20"/>
        </w:rPr>
        <w:t>Career and Technical Education</w:t>
      </w:r>
    </w:p>
    <w:p w:rsidR="008D6F12" w:rsidRPr="00E46EAA" w:rsidRDefault="008D6F12" w:rsidP="008D6F12">
      <w:pPr>
        <w:pStyle w:val="NoSpacing"/>
        <w:rPr>
          <w:rFonts w:ascii="Verdana" w:hAnsi="Verdana"/>
          <w:sz w:val="20"/>
          <w:szCs w:val="20"/>
        </w:rPr>
      </w:pPr>
      <w:r w:rsidRPr="00E46EAA">
        <w:rPr>
          <w:rFonts w:ascii="Verdana" w:hAnsi="Verdana"/>
          <w:sz w:val="20"/>
          <w:szCs w:val="20"/>
        </w:rPr>
        <w:t>Denver Public Schools</w:t>
      </w:r>
    </w:p>
    <w:p w:rsidR="008D6F12" w:rsidRPr="00E46EAA" w:rsidRDefault="008D6F12" w:rsidP="008D6F12">
      <w:pPr>
        <w:rPr>
          <w:rFonts w:ascii="Verdana" w:hAnsi="Verdana"/>
          <w:sz w:val="20"/>
          <w:szCs w:val="20"/>
        </w:rPr>
      </w:pPr>
      <w:r w:rsidRPr="00E46EAA">
        <w:rPr>
          <w:rFonts w:ascii="Verdana" w:hAnsi="Verdana"/>
          <w:sz w:val="20"/>
          <w:szCs w:val="20"/>
        </w:rPr>
        <w:t>Denver</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Dr. Jack L. Gallegos</w:t>
      </w:r>
    </w:p>
    <w:p w:rsidR="008D6F12" w:rsidRPr="00E46EAA" w:rsidRDefault="008D6F12" w:rsidP="008D6F12">
      <w:pPr>
        <w:pStyle w:val="NoSpacing"/>
        <w:rPr>
          <w:rFonts w:ascii="Verdana" w:hAnsi="Verdana"/>
          <w:sz w:val="20"/>
          <w:szCs w:val="20"/>
        </w:rPr>
      </w:pPr>
      <w:r w:rsidRPr="00E46EAA">
        <w:rPr>
          <w:rFonts w:ascii="Verdana" w:hAnsi="Verdana"/>
          <w:sz w:val="20"/>
          <w:szCs w:val="20"/>
        </w:rPr>
        <w:t>High School</w:t>
      </w:r>
    </w:p>
    <w:p w:rsidR="008D6F12" w:rsidRPr="00E46EAA" w:rsidRDefault="008D6F12" w:rsidP="008D6F12">
      <w:pPr>
        <w:pStyle w:val="NoSpacing"/>
        <w:rPr>
          <w:rFonts w:ascii="Verdana" w:hAnsi="Verdana"/>
          <w:sz w:val="20"/>
          <w:szCs w:val="20"/>
        </w:rPr>
      </w:pPr>
      <w:r w:rsidRPr="00E46EAA">
        <w:rPr>
          <w:rFonts w:ascii="Verdana" w:hAnsi="Verdana"/>
          <w:sz w:val="20"/>
          <w:szCs w:val="20"/>
        </w:rPr>
        <w:t>Teacher</w:t>
      </w:r>
    </w:p>
    <w:p w:rsidR="008D6F12" w:rsidRPr="00E46EAA" w:rsidRDefault="008D6F12" w:rsidP="008D6F12">
      <w:pPr>
        <w:pStyle w:val="NoSpacing"/>
        <w:rPr>
          <w:rFonts w:ascii="Verdana" w:hAnsi="Verdana"/>
          <w:sz w:val="20"/>
          <w:szCs w:val="20"/>
        </w:rPr>
      </w:pPr>
      <w:r w:rsidRPr="00E46EAA">
        <w:rPr>
          <w:rFonts w:ascii="Verdana" w:hAnsi="Verdana"/>
          <w:sz w:val="20"/>
          <w:szCs w:val="20"/>
        </w:rPr>
        <w:t>Englewood High School</w:t>
      </w:r>
    </w:p>
    <w:p w:rsidR="008D6F12" w:rsidRPr="00E46EAA" w:rsidRDefault="008D6F12" w:rsidP="008D6F12">
      <w:pPr>
        <w:pStyle w:val="NoSpacing"/>
        <w:rPr>
          <w:rFonts w:ascii="Verdana" w:hAnsi="Verdana"/>
          <w:sz w:val="20"/>
          <w:szCs w:val="20"/>
        </w:rPr>
      </w:pPr>
      <w:r w:rsidRPr="00E46EAA">
        <w:rPr>
          <w:rFonts w:ascii="Verdana" w:hAnsi="Verdana"/>
          <w:sz w:val="20"/>
          <w:szCs w:val="20"/>
        </w:rPr>
        <w:t>Englewood</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Dora Gonzales</w:t>
      </w:r>
    </w:p>
    <w:p w:rsidR="008D6F12" w:rsidRPr="00E46EAA" w:rsidRDefault="008D6F12" w:rsidP="008D6F12">
      <w:pPr>
        <w:pStyle w:val="NoSpacing"/>
        <w:rPr>
          <w:rFonts w:ascii="Verdana" w:hAnsi="Verdana"/>
          <w:sz w:val="20"/>
          <w:szCs w:val="20"/>
        </w:rPr>
      </w:pPr>
      <w:r w:rsidRPr="00E46EAA">
        <w:rPr>
          <w:rFonts w:ascii="Verdana" w:hAnsi="Verdana"/>
          <w:sz w:val="20"/>
          <w:szCs w:val="20"/>
        </w:rPr>
        <w:t>Higher Education</w:t>
      </w:r>
    </w:p>
    <w:p w:rsidR="008D6F12" w:rsidRPr="00E46EAA" w:rsidRDefault="008D6F12" w:rsidP="008D6F12">
      <w:pPr>
        <w:pStyle w:val="NoSpacing"/>
        <w:rPr>
          <w:rFonts w:ascii="Verdana" w:hAnsi="Verdana"/>
          <w:sz w:val="20"/>
          <w:szCs w:val="20"/>
        </w:rPr>
      </w:pPr>
      <w:r w:rsidRPr="00E46EAA">
        <w:rPr>
          <w:rFonts w:ascii="Verdana" w:hAnsi="Verdana"/>
          <w:sz w:val="20"/>
          <w:szCs w:val="20"/>
        </w:rPr>
        <w:t>Field Supervisor/Instructor</w:t>
      </w:r>
    </w:p>
    <w:p w:rsidR="008D6F12" w:rsidRPr="00E46EAA" w:rsidRDefault="008D6F12" w:rsidP="008D6F12">
      <w:pPr>
        <w:pStyle w:val="NoSpacing"/>
        <w:rPr>
          <w:rFonts w:ascii="Verdana" w:hAnsi="Verdana"/>
          <w:sz w:val="20"/>
          <w:szCs w:val="20"/>
        </w:rPr>
      </w:pPr>
      <w:r w:rsidRPr="00E46EAA">
        <w:rPr>
          <w:rFonts w:ascii="Verdana" w:hAnsi="Verdana"/>
          <w:sz w:val="20"/>
          <w:szCs w:val="20"/>
        </w:rPr>
        <w:t>Alternative Licensure Program</w:t>
      </w:r>
    </w:p>
    <w:p w:rsidR="008D6F12" w:rsidRPr="00E46EAA" w:rsidRDefault="008D6F12" w:rsidP="008D6F12">
      <w:pPr>
        <w:pStyle w:val="NoSpacing"/>
        <w:rPr>
          <w:rFonts w:ascii="Verdana" w:hAnsi="Verdana"/>
          <w:sz w:val="20"/>
          <w:szCs w:val="20"/>
        </w:rPr>
      </w:pPr>
      <w:r w:rsidRPr="00E46EAA">
        <w:rPr>
          <w:rFonts w:ascii="Verdana" w:hAnsi="Verdana"/>
          <w:sz w:val="20"/>
          <w:szCs w:val="20"/>
        </w:rPr>
        <w:t>Pikes Peak BOCES</w:t>
      </w:r>
    </w:p>
    <w:p w:rsidR="008D6F12" w:rsidRPr="00E46EAA" w:rsidRDefault="008D6F12" w:rsidP="008D6F12">
      <w:pPr>
        <w:rPr>
          <w:rFonts w:ascii="Verdana" w:hAnsi="Verdana"/>
          <w:sz w:val="20"/>
          <w:szCs w:val="20"/>
        </w:rPr>
      </w:pPr>
      <w:r w:rsidRPr="00E46EAA">
        <w:rPr>
          <w:rFonts w:ascii="Verdana" w:hAnsi="Verdana"/>
          <w:sz w:val="20"/>
          <w:szCs w:val="20"/>
        </w:rPr>
        <w:t>Colorado Springs</w:t>
      </w:r>
    </w:p>
    <w:p w:rsidR="008D6F12" w:rsidRPr="00E46EAA" w:rsidRDefault="008D6F12" w:rsidP="008D6F12">
      <w:pPr>
        <w:pStyle w:val="NoSpacing"/>
        <w:rPr>
          <w:rFonts w:ascii="Verdana" w:hAnsi="Verdana"/>
          <w:sz w:val="20"/>
          <w:szCs w:val="20"/>
        </w:rPr>
      </w:pP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bCs/>
          <w:sz w:val="20"/>
          <w:szCs w:val="20"/>
        </w:rPr>
        <w:t>Mr. Richard Martinez, Jr</w:t>
      </w:r>
      <w:r w:rsidRPr="00E46EAA">
        <w:rPr>
          <w:rFonts w:ascii="Verdana" w:hAnsi="Verdana" w:cs="Arial"/>
          <w:sz w:val="20"/>
          <w:szCs w:val="20"/>
        </w:rPr>
        <w:t>.</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Business</w:t>
      </w:r>
    </w:p>
    <w:p w:rsidR="008D6F12" w:rsidRPr="00E46EAA" w:rsidRDefault="008D6F12" w:rsidP="008D6F12">
      <w:pPr>
        <w:tabs>
          <w:tab w:val="left" w:pos="1211"/>
          <w:tab w:val="left" w:pos="2517"/>
        </w:tabs>
        <w:ind w:left="1210" w:hanging="1210"/>
        <w:rPr>
          <w:rFonts w:ascii="Verdana" w:hAnsi="Verdana" w:cs="Arial"/>
          <w:sz w:val="20"/>
          <w:szCs w:val="20"/>
        </w:rPr>
      </w:pPr>
      <w:r w:rsidRPr="00E46EAA">
        <w:rPr>
          <w:rFonts w:ascii="Verdana" w:hAnsi="Verdana" w:cs="Arial"/>
          <w:sz w:val="20"/>
          <w:szCs w:val="20"/>
        </w:rPr>
        <w:t>President and CEO</w:t>
      </w: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sz w:val="20"/>
          <w:szCs w:val="20"/>
        </w:rPr>
        <w:t>Young Americans Center for Financial Education and Young Americans Bank</w:t>
      </w:r>
    </w:p>
    <w:p w:rsidR="008D6F12" w:rsidRPr="00E46EAA" w:rsidRDefault="008D6F12" w:rsidP="008D6F12">
      <w:pPr>
        <w:tabs>
          <w:tab w:val="left" w:pos="0"/>
          <w:tab w:val="left" w:pos="2517"/>
        </w:tabs>
        <w:rPr>
          <w:rFonts w:ascii="Verdana" w:hAnsi="Verdana" w:cs="Arial"/>
          <w:sz w:val="20"/>
          <w:szCs w:val="20"/>
        </w:rPr>
      </w:pPr>
      <w:r w:rsidRPr="00E46EAA">
        <w:rPr>
          <w:rFonts w:ascii="Verdana" w:hAnsi="Verdana" w:cs="Arial"/>
          <w:sz w:val="20"/>
          <w:szCs w:val="20"/>
        </w:rPr>
        <w:t>Denver</w:t>
      </w:r>
    </w:p>
    <w:p w:rsidR="008D6F12" w:rsidRPr="00E46EAA" w:rsidRDefault="008D6F12" w:rsidP="008D6F12">
      <w:pPr>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Julie McLean</w:t>
      </w:r>
    </w:p>
    <w:p w:rsidR="008D6F12" w:rsidRPr="00E46EAA" w:rsidRDefault="008D6F12" w:rsidP="008D6F12">
      <w:pPr>
        <w:pStyle w:val="NoSpacing"/>
        <w:rPr>
          <w:rFonts w:ascii="Verdana" w:hAnsi="Verdana"/>
          <w:sz w:val="20"/>
          <w:szCs w:val="20"/>
        </w:rPr>
      </w:pPr>
      <w:r w:rsidRPr="00E46EAA">
        <w:rPr>
          <w:rFonts w:ascii="Verdana" w:hAnsi="Verdana"/>
          <w:sz w:val="20"/>
          <w:szCs w:val="20"/>
        </w:rPr>
        <w:t>Business</w:t>
      </w:r>
    </w:p>
    <w:p w:rsidR="008D6F12" w:rsidRPr="00E46EAA" w:rsidRDefault="008D6F12" w:rsidP="008D6F12">
      <w:pPr>
        <w:pStyle w:val="NoSpacing"/>
        <w:rPr>
          <w:rFonts w:ascii="Verdana" w:hAnsi="Verdana"/>
          <w:sz w:val="20"/>
          <w:szCs w:val="20"/>
        </w:rPr>
      </w:pPr>
      <w:r w:rsidRPr="00E46EAA">
        <w:rPr>
          <w:rFonts w:ascii="Verdana" w:hAnsi="Verdana"/>
          <w:sz w:val="20"/>
          <w:szCs w:val="20"/>
        </w:rPr>
        <w:t>Director of Financial Education</w:t>
      </w:r>
    </w:p>
    <w:p w:rsidR="008D6F12" w:rsidRPr="00E46EAA" w:rsidRDefault="008D6F12" w:rsidP="008D6F12">
      <w:pPr>
        <w:pStyle w:val="NoSpacing"/>
        <w:rPr>
          <w:rFonts w:ascii="Verdana" w:hAnsi="Verdana"/>
          <w:sz w:val="20"/>
          <w:szCs w:val="20"/>
        </w:rPr>
      </w:pPr>
      <w:r w:rsidRPr="00E46EAA">
        <w:rPr>
          <w:rFonts w:ascii="Verdana" w:hAnsi="Verdana"/>
          <w:sz w:val="20"/>
          <w:szCs w:val="20"/>
        </w:rPr>
        <w:t>Arapahoe Credit Union</w:t>
      </w:r>
    </w:p>
    <w:p w:rsidR="008D6F12" w:rsidRPr="00E46EAA" w:rsidRDefault="008D6F12" w:rsidP="008D6F12">
      <w:pPr>
        <w:rPr>
          <w:rFonts w:ascii="Verdana" w:hAnsi="Verdana"/>
          <w:sz w:val="20"/>
          <w:szCs w:val="20"/>
        </w:rPr>
      </w:pPr>
      <w:r w:rsidRPr="00E46EAA">
        <w:rPr>
          <w:rFonts w:ascii="Verdana" w:hAnsi="Verdana"/>
          <w:sz w:val="20"/>
          <w:szCs w:val="20"/>
        </w:rPr>
        <w:t>Arvada</w:t>
      </w:r>
    </w:p>
    <w:p w:rsidR="008D6F12" w:rsidRPr="00E46EAA" w:rsidRDefault="008D6F12" w:rsidP="008D6F12">
      <w:pPr>
        <w:pStyle w:val="NoSpacing"/>
        <w:rPr>
          <w:rFonts w:ascii="Verdana" w:hAnsi="Verdana"/>
          <w:sz w:val="20"/>
          <w:szCs w:val="20"/>
        </w:rPr>
      </w:pPr>
      <w:r w:rsidRPr="00E46EAA">
        <w:rPr>
          <w:rFonts w:ascii="Verdana" w:hAnsi="Verdana"/>
          <w:sz w:val="20"/>
          <w:szCs w:val="20"/>
        </w:rPr>
        <w:lastRenderedPageBreak/>
        <w:t>Ms. Linda Motz</w:t>
      </w:r>
    </w:p>
    <w:p w:rsidR="008D6F12" w:rsidRPr="00E46EAA" w:rsidRDefault="008D6F12" w:rsidP="008D6F12">
      <w:pPr>
        <w:pStyle w:val="NoSpacing"/>
        <w:rPr>
          <w:rFonts w:ascii="Verdana" w:hAnsi="Verdana"/>
          <w:sz w:val="20"/>
          <w:szCs w:val="20"/>
        </w:rPr>
      </w:pPr>
      <w:r w:rsidRPr="00E46EAA">
        <w:rPr>
          <w:rFonts w:ascii="Verdana" w:hAnsi="Verdana"/>
          <w:sz w:val="20"/>
          <w:szCs w:val="20"/>
        </w:rPr>
        <w:t>High School</w:t>
      </w:r>
    </w:p>
    <w:p w:rsidR="008D6F12" w:rsidRPr="00E46EAA" w:rsidRDefault="008D6F12" w:rsidP="008D6F12">
      <w:pPr>
        <w:pStyle w:val="NoSpacing"/>
        <w:rPr>
          <w:rFonts w:ascii="Verdana" w:hAnsi="Verdana"/>
          <w:sz w:val="20"/>
          <w:szCs w:val="20"/>
        </w:rPr>
      </w:pPr>
      <w:r w:rsidRPr="00E46EAA">
        <w:rPr>
          <w:rFonts w:ascii="Verdana" w:hAnsi="Verdana"/>
          <w:sz w:val="20"/>
          <w:szCs w:val="20"/>
        </w:rPr>
        <w:t>Family and Consumer Sciences Teacher</w:t>
      </w:r>
    </w:p>
    <w:p w:rsidR="008D6F12" w:rsidRPr="00E46EAA" w:rsidRDefault="008D6F12" w:rsidP="008D6F12">
      <w:pPr>
        <w:pStyle w:val="NoSpacing"/>
        <w:rPr>
          <w:rFonts w:ascii="Verdana" w:hAnsi="Verdana"/>
          <w:sz w:val="20"/>
          <w:szCs w:val="20"/>
        </w:rPr>
      </w:pPr>
      <w:r w:rsidRPr="00E46EAA">
        <w:rPr>
          <w:rFonts w:ascii="Verdana" w:hAnsi="Verdana"/>
          <w:sz w:val="20"/>
          <w:szCs w:val="20"/>
        </w:rPr>
        <w:t>Palisade High School</w:t>
      </w:r>
    </w:p>
    <w:p w:rsidR="008D6F12" w:rsidRPr="00E46EAA" w:rsidRDefault="008D6F12" w:rsidP="008D6F12">
      <w:pPr>
        <w:pStyle w:val="NoSpacing"/>
        <w:rPr>
          <w:rFonts w:ascii="Verdana" w:hAnsi="Verdana"/>
          <w:sz w:val="20"/>
          <w:szCs w:val="20"/>
        </w:rPr>
      </w:pPr>
      <w:r w:rsidRPr="00E46EAA">
        <w:rPr>
          <w:rFonts w:ascii="Verdana" w:hAnsi="Verdana"/>
          <w:sz w:val="20"/>
          <w:szCs w:val="20"/>
        </w:rPr>
        <w:t>Grand Junction</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Patti (Rish) Ord</w:t>
      </w:r>
    </w:p>
    <w:p w:rsidR="008D6F12" w:rsidRPr="00E46EAA" w:rsidRDefault="008D6F12" w:rsidP="008D6F12">
      <w:pPr>
        <w:pStyle w:val="NoSpacing"/>
        <w:rPr>
          <w:rFonts w:ascii="Verdana" w:hAnsi="Verdana"/>
          <w:sz w:val="20"/>
          <w:szCs w:val="20"/>
        </w:rPr>
      </w:pPr>
      <w:r w:rsidRPr="00E46EAA">
        <w:rPr>
          <w:rFonts w:ascii="Verdana" w:hAnsi="Verdana"/>
          <w:sz w:val="20"/>
          <w:szCs w:val="20"/>
        </w:rPr>
        <w:t>High School</w:t>
      </w:r>
    </w:p>
    <w:p w:rsidR="008D6F12" w:rsidRPr="00E46EAA" w:rsidRDefault="008D6F12" w:rsidP="008D6F12">
      <w:pPr>
        <w:pStyle w:val="NoSpacing"/>
        <w:rPr>
          <w:rFonts w:ascii="Verdana" w:hAnsi="Verdana"/>
          <w:sz w:val="20"/>
          <w:szCs w:val="20"/>
        </w:rPr>
      </w:pPr>
      <w:r w:rsidRPr="00E46EAA">
        <w:rPr>
          <w:rFonts w:ascii="Verdana" w:hAnsi="Verdana"/>
          <w:sz w:val="20"/>
          <w:szCs w:val="20"/>
        </w:rPr>
        <w:t>Business Teacher and Department Coordinator</w:t>
      </w:r>
    </w:p>
    <w:p w:rsidR="008D6F12" w:rsidRPr="00E46EAA" w:rsidRDefault="008D6F12" w:rsidP="008D6F12">
      <w:pPr>
        <w:pStyle w:val="NoSpacing"/>
        <w:rPr>
          <w:rFonts w:ascii="Verdana" w:hAnsi="Verdana"/>
          <w:sz w:val="20"/>
          <w:szCs w:val="20"/>
        </w:rPr>
      </w:pPr>
      <w:r w:rsidRPr="00E46EAA">
        <w:rPr>
          <w:rFonts w:ascii="Verdana" w:hAnsi="Verdana"/>
          <w:sz w:val="20"/>
          <w:szCs w:val="20"/>
        </w:rPr>
        <w:t>Overland High School</w:t>
      </w:r>
    </w:p>
    <w:p w:rsidR="008D6F12" w:rsidRPr="00E46EAA" w:rsidRDefault="008D6F12" w:rsidP="008D6F12">
      <w:pPr>
        <w:pStyle w:val="NoSpacing"/>
        <w:rPr>
          <w:rFonts w:ascii="Verdana" w:hAnsi="Verdana"/>
          <w:sz w:val="20"/>
          <w:szCs w:val="20"/>
        </w:rPr>
      </w:pPr>
      <w:r w:rsidRPr="00E46EAA">
        <w:rPr>
          <w:rFonts w:ascii="Verdana" w:hAnsi="Verdana"/>
          <w:sz w:val="20"/>
          <w:szCs w:val="20"/>
        </w:rPr>
        <w:t>Aurora</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Mr. R. Bruce Potter</w:t>
      </w:r>
      <w:r w:rsidRPr="00E46EAA">
        <w:rPr>
          <w:rFonts w:ascii="Verdana" w:hAnsi="Verdana"/>
          <w:snapToGrid w:val="0"/>
          <w:sz w:val="20"/>
          <w:szCs w:val="20"/>
        </w:rPr>
        <w:t>, CFP® </w:t>
      </w:r>
    </w:p>
    <w:p w:rsidR="008D6F12" w:rsidRPr="00E46EAA" w:rsidRDefault="008D6F12" w:rsidP="008D6F12">
      <w:pPr>
        <w:pStyle w:val="NoSpacing"/>
        <w:rPr>
          <w:rFonts w:ascii="Verdana" w:hAnsi="Verdana"/>
          <w:sz w:val="20"/>
          <w:szCs w:val="20"/>
        </w:rPr>
      </w:pPr>
      <w:r w:rsidRPr="00E46EAA">
        <w:rPr>
          <w:rFonts w:ascii="Verdana" w:hAnsi="Verdana"/>
          <w:sz w:val="20"/>
          <w:szCs w:val="20"/>
        </w:rPr>
        <w:t>Business</w:t>
      </w:r>
    </w:p>
    <w:p w:rsidR="008D6F12" w:rsidRPr="00E46EAA" w:rsidRDefault="008D6F12" w:rsidP="008D6F12">
      <w:pPr>
        <w:pStyle w:val="NoSpacing"/>
        <w:rPr>
          <w:rFonts w:ascii="Verdana" w:hAnsi="Verdana"/>
          <w:sz w:val="20"/>
          <w:szCs w:val="20"/>
        </w:rPr>
      </w:pPr>
      <w:r w:rsidRPr="00E46EAA">
        <w:rPr>
          <w:rFonts w:ascii="Verdana" w:hAnsi="Verdana"/>
          <w:sz w:val="20"/>
          <w:szCs w:val="20"/>
        </w:rPr>
        <w:t>President, Potter Financial Solutions, Inc.</w:t>
      </w:r>
    </w:p>
    <w:p w:rsidR="008D6F12" w:rsidRPr="00E46EAA" w:rsidRDefault="008D6F12" w:rsidP="008D6F12">
      <w:pPr>
        <w:rPr>
          <w:rFonts w:ascii="Verdana" w:hAnsi="Verdana"/>
          <w:sz w:val="20"/>
          <w:szCs w:val="20"/>
        </w:rPr>
      </w:pPr>
      <w:r w:rsidRPr="00E46EAA">
        <w:rPr>
          <w:rFonts w:ascii="Verdana" w:hAnsi="Verdana"/>
          <w:sz w:val="20"/>
          <w:szCs w:val="20"/>
        </w:rPr>
        <w:t>Westminster</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Mr. Ted Seiler</w:t>
      </w:r>
    </w:p>
    <w:p w:rsidR="008D6F12" w:rsidRPr="00E46EAA" w:rsidRDefault="008D6F12" w:rsidP="008D6F12">
      <w:pPr>
        <w:pStyle w:val="NoSpacing"/>
        <w:rPr>
          <w:rFonts w:ascii="Verdana" w:hAnsi="Verdana"/>
          <w:sz w:val="20"/>
          <w:szCs w:val="20"/>
        </w:rPr>
      </w:pPr>
      <w:r w:rsidRPr="00E46EAA">
        <w:rPr>
          <w:rFonts w:ascii="Verdana" w:hAnsi="Verdana"/>
          <w:sz w:val="20"/>
          <w:szCs w:val="20"/>
        </w:rPr>
        <w:t>District</w:t>
      </w:r>
    </w:p>
    <w:p w:rsidR="008D6F12" w:rsidRPr="00E46EAA" w:rsidRDefault="008D6F12" w:rsidP="008D6F12">
      <w:pPr>
        <w:pStyle w:val="NoSpacing"/>
        <w:rPr>
          <w:rFonts w:ascii="Verdana" w:hAnsi="Verdana"/>
          <w:sz w:val="20"/>
          <w:szCs w:val="20"/>
        </w:rPr>
      </w:pPr>
      <w:r w:rsidRPr="00E46EAA">
        <w:rPr>
          <w:rFonts w:ascii="Verdana" w:hAnsi="Verdana"/>
          <w:sz w:val="20"/>
          <w:szCs w:val="20"/>
        </w:rPr>
        <w:t>Career and Technical Education Coordinator</w:t>
      </w:r>
    </w:p>
    <w:p w:rsidR="008D6F12" w:rsidRPr="00E46EAA" w:rsidRDefault="008D6F12" w:rsidP="008D6F12">
      <w:pPr>
        <w:pStyle w:val="NoSpacing"/>
        <w:rPr>
          <w:rFonts w:ascii="Verdana" w:hAnsi="Verdana"/>
          <w:sz w:val="20"/>
          <w:szCs w:val="20"/>
        </w:rPr>
      </w:pPr>
      <w:r w:rsidRPr="00E46EAA">
        <w:rPr>
          <w:rFonts w:ascii="Verdana" w:hAnsi="Verdana"/>
          <w:sz w:val="20"/>
          <w:szCs w:val="20"/>
        </w:rPr>
        <w:t>Cherry Creek School District</w:t>
      </w:r>
    </w:p>
    <w:p w:rsidR="008D6F12" w:rsidRPr="00E46EAA" w:rsidRDefault="008D6F12" w:rsidP="008D6F12">
      <w:pPr>
        <w:pStyle w:val="NoSpacing"/>
        <w:rPr>
          <w:rFonts w:ascii="Verdana" w:hAnsi="Verdana"/>
          <w:sz w:val="20"/>
          <w:szCs w:val="20"/>
        </w:rPr>
      </w:pPr>
      <w:r w:rsidRPr="00E46EAA">
        <w:rPr>
          <w:rFonts w:ascii="Verdana" w:hAnsi="Verdana"/>
          <w:sz w:val="20"/>
          <w:szCs w:val="20"/>
        </w:rPr>
        <w:t>Greenwood Village</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Mr. Tim Taylor</w:t>
      </w:r>
    </w:p>
    <w:p w:rsidR="008D6F12" w:rsidRPr="00E46EAA" w:rsidRDefault="008D6F12" w:rsidP="008D6F12">
      <w:pPr>
        <w:pStyle w:val="NoSpacing"/>
        <w:rPr>
          <w:rFonts w:ascii="Verdana" w:hAnsi="Verdana"/>
          <w:sz w:val="20"/>
          <w:szCs w:val="20"/>
        </w:rPr>
      </w:pPr>
      <w:r w:rsidRPr="00E46EAA">
        <w:rPr>
          <w:rFonts w:ascii="Verdana" w:hAnsi="Verdana"/>
          <w:sz w:val="20"/>
          <w:szCs w:val="20"/>
        </w:rPr>
        <w:t>Business</w:t>
      </w:r>
    </w:p>
    <w:p w:rsidR="008D6F12" w:rsidRPr="00E46EAA" w:rsidRDefault="008D6F12" w:rsidP="008D6F12">
      <w:pPr>
        <w:pStyle w:val="NoSpacing"/>
        <w:rPr>
          <w:rFonts w:ascii="Verdana" w:hAnsi="Verdana"/>
          <w:sz w:val="20"/>
          <w:szCs w:val="20"/>
        </w:rPr>
      </w:pPr>
      <w:r w:rsidRPr="00E46EAA">
        <w:rPr>
          <w:rFonts w:ascii="Verdana" w:hAnsi="Verdana"/>
          <w:sz w:val="20"/>
          <w:szCs w:val="20"/>
        </w:rPr>
        <w:t>President</w:t>
      </w:r>
    </w:p>
    <w:p w:rsidR="008D6F12" w:rsidRPr="00E46EAA" w:rsidRDefault="008D6F12" w:rsidP="008D6F12">
      <w:pPr>
        <w:pStyle w:val="NoSpacing"/>
        <w:rPr>
          <w:rFonts w:ascii="Verdana" w:hAnsi="Verdana"/>
          <w:sz w:val="20"/>
          <w:szCs w:val="20"/>
        </w:rPr>
      </w:pPr>
      <w:r w:rsidRPr="00E46EAA">
        <w:rPr>
          <w:rFonts w:ascii="Verdana" w:hAnsi="Verdana"/>
          <w:sz w:val="20"/>
          <w:szCs w:val="20"/>
        </w:rPr>
        <w:t>Colorado Succeeds</w:t>
      </w:r>
    </w:p>
    <w:p w:rsidR="008D6F12" w:rsidRPr="00E46EAA" w:rsidRDefault="008D6F12" w:rsidP="008D6F12">
      <w:pPr>
        <w:pStyle w:val="NoSpacing"/>
        <w:rPr>
          <w:rFonts w:ascii="Verdana" w:hAnsi="Verdana"/>
          <w:sz w:val="20"/>
          <w:szCs w:val="20"/>
        </w:rPr>
      </w:pPr>
      <w:r w:rsidRPr="00E46EAA">
        <w:rPr>
          <w:rFonts w:ascii="Verdana" w:hAnsi="Verdana"/>
          <w:sz w:val="20"/>
          <w:szCs w:val="20"/>
        </w:rPr>
        <w:t>Denver</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Elizabeth L. Whitham</w:t>
      </w:r>
    </w:p>
    <w:p w:rsidR="008D6F12" w:rsidRPr="00E46EAA" w:rsidRDefault="008D6F12" w:rsidP="008D6F12">
      <w:pPr>
        <w:pStyle w:val="NoSpacing"/>
        <w:rPr>
          <w:rFonts w:ascii="Verdana" w:hAnsi="Verdana"/>
          <w:sz w:val="20"/>
          <w:szCs w:val="20"/>
        </w:rPr>
      </w:pPr>
      <w:r w:rsidRPr="00E46EAA">
        <w:rPr>
          <w:rFonts w:ascii="Verdana" w:hAnsi="Verdana"/>
          <w:sz w:val="20"/>
          <w:szCs w:val="20"/>
        </w:rPr>
        <w:t>Higher Education</w:t>
      </w:r>
    </w:p>
    <w:p w:rsidR="008D6F12" w:rsidRPr="00E46EAA" w:rsidRDefault="008D6F12" w:rsidP="008D6F12">
      <w:pPr>
        <w:pStyle w:val="NoSpacing"/>
        <w:rPr>
          <w:rFonts w:ascii="Verdana" w:hAnsi="Verdana"/>
          <w:sz w:val="20"/>
          <w:szCs w:val="20"/>
        </w:rPr>
      </w:pPr>
      <w:r w:rsidRPr="00E46EAA">
        <w:rPr>
          <w:rFonts w:ascii="Verdana" w:hAnsi="Verdana"/>
          <w:sz w:val="20"/>
          <w:szCs w:val="20"/>
        </w:rPr>
        <w:t>Business and Economics Faculty</w:t>
      </w:r>
    </w:p>
    <w:p w:rsidR="008D6F12" w:rsidRPr="00E46EAA" w:rsidRDefault="008D6F12" w:rsidP="008D6F12">
      <w:pPr>
        <w:pStyle w:val="NoSpacing"/>
        <w:rPr>
          <w:rFonts w:ascii="Verdana" w:hAnsi="Verdana"/>
          <w:sz w:val="20"/>
          <w:szCs w:val="20"/>
        </w:rPr>
      </w:pPr>
      <w:r w:rsidRPr="00E46EAA">
        <w:rPr>
          <w:rFonts w:ascii="Verdana" w:hAnsi="Verdana"/>
          <w:sz w:val="20"/>
          <w:szCs w:val="20"/>
        </w:rPr>
        <w:t>Lamar Community College</w:t>
      </w:r>
    </w:p>
    <w:p w:rsidR="008D6F12" w:rsidRPr="00E46EAA" w:rsidRDefault="008D6F12" w:rsidP="008D6F12">
      <w:pPr>
        <w:pStyle w:val="NoSpacing"/>
        <w:rPr>
          <w:rFonts w:ascii="Verdana" w:hAnsi="Verdana"/>
          <w:sz w:val="20"/>
          <w:szCs w:val="20"/>
        </w:rPr>
      </w:pPr>
      <w:r w:rsidRPr="00E46EAA">
        <w:rPr>
          <w:rFonts w:ascii="Verdana" w:hAnsi="Verdana"/>
          <w:sz w:val="20"/>
          <w:szCs w:val="20"/>
        </w:rPr>
        <w:t>Lamar</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Robin Wise</w:t>
      </w:r>
    </w:p>
    <w:p w:rsidR="008D6F12" w:rsidRPr="00E46EAA" w:rsidRDefault="008D6F12" w:rsidP="008D6F12">
      <w:pPr>
        <w:pStyle w:val="NoSpacing"/>
        <w:rPr>
          <w:rFonts w:ascii="Verdana" w:hAnsi="Verdana"/>
          <w:sz w:val="20"/>
          <w:szCs w:val="20"/>
        </w:rPr>
      </w:pPr>
      <w:r w:rsidRPr="00E46EAA">
        <w:rPr>
          <w:rFonts w:ascii="Verdana" w:hAnsi="Verdana"/>
          <w:sz w:val="20"/>
          <w:szCs w:val="20"/>
        </w:rPr>
        <w:t>Business</w:t>
      </w:r>
    </w:p>
    <w:p w:rsidR="008D6F12" w:rsidRPr="00E46EAA" w:rsidRDefault="008D6F12" w:rsidP="008D6F12">
      <w:pPr>
        <w:pStyle w:val="NoSpacing"/>
        <w:rPr>
          <w:rFonts w:ascii="Verdana" w:hAnsi="Verdana"/>
          <w:sz w:val="20"/>
          <w:szCs w:val="20"/>
        </w:rPr>
      </w:pPr>
      <w:r w:rsidRPr="00E46EAA">
        <w:rPr>
          <w:rFonts w:ascii="Verdana" w:hAnsi="Verdana"/>
          <w:sz w:val="20"/>
          <w:szCs w:val="20"/>
        </w:rPr>
        <w:t>President and CEO</w:t>
      </w:r>
    </w:p>
    <w:p w:rsidR="008D6F12" w:rsidRPr="00E46EAA" w:rsidRDefault="008D6F12" w:rsidP="008D6F12">
      <w:pPr>
        <w:pStyle w:val="NoSpacing"/>
        <w:rPr>
          <w:rFonts w:ascii="Verdana" w:hAnsi="Verdana"/>
          <w:sz w:val="20"/>
          <w:szCs w:val="20"/>
        </w:rPr>
      </w:pPr>
      <w:r w:rsidRPr="00E46EAA">
        <w:rPr>
          <w:rFonts w:ascii="Verdana" w:hAnsi="Verdana"/>
          <w:sz w:val="20"/>
          <w:szCs w:val="20"/>
        </w:rPr>
        <w:t>Junior Achievement – Rocky Mountain, Inc.</w:t>
      </w:r>
    </w:p>
    <w:p w:rsidR="008D6F12" w:rsidRPr="00E46EAA" w:rsidRDefault="008D6F12" w:rsidP="008D6F12">
      <w:pPr>
        <w:pStyle w:val="NoSpacing"/>
        <w:rPr>
          <w:rFonts w:ascii="Verdana" w:hAnsi="Verdana"/>
          <w:sz w:val="20"/>
          <w:szCs w:val="20"/>
        </w:rPr>
      </w:pPr>
      <w:r w:rsidRPr="00E46EAA">
        <w:rPr>
          <w:rFonts w:ascii="Verdana" w:hAnsi="Verdana"/>
          <w:sz w:val="20"/>
          <w:szCs w:val="20"/>
        </w:rPr>
        <w:t>Denver</w:t>
      </w:r>
    </w:p>
    <w:p w:rsidR="008D6F12" w:rsidRPr="00E46EAA" w:rsidRDefault="008D6F12" w:rsidP="008D6F12">
      <w:pPr>
        <w:pStyle w:val="NoSpacing"/>
        <w:rPr>
          <w:rFonts w:ascii="Verdana" w:hAnsi="Verdana"/>
          <w:sz w:val="20"/>
          <w:szCs w:val="20"/>
        </w:rPr>
      </w:pPr>
    </w:p>
    <w:p w:rsidR="008D6F12" w:rsidRPr="00E46EAA" w:rsidRDefault="008D6F12" w:rsidP="008D6F12">
      <w:pPr>
        <w:pStyle w:val="NoSpacing"/>
        <w:rPr>
          <w:rFonts w:ascii="Verdana" w:hAnsi="Verdana"/>
          <w:sz w:val="20"/>
          <w:szCs w:val="20"/>
        </w:rPr>
      </w:pPr>
      <w:r w:rsidRPr="00E46EAA">
        <w:rPr>
          <w:rFonts w:ascii="Verdana" w:hAnsi="Verdana"/>
          <w:sz w:val="20"/>
          <w:szCs w:val="20"/>
        </w:rPr>
        <w:t>Ms. Coni S. Wolfe</w:t>
      </w:r>
    </w:p>
    <w:p w:rsidR="008D6F12" w:rsidRPr="00E46EAA" w:rsidRDefault="008D6F12" w:rsidP="008D6F12">
      <w:pPr>
        <w:pStyle w:val="NoSpacing"/>
        <w:rPr>
          <w:rFonts w:ascii="Verdana" w:hAnsi="Verdana"/>
          <w:sz w:val="20"/>
          <w:szCs w:val="20"/>
        </w:rPr>
      </w:pPr>
      <w:r w:rsidRPr="00E46EAA">
        <w:rPr>
          <w:rFonts w:ascii="Verdana" w:hAnsi="Verdana"/>
          <w:sz w:val="20"/>
          <w:szCs w:val="20"/>
        </w:rPr>
        <w:t>High School</w:t>
      </w:r>
    </w:p>
    <w:p w:rsidR="008D6F12" w:rsidRPr="00E46EAA" w:rsidRDefault="008D6F12" w:rsidP="008D6F12">
      <w:pPr>
        <w:pStyle w:val="NoSpacing"/>
        <w:rPr>
          <w:rFonts w:ascii="Verdana" w:hAnsi="Verdana"/>
          <w:sz w:val="20"/>
          <w:szCs w:val="20"/>
        </w:rPr>
      </w:pPr>
      <w:r w:rsidRPr="00E46EAA">
        <w:rPr>
          <w:rFonts w:ascii="Verdana" w:hAnsi="Verdana"/>
          <w:sz w:val="20"/>
          <w:szCs w:val="20"/>
        </w:rPr>
        <w:t>Business Department Chairperson</w:t>
      </w:r>
    </w:p>
    <w:p w:rsidR="008D6F12" w:rsidRPr="00E46EAA" w:rsidRDefault="008D6F12" w:rsidP="008D6F12">
      <w:pPr>
        <w:pStyle w:val="NoSpacing"/>
        <w:rPr>
          <w:rFonts w:ascii="Verdana" w:hAnsi="Verdana"/>
          <w:sz w:val="20"/>
          <w:szCs w:val="20"/>
        </w:rPr>
      </w:pPr>
      <w:r w:rsidRPr="00E46EAA">
        <w:rPr>
          <w:rFonts w:ascii="Verdana" w:hAnsi="Verdana"/>
          <w:sz w:val="20"/>
          <w:szCs w:val="20"/>
        </w:rPr>
        <w:t>Mesa County Valley School District</w:t>
      </w:r>
    </w:p>
    <w:p w:rsidR="008D6F12" w:rsidRPr="00E46EAA" w:rsidRDefault="008D6F12" w:rsidP="008D6F12">
      <w:pPr>
        <w:rPr>
          <w:rFonts w:ascii="Verdana" w:hAnsi="Verdana"/>
          <w:sz w:val="20"/>
          <w:szCs w:val="20"/>
        </w:rPr>
      </w:pPr>
      <w:r w:rsidRPr="00E46EAA">
        <w:rPr>
          <w:rFonts w:ascii="Verdana" w:hAnsi="Verdana"/>
          <w:sz w:val="20"/>
          <w:szCs w:val="20"/>
        </w:rPr>
        <w:t>Palisade</w:t>
      </w:r>
    </w:p>
    <w:p w:rsidR="008D6F12" w:rsidRPr="00E46EAA" w:rsidRDefault="008D6F12" w:rsidP="008D6F12">
      <w:pPr>
        <w:rPr>
          <w:rFonts w:ascii="Verdana" w:hAnsi="Verdana"/>
          <w:sz w:val="20"/>
          <w:szCs w:val="20"/>
        </w:rPr>
      </w:pPr>
    </w:p>
    <w:p w:rsidR="008D6F12" w:rsidRPr="00E46EAA" w:rsidRDefault="008D6F12" w:rsidP="008D6F12">
      <w:pPr>
        <w:rPr>
          <w:rFonts w:ascii="Verdana" w:hAnsi="Verdana"/>
          <w:sz w:val="20"/>
          <w:szCs w:val="20"/>
        </w:rPr>
      </w:pPr>
    </w:p>
    <w:p w:rsidR="008D6F12" w:rsidRPr="00E46EAA" w:rsidRDefault="008D6F12" w:rsidP="008D6F12">
      <w:pPr>
        <w:rPr>
          <w:rFonts w:ascii="Verdana" w:hAnsi="Verdana"/>
          <w:sz w:val="20"/>
          <w:szCs w:val="20"/>
        </w:rPr>
      </w:pPr>
    </w:p>
    <w:p w:rsidR="008D6F12" w:rsidRPr="00E46EAA" w:rsidRDefault="008D6F12" w:rsidP="008D6F12">
      <w:pPr>
        <w:jc w:val="center"/>
        <w:rPr>
          <w:rFonts w:ascii="Verdana" w:hAnsi="Verdana"/>
          <w:b/>
        </w:rPr>
        <w:sectPr w:rsidR="008D6F12" w:rsidRPr="00E46EAA" w:rsidSect="00542B52">
          <w:endnotePr>
            <w:numFmt w:val="decimal"/>
            <w:numRestart w:val="eachSect"/>
          </w:endnotePr>
          <w:type w:val="continuous"/>
          <w:pgSz w:w="12240" w:h="15840" w:code="1"/>
          <w:pgMar w:top="720" w:right="720" w:bottom="720" w:left="1080" w:header="720" w:footer="720" w:gutter="0"/>
          <w:cols w:num="2" w:space="720"/>
          <w:docGrid w:linePitch="360"/>
        </w:sectPr>
      </w:pPr>
    </w:p>
    <w:p w:rsidR="008D6F12" w:rsidRPr="00E46EAA" w:rsidRDefault="008D6F12" w:rsidP="008D6F12">
      <w:pPr>
        <w:jc w:val="center"/>
        <w:rPr>
          <w:rFonts w:ascii="Verdana" w:hAnsi="Verdana"/>
          <w:b/>
        </w:rPr>
      </w:pPr>
      <w:r w:rsidRPr="00E46EAA">
        <w:rPr>
          <w:rFonts w:ascii="Verdana" w:hAnsi="Verdana"/>
          <w:b/>
        </w:rPr>
        <w:lastRenderedPageBreak/>
        <w:br w:type="page"/>
      </w:r>
      <w:r w:rsidRPr="00E46EAA">
        <w:rPr>
          <w:rFonts w:ascii="Verdana" w:hAnsi="Verdana"/>
          <w:b/>
        </w:rPr>
        <w:lastRenderedPageBreak/>
        <w:t>Mathematics National Expert Reviewer</w:t>
      </w:r>
    </w:p>
    <w:p w:rsidR="008D6F12" w:rsidRPr="00E46EAA" w:rsidRDefault="008D6F12" w:rsidP="008D6F12">
      <w:pPr>
        <w:rPr>
          <w:rFonts w:ascii="Verdana" w:hAnsi="Verdana"/>
          <w:sz w:val="20"/>
          <w:szCs w:val="20"/>
        </w:rPr>
      </w:pPr>
    </w:p>
    <w:p w:rsidR="008D6F12" w:rsidRPr="00E46EAA" w:rsidRDefault="008D6F12" w:rsidP="008D6F12">
      <w:pPr>
        <w:rPr>
          <w:rFonts w:ascii="Verdana" w:hAnsi="Verdana"/>
          <w:sz w:val="20"/>
          <w:szCs w:val="20"/>
        </w:rPr>
      </w:pPr>
    </w:p>
    <w:p w:rsidR="008D6F12" w:rsidRPr="00E46EAA" w:rsidRDefault="008D6F12" w:rsidP="008D6F12">
      <w:pPr>
        <w:pStyle w:val="lessonpara"/>
        <w:spacing w:before="0" w:after="0"/>
        <w:ind w:left="0"/>
        <w:jc w:val="both"/>
        <w:rPr>
          <w:rFonts w:ascii="Verdana" w:hAnsi="Verdana"/>
          <w:sz w:val="20"/>
        </w:rPr>
      </w:pPr>
      <w:r w:rsidRPr="00E46EAA">
        <w:rPr>
          <w:rFonts w:ascii="Verdana" w:hAnsi="Verdana"/>
          <w:sz w:val="20"/>
        </w:rPr>
        <w:t>Dr. Ann Shannon is a mathematics educator with many decades of experience who specializes in standards, assessment, and curriculum. Currently, Shannon works as consultant helping states, districts, and schools to better serve the needs of diverse learners of mathematics.</w:t>
      </w:r>
    </w:p>
    <w:p w:rsidR="008D6F12" w:rsidRPr="00E46EAA" w:rsidRDefault="008D6F12" w:rsidP="008D6F12">
      <w:pPr>
        <w:pStyle w:val="lessonpara"/>
        <w:ind w:left="0"/>
        <w:jc w:val="both"/>
        <w:rPr>
          <w:rFonts w:ascii="Verdana" w:hAnsi="Verdana"/>
          <w:sz w:val="20"/>
        </w:rPr>
      </w:pPr>
      <w:r w:rsidRPr="00E46EAA">
        <w:rPr>
          <w:rFonts w:ascii="Verdana" w:hAnsi="Verdana"/>
          <w:sz w:val="20"/>
        </w:rPr>
        <w:t>Dr. Shannon was employed as a research fellow at the Shell Centre for Mathematics Education, University Nottingham, England before moving to the University of California, Berkeley in 1994.</w:t>
      </w:r>
    </w:p>
    <w:p w:rsidR="008D6F12" w:rsidRPr="00E46EAA" w:rsidRDefault="008D6F12" w:rsidP="008D6F12">
      <w:pPr>
        <w:pStyle w:val="lessonpara"/>
        <w:ind w:left="0"/>
        <w:jc w:val="both"/>
        <w:rPr>
          <w:rFonts w:ascii="Verdana" w:hAnsi="Verdana"/>
          <w:sz w:val="20"/>
        </w:rPr>
      </w:pPr>
      <w:r w:rsidRPr="00E46EAA">
        <w:rPr>
          <w:rFonts w:ascii="Verdana" w:hAnsi="Verdana"/>
          <w:sz w:val="20"/>
        </w:rPr>
        <w:t xml:space="preserve">At the University of California, she developed performance assessments for the NSF-funded Balanced Assessment project and the New Standards project. Her 1999 monograph, </w:t>
      </w:r>
      <w:r w:rsidRPr="00E46EAA">
        <w:rPr>
          <w:rFonts w:ascii="Verdana" w:hAnsi="Verdana"/>
          <w:i/>
          <w:sz w:val="20"/>
          <w:u w:val="single"/>
        </w:rPr>
        <w:t>Keeping Score</w:t>
      </w:r>
      <w:r w:rsidRPr="00E46EAA">
        <w:rPr>
          <w:rFonts w:ascii="Verdana" w:hAnsi="Verdana"/>
          <w:sz w:val="20"/>
        </w:rPr>
        <w:t xml:space="preserve">, was published by the National Research Council and drew on her work for Balanced Assessment and New Standards. </w:t>
      </w:r>
    </w:p>
    <w:p w:rsidR="008D6F12" w:rsidRPr="00E46EAA" w:rsidRDefault="008D6F12" w:rsidP="008D6F12">
      <w:pPr>
        <w:pStyle w:val="lessonpara"/>
        <w:ind w:left="0"/>
        <w:jc w:val="both"/>
        <w:rPr>
          <w:rFonts w:ascii="Verdana" w:hAnsi="Verdana"/>
          <w:sz w:val="20"/>
        </w:rPr>
      </w:pPr>
      <w:r w:rsidRPr="00E46EAA">
        <w:rPr>
          <w:rFonts w:ascii="Verdana" w:hAnsi="Verdana"/>
          <w:sz w:val="20"/>
        </w:rPr>
        <w:t>Recently Shannon has helped Maine, Georgia, and Rhode Island develop academic standards for learning mathematics.</w:t>
      </w:r>
    </w:p>
    <w:p w:rsidR="008D6F12" w:rsidRPr="00E46EAA" w:rsidRDefault="008D6F12" w:rsidP="008D6F12">
      <w:pPr>
        <w:jc w:val="center"/>
        <w:rPr>
          <w:rFonts w:ascii="Verdana" w:hAnsi="Verdana"/>
          <w:b/>
          <w:bCs/>
        </w:rPr>
      </w:pPr>
      <w:r w:rsidRPr="00E46EAA">
        <w:rPr>
          <w:rFonts w:ascii="Verdana" w:hAnsi="Verdana"/>
          <w:b/>
          <w:bCs/>
          <w:sz w:val="20"/>
          <w:szCs w:val="20"/>
        </w:rPr>
        <w:br w:type="page"/>
      </w:r>
      <w:r w:rsidRPr="00E46EAA">
        <w:rPr>
          <w:rFonts w:ascii="Verdana" w:hAnsi="Verdana"/>
          <w:b/>
          <w:bCs/>
        </w:rPr>
        <w:lastRenderedPageBreak/>
        <w:t>References</w:t>
      </w:r>
    </w:p>
    <w:p w:rsidR="008D6F12" w:rsidRPr="00E46EAA" w:rsidRDefault="008D6F12" w:rsidP="008D6F12">
      <w:pPr>
        <w:jc w:val="both"/>
        <w:rPr>
          <w:rFonts w:ascii="Verdana" w:hAnsi="Verdana"/>
          <w:b/>
          <w:bCs/>
          <w:sz w:val="20"/>
          <w:szCs w:val="20"/>
        </w:rPr>
      </w:pP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rPr>
      </w:pPr>
      <w:r w:rsidRPr="00E46EAA">
        <w:rPr>
          <w:rFonts w:ascii="Verdana" w:hAnsi="Verdana"/>
          <w:sz w:val="20"/>
          <w:szCs w:val="20"/>
        </w:rPr>
        <w:t>The mathematics subcommittee used a variety of resources representing a broad range of perspectives to inform its work. Those references include:</w:t>
      </w:r>
    </w:p>
    <w:p w:rsidR="008D6F12" w:rsidRPr="00E46EAA" w:rsidRDefault="008D6F12" w:rsidP="008D6F12">
      <w:pPr>
        <w:jc w:val="both"/>
        <w:rPr>
          <w:rFonts w:ascii="Verdana" w:hAnsi="Verdana"/>
          <w:sz w:val="20"/>
          <w:szCs w:val="20"/>
        </w:rPr>
      </w:pPr>
    </w:p>
    <w:p w:rsidR="008D6F12" w:rsidRPr="00E46EAA" w:rsidRDefault="008D6F12" w:rsidP="00C11D5F">
      <w:pPr>
        <w:numPr>
          <w:ilvl w:val="0"/>
          <w:numId w:val="417"/>
        </w:numPr>
        <w:autoSpaceDE w:val="0"/>
        <w:autoSpaceDN w:val="0"/>
        <w:adjustRightInd w:val="0"/>
        <w:jc w:val="both"/>
        <w:rPr>
          <w:rStyle w:val="Emphasis"/>
          <w:rFonts w:ascii="Verdana" w:hAnsi="Verdana"/>
          <w:b/>
          <w:bCs/>
          <w:sz w:val="20"/>
          <w:szCs w:val="20"/>
        </w:rPr>
      </w:pPr>
      <w:r w:rsidRPr="00E46EAA">
        <w:rPr>
          <w:rStyle w:val="Emphasis"/>
          <w:rFonts w:ascii="Verdana" w:hAnsi="Verdana" w:cs="Arial"/>
          <w:b/>
          <w:sz w:val="20"/>
          <w:szCs w:val="20"/>
        </w:rPr>
        <w:t>Singapore National Curriculum</w:t>
      </w:r>
    </w:p>
    <w:p w:rsidR="008D6F12" w:rsidRPr="00E46EAA" w:rsidRDefault="008D6F12" w:rsidP="00C11D5F">
      <w:pPr>
        <w:numPr>
          <w:ilvl w:val="0"/>
          <w:numId w:val="417"/>
        </w:numPr>
        <w:autoSpaceDE w:val="0"/>
        <w:autoSpaceDN w:val="0"/>
        <w:adjustRightInd w:val="0"/>
        <w:jc w:val="both"/>
        <w:rPr>
          <w:rStyle w:val="Emphasis"/>
          <w:rFonts w:ascii="Verdana" w:hAnsi="Verdana"/>
          <w:b/>
          <w:bCs/>
          <w:sz w:val="20"/>
          <w:szCs w:val="20"/>
        </w:rPr>
      </w:pPr>
      <w:r w:rsidRPr="00E46EAA">
        <w:rPr>
          <w:rStyle w:val="Emphasis"/>
          <w:rFonts w:ascii="Verdana" w:hAnsi="Verdana" w:cs="Arial"/>
          <w:b/>
          <w:sz w:val="20"/>
          <w:szCs w:val="20"/>
        </w:rPr>
        <w:t>Massachusetts Curriculum Framework</w:t>
      </w:r>
    </w:p>
    <w:p w:rsidR="008D6F12" w:rsidRPr="00E46EAA" w:rsidRDefault="008D6F12" w:rsidP="00C11D5F">
      <w:pPr>
        <w:numPr>
          <w:ilvl w:val="0"/>
          <w:numId w:val="417"/>
        </w:numPr>
        <w:autoSpaceDE w:val="0"/>
        <w:autoSpaceDN w:val="0"/>
        <w:adjustRightInd w:val="0"/>
        <w:jc w:val="both"/>
        <w:rPr>
          <w:rStyle w:val="Emphasis"/>
          <w:rFonts w:ascii="Verdana" w:hAnsi="Verdana"/>
          <w:b/>
          <w:bCs/>
          <w:sz w:val="20"/>
          <w:szCs w:val="20"/>
        </w:rPr>
      </w:pPr>
      <w:r w:rsidRPr="00E46EAA">
        <w:rPr>
          <w:rStyle w:val="Emphasis"/>
          <w:rFonts w:ascii="Verdana" w:hAnsi="Verdana" w:cs="Arial"/>
          <w:b/>
          <w:sz w:val="20"/>
          <w:szCs w:val="20"/>
        </w:rPr>
        <w:t>Virginia Standards of Learning</w:t>
      </w:r>
    </w:p>
    <w:p w:rsidR="008D6F12" w:rsidRPr="00E46EAA" w:rsidRDefault="008D6F12" w:rsidP="00C11D5F">
      <w:pPr>
        <w:numPr>
          <w:ilvl w:val="0"/>
          <w:numId w:val="417"/>
        </w:numPr>
        <w:autoSpaceDE w:val="0"/>
        <w:autoSpaceDN w:val="0"/>
        <w:adjustRightInd w:val="0"/>
        <w:jc w:val="both"/>
        <w:rPr>
          <w:rStyle w:val="Emphasis"/>
          <w:rFonts w:ascii="Verdana" w:hAnsi="Verdana"/>
          <w:b/>
          <w:bCs/>
          <w:sz w:val="20"/>
          <w:szCs w:val="20"/>
        </w:rPr>
      </w:pPr>
      <w:r w:rsidRPr="00E46EAA">
        <w:rPr>
          <w:rStyle w:val="Emphasis"/>
          <w:rFonts w:ascii="Verdana" w:hAnsi="Verdana" w:cs="Arial"/>
          <w:b/>
          <w:sz w:val="20"/>
          <w:szCs w:val="20"/>
        </w:rPr>
        <w:t>Finland – National Core Curriculum</w:t>
      </w:r>
    </w:p>
    <w:p w:rsidR="008D6F12" w:rsidRPr="00E46EAA" w:rsidRDefault="008D6F12" w:rsidP="00C11D5F">
      <w:pPr>
        <w:numPr>
          <w:ilvl w:val="0"/>
          <w:numId w:val="417"/>
        </w:numPr>
        <w:autoSpaceDE w:val="0"/>
        <w:autoSpaceDN w:val="0"/>
        <w:adjustRightInd w:val="0"/>
        <w:jc w:val="both"/>
        <w:rPr>
          <w:rFonts w:ascii="Verdana" w:hAnsi="Verdana"/>
          <w:sz w:val="20"/>
          <w:szCs w:val="20"/>
        </w:rPr>
      </w:pPr>
      <w:r w:rsidRPr="00E46EAA">
        <w:rPr>
          <w:rFonts w:ascii="Verdana" w:hAnsi="Verdana"/>
          <w:sz w:val="20"/>
          <w:szCs w:val="20"/>
        </w:rPr>
        <w:t>WestEd Colorado Model Content Standards Review</w:t>
      </w:r>
    </w:p>
    <w:p w:rsidR="008D6F12" w:rsidRPr="00E46EAA" w:rsidRDefault="008D6F12" w:rsidP="00C11D5F">
      <w:pPr>
        <w:numPr>
          <w:ilvl w:val="0"/>
          <w:numId w:val="417"/>
        </w:numPr>
        <w:autoSpaceDE w:val="0"/>
        <w:autoSpaceDN w:val="0"/>
        <w:adjustRightInd w:val="0"/>
        <w:jc w:val="both"/>
        <w:rPr>
          <w:rFonts w:ascii="Verdana" w:hAnsi="Verdana"/>
          <w:sz w:val="20"/>
          <w:szCs w:val="20"/>
        </w:rPr>
      </w:pPr>
      <w:r w:rsidRPr="00E46EAA">
        <w:rPr>
          <w:rFonts w:ascii="Verdana" w:hAnsi="Verdana"/>
          <w:sz w:val="20"/>
          <w:szCs w:val="20"/>
        </w:rPr>
        <w:t xml:space="preserve">Achieve </w:t>
      </w:r>
      <w:r w:rsidRPr="00E46EAA">
        <w:rPr>
          <w:rFonts w:ascii="Verdana" w:hAnsi="Verdana"/>
          <w:i/>
          <w:sz w:val="20"/>
          <w:szCs w:val="20"/>
          <w:u w:val="single"/>
        </w:rPr>
        <w:t>Benchmarks for Elementary, Middle, and High School Mathematics</w:t>
      </w:r>
    </w:p>
    <w:p w:rsidR="008D6F12" w:rsidRPr="00E46EAA" w:rsidRDefault="008D6F12" w:rsidP="00C11D5F">
      <w:pPr>
        <w:numPr>
          <w:ilvl w:val="0"/>
          <w:numId w:val="417"/>
        </w:numPr>
        <w:autoSpaceDE w:val="0"/>
        <w:autoSpaceDN w:val="0"/>
        <w:adjustRightInd w:val="0"/>
        <w:jc w:val="both"/>
        <w:rPr>
          <w:rFonts w:ascii="Verdana" w:hAnsi="Verdana"/>
          <w:sz w:val="20"/>
          <w:szCs w:val="20"/>
        </w:rPr>
      </w:pPr>
      <w:r w:rsidRPr="00E46EAA">
        <w:rPr>
          <w:rFonts w:ascii="Verdana" w:hAnsi="Verdana"/>
          <w:sz w:val="20"/>
          <w:szCs w:val="20"/>
        </w:rPr>
        <w:t>Benchmarks 2061</w:t>
      </w:r>
    </w:p>
    <w:p w:rsidR="008D6F12" w:rsidRPr="00E46EAA" w:rsidRDefault="008D6F12" w:rsidP="00C11D5F">
      <w:pPr>
        <w:numPr>
          <w:ilvl w:val="0"/>
          <w:numId w:val="417"/>
        </w:numPr>
        <w:autoSpaceDE w:val="0"/>
        <w:autoSpaceDN w:val="0"/>
        <w:adjustRightInd w:val="0"/>
        <w:jc w:val="both"/>
        <w:rPr>
          <w:rFonts w:ascii="Verdana" w:hAnsi="Verdana"/>
          <w:sz w:val="20"/>
          <w:szCs w:val="20"/>
          <w:u w:val="single"/>
        </w:rPr>
      </w:pPr>
      <w:r w:rsidRPr="00E46EAA">
        <w:rPr>
          <w:rFonts w:ascii="Verdana" w:hAnsi="Verdana"/>
          <w:sz w:val="20"/>
          <w:szCs w:val="20"/>
        </w:rPr>
        <w:t xml:space="preserve">College Board </w:t>
      </w:r>
      <w:r w:rsidRPr="00E46EAA">
        <w:rPr>
          <w:rFonts w:ascii="Verdana" w:hAnsi="Verdana"/>
          <w:i/>
          <w:iCs/>
          <w:sz w:val="20"/>
          <w:szCs w:val="20"/>
          <w:u w:val="single"/>
        </w:rPr>
        <w:t>Standards for College Success</w:t>
      </w:r>
      <w:r w:rsidRPr="00E46EAA">
        <w:rPr>
          <w:rFonts w:ascii="Verdana" w:hAnsi="Verdana"/>
          <w:sz w:val="20"/>
          <w:szCs w:val="20"/>
          <w:u w:val="single"/>
        </w:rPr>
        <w:t xml:space="preserve"> </w:t>
      </w:r>
    </w:p>
    <w:p w:rsidR="008D6F12" w:rsidRPr="00E46EAA" w:rsidRDefault="008D6F12" w:rsidP="00C11D5F">
      <w:pPr>
        <w:numPr>
          <w:ilvl w:val="0"/>
          <w:numId w:val="417"/>
        </w:numPr>
        <w:autoSpaceDE w:val="0"/>
        <w:autoSpaceDN w:val="0"/>
        <w:adjustRightInd w:val="0"/>
        <w:jc w:val="both"/>
        <w:rPr>
          <w:rStyle w:val="Emphasis"/>
          <w:rFonts w:ascii="Verdana" w:hAnsi="Verdana"/>
          <w:b/>
          <w:bCs/>
          <w:sz w:val="20"/>
          <w:szCs w:val="20"/>
        </w:rPr>
      </w:pPr>
      <w:r w:rsidRPr="00E46EAA">
        <w:rPr>
          <w:rStyle w:val="Emphasis"/>
          <w:rFonts w:ascii="Verdana" w:hAnsi="Verdana" w:cs="Arial"/>
          <w:b/>
          <w:sz w:val="20"/>
          <w:szCs w:val="20"/>
        </w:rPr>
        <w:t>Guidelines for Assessment and Instruction in Statistics Education (GAISE)</w:t>
      </w:r>
    </w:p>
    <w:p w:rsidR="008D6F12" w:rsidRPr="00E46EAA" w:rsidRDefault="008D6F12" w:rsidP="00C11D5F">
      <w:pPr>
        <w:numPr>
          <w:ilvl w:val="0"/>
          <w:numId w:val="417"/>
        </w:numPr>
        <w:autoSpaceDE w:val="0"/>
        <w:autoSpaceDN w:val="0"/>
        <w:adjustRightInd w:val="0"/>
        <w:jc w:val="both"/>
        <w:rPr>
          <w:rStyle w:val="Emphasis"/>
          <w:rFonts w:ascii="Verdana" w:hAnsi="Verdana"/>
          <w:b/>
          <w:bCs/>
          <w:sz w:val="20"/>
          <w:szCs w:val="20"/>
        </w:rPr>
      </w:pPr>
      <w:r w:rsidRPr="00E46EAA">
        <w:rPr>
          <w:rStyle w:val="Emphasis"/>
          <w:rFonts w:ascii="Verdana" w:hAnsi="Verdana" w:cs="Arial"/>
          <w:b/>
          <w:sz w:val="20"/>
          <w:szCs w:val="20"/>
        </w:rPr>
        <w:t>NCTM Principles and Standards for School Mathematics and Focal Points</w:t>
      </w:r>
    </w:p>
    <w:p w:rsidR="008D6F12" w:rsidRPr="00E46EAA" w:rsidRDefault="008D6F12" w:rsidP="00C11D5F">
      <w:pPr>
        <w:numPr>
          <w:ilvl w:val="0"/>
          <w:numId w:val="417"/>
        </w:numPr>
        <w:autoSpaceDE w:val="0"/>
        <w:autoSpaceDN w:val="0"/>
        <w:adjustRightInd w:val="0"/>
        <w:jc w:val="both"/>
        <w:rPr>
          <w:rStyle w:val="Emphasis"/>
          <w:rFonts w:ascii="Verdana" w:hAnsi="Verdana"/>
          <w:b/>
          <w:bCs/>
          <w:sz w:val="20"/>
          <w:szCs w:val="20"/>
        </w:rPr>
      </w:pPr>
      <w:r w:rsidRPr="00E46EAA">
        <w:rPr>
          <w:rStyle w:val="Emphasis"/>
          <w:rFonts w:ascii="Verdana" w:hAnsi="Verdana" w:cs="Arial"/>
          <w:b/>
          <w:sz w:val="20"/>
          <w:szCs w:val="20"/>
        </w:rPr>
        <w:t xml:space="preserve">Standards for Success “Understanding University Success” </w:t>
      </w:r>
    </w:p>
    <w:p w:rsidR="008D6F12" w:rsidRPr="00E46EAA" w:rsidRDefault="008D6F12" w:rsidP="00C11D5F">
      <w:pPr>
        <w:numPr>
          <w:ilvl w:val="0"/>
          <w:numId w:val="417"/>
        </w:numPr>
        <w:autoSpaceDE w:val="0"/>
        <w:autoSpaceDN w:val="0"/>
        <w:adjustRightInd w:val="0"/>
        <w:jc w:val="both"/>
        <w:rPr>
          <w:rFonts w:ascii="Verdana" w:hAnsi="Verdana" w:cs="Arial"/>
          <w:sz w:val="20"/>
          <w:szCs w:val="20"/>
        </w:rPr>
      </w:pPr>
      <w:r w:rsidRPr="00E46EAA">
        <w:rPr>
          <w:rFonts w:ascii="Verdana" w:hAnsi="Verdana" w:cs="Verdana"/>
          <w:sz w:val="20"/>
          <w:szCs w:val="20"/>
        </w:rPr>
        <w:t>Minnesota Academic Standards, Mathematics K-12</w:t>
      </w:r>
    </w:p>
    <w:p w:rsidR="008D6F12" w:rsidRPr="00E46EAA" w:rsidRDefault="008D6F12" w:rsidP="00C11D5F">
      <w:pPr>
        <w:numPr>
          <w:ilvl w:val="0"/>
          <w:numId w:val="417"/>
        </w:numPr>
        <w:autoSpaceDE w:val="0"/>
        <w:autoSpaceDN w:val="0"/>
        <w:adjustRightInd w:val="0"/>
        <w:jc w:val="both"/>
        <w:rPr>
          <w:rFonts w:ascii="Verdana" w:hAnsi="Verdana" w:cs="Arial"/>
          <w:sz w:val="20"/>
          <w:szCs w:val="20"/>
        </w:rPr>
      </w:pPr>
      <w:r w:rsidRPr="00E46EAA">
        <w:rPr>
          <w:rFonts w:ascii="Verdana" w:hAnsi="Verdana" w:cs="Verdana"/>
          <w:sz w:val="20"/>
          <w:szCs w:val="20"/>
        </w:rPr>
        <w:t>Building Blocks to the Colorado K-12 Content Standards</w:t>
      </w:r>
    </w:p>
    <w:p w:rsidR="008D6F12" w:rsidRPr="00E46EAA" w:rsidRDefault="008D6F12" w:rsidP="00C11D5F">
      <w:pPr>
        <w:numPr>
          <w:ilvl w:val="0"/>
          <w:numId w:val="417"/>
        </w:numPr>
        <w:autoSpaceDE w:val="0"/>
        <w:autoSpaceDN w:val="0"/>
        <w:adjustRightInd w:val="0"/>
        <w:jc w:val="both"/>
        <w:rPr>
          <w:rStyle w:val="Emphasis"/>
          <w:rFonts w:ascii="Verdana" w:hAnsi="Verdana" w:cs="Arial"/>
          <w:b/>
          <w:bCs/>
          <w:sz w:val="20"/>
          <w:szCs w:val="20"/>
        </w:rPr>
      </w:pPr>
      <w:r w:rsidRPr="00E46EAA">
        <w:rPr>
          <w:rFonts w:ascii="Verdana" w:hAnsi="Verdana"/>
          <w:sz w:val="20"/>
          <w:szCs w:val="20"/>
        </w:rPr>
        <w:t>National Math Panel Report</w:t>
      </w:r>
    </w:p>
    <w:p w:rsidR="008D6F12" w:rsidRPr="00E46EAA" w:rsidRDefault="008D6F12" w:rsidP="008D6F12">
      <w:pPr>
        <w:jc w:val="both"/>
        <w:rPr>
          <w:rFonts w:ascii="Verdana" w:hAnsi="Verdana"/>
          <w:b/>
          <w:sz w:val="20"/>
          <w:szCs w:val="20"/>
        </w:rPr>
      </w:pPr>
    </w:p>
    <w:p w:rsidR="008D6F12" w:rsidRPr="00E46EAA" w:rsidRDefault="008D6F12" w:rsidP="008D6F12">
      <w:pPr>
        <w:jc w:val="center"/>
        <w:rPr>
          <w:rFonts w:ascii="Verdana" w:hAnsi="Verdana" w:cs="Arial"/>
          <w:b/>
        </w:rPr>
      </w:pPr>
      <w:r w:rsidRPr="00E46EAA">
        <w:rPr>
          <w:rFonts w:ascii="Verdana" w:hAnsi="Verdana"/>
          <w:b/>
          <w:sz w:val="20"/>
          <w:szCs w:val="20"/>
        </w:rPr>
        <w:br w:type="page"/>
      </w:r>
      <w:r w:rsidRPr="00E46EAA">
        <w:rPr>
          <w:rFonts w:ascii="Verdana" w:hAnsi="Verdana" w:cs="Arial"/>
          <w:b/>
        </w:rPr>
        <w:lastRenderedPageBreak/>
        <w:t>Colorado Academic Standards</w:t>
      </w:r>
    </w:p>
    <w:p w:rsidR="008D6F12" w:rsidRPr="00E46EAA" w:rsidRDefault="008D6F12" w:rsidP="008D6F12">
      <w:pPr>
        <w:jc w:val="center"/>
        <w:rPr>
          <w:rFonts w:ascii="Verdana" w:hAnsi="Verdana" w:cs="Arial"/>
          <w:b/>
        </w:rPr>
      </w:pPr>
      <w:r w:rsidRPr="00E46EAA">
        <w:rPr>
          <w:rFonts w:ascii="Verdana" w:hAnsi="Verdana" w:cs="Arial"/>
          <w:b/>
        </w:rPr>
        <w:t>Mathematics Standards</w:t>
      </w:r>
    </w:p>
    <w:p w:rsidR="008D6F12" w:rsidRPr="00E46EAA" w:rsidRDefault="008D6F12" w:rsidP="008D6F12">
      <w:pPr>
        <w:rPr>
          <w:rFonts w:ascii="Verdana" w:hAnsi="Verdana" w:cs="Arial"/>
          <w:sz w:val="20"/>
          <w:szCs w:val="20"/>
        </w:rPr>
      </w:pPr>
    </w:p>
    <w:p w:rsidR="008D6F12" w:rsidRPr="00E46EAA" w:rsidRDefault="008D6F12" w:rsidP="008D6F12">
      <w:pPr>
        <w:rPr>
          <w:rFonts w:ascii="Verdana" w:hAnsi="Verdana" w:cs="Arial"/>
          <w:sz w:val="20"/>
          <w:szCs w:val="20"/>
        </w:rPr>
      </w:pPr>
    </w:p>
    <w:p w:rsidR="008D6F12" w:rsidRPr="00E46EAA" w:rsidRDefault="008D6F12" w:rsidP="008D6F12">
      <w:pPr>
        <w:jc w:val="both"/>
        <w:rPr>
          <w:rFonts w:ascii="Verdana" w:hAnsi="Verdana"/>
          <w:sz w:val="20"/>
          <w:szCs w:val="20"/>
        </w:rPr>
      </w:pPr>
      <w:r w:rsidRPr="00E46EAA">
        <w:rPr>
          <w:rFonts w:ascii="Verdana" w:hAnsi="Verdana"/>
          <w:i/>
          <w:iCs/>
          <w:sz w:val="20"/>
          <w:szCs w:val="20"/>
        </w:rPr>
        <w:t xml:space="preserve">“Pure </w:t>
      </w:r>
      <w:r w:rsidRPr="00E46EAA">
        <w:rPr>
          <w:rFonts w:ascii="Verdana" w:hAnsi="Verdana"/>
          <w:bCs/>
          <w:i/>
          <w:iCs/>
          <w:sz w:val="20"/>
          <w:szCs w:val="20"/>
        </w:rPr>
        <w:t>mathematics</w:t>
      </w:r>
      <w:r w:rsidRPr="00E46EAA">
        <w:rPr>
          <w:rFonts w:ascii="Verdana" w:hAnsi="Verdana"/>
          <w:i/>
          <w:iCs/>
          <w:sz w:val="20"/>
          <w:szCs w:val="20"/>
        </w:rPr>
        <w:t xml:space="preserve"> is, in its way, the poetry of logical ideas.”</w:t>
      </w:r>
      <w:r w:rsidRPr="00E46EAA">
        <w:rPr>
          <w:rFonts w:ascii="Verdana" w:hAnsi="Verdana"/>
          <w:sz w:val="20"/>
          <w:szCs w:val="20"/>
        </w:rPr>
        <w:t xml:space="preserve"> </w:t>
      </w:r>
    </w:p>
    <w:p w:rsidR="008D6F12" w:rsidRPr="00E46EAA" w:rsidRDefault="008D6F12" w:rsidP="008D6F12">
      <w:pPr>
        <w:jc w:val="both"/>
        <w:rPr>
          <w:rFonts w:ascii="Verdana" w:hAnsi="Verdana"/>
          <w:i/>
          <w:iCs/>
          <w:sz w:val="20"/>
          <w:szCs w:val="20"/>
        </w:rPr>
      </w:pPr>
      <w:r w:rsidRPr="00E46EAA">
        <w:rPr>
          <w:rFonts w:ascii="Verdana" w:hAnsi="Verdana"/>
          <w:sz w:val="20"/>
          <w:szCs w:val="20"/>
        </w:rPr>
        <w:tab/>
      </w:r>
      <w:r w:rsidRPr="00E46EAA">
        <w:rPr>
          <w:rFonts w:ascii="Verdana" w:hAnsi="Verdana"/>
          <w:i/>
          <w:iCs/>
          <w:sz w:val="20"/>
          <w:szCs w:val="20"/>
        </w:rPr>
        <w:t>Albert Einstein</w:t>
      </w:r>
    </w:p>
    <w:p w:rsidR="008D6F12" w:rsidRPr="00E46EAA" w:rsidRDefault="008D6F12" w:rsidP="008D6F12">
      <w:pPr>
        <w:spacing w:before="240" w:after="240"/>
        <w:jc w:val="center"/>
        <w:rPr>
          <w:rFonts w:ascii="Verdana" w:hAnsi="Verdana"/>
          <w:sz w:val="20"/>
          <w:szCs w:val="20"/>
        </w:rPr>
      </w:pPr>
      <w:r w:rsidRPr="00E46EAA">
        <w:rPr>
          <w:rFonts w:ascii="Verdana" w:hAnsi="Verdana"/>
          <w:sz w:val="20"/>
          <w:szCs w:val="20"/>
        </w:rPr>
        <w:t>~~~~~~~~~~~~~~~~~~~~~~~~~~~~~~~~~~</w:t>
      </w:r>
    </w:p>
    <w:p w:rsidR="008D6F12" w:rsidRPr="00E46EAA" w:rsidRDefault="008D6F12" w:rsidP="008D6F12">
      <w:pPr>
        <w:pStyle w:val="NormalWeb"/>
        <w:spacing w:before="0" w:beforeAutospacing="0" w:after="0" w:afterAutospacing="0" w:line="0" w:lineRule="atLeast"/>
        <w:jc w:val="both"/>
        <w:rPr>
          <w:rFonts w:ascii="Verdana" w:hAnsi="Verdana" w:cs="Tahoma"/>
          <w:i/>
          <w:iCs/>
          <w:sz w:val="20"/>
          <w:szCs w:val="20"/>
        </w:rPr>
      </w:pPr>
      <w:r w:rsidRPr="00E46EAA">
        <w:rPr>
          <w:rFonts w:ascii="Verdana" w:hAnsi="Verdana" w:cs="Tahoma"/>
          <w:i/>
          <w:iCs/>
          <w:sz w:val="20"/>
          <w:szCs w:val="20"/>
        </w:rPr>
        <w:t xml:space="preserve">“If America is to maintain our high standard of living, we must continue to innovate. We are competing with nations many times our size. We don't have a single brain to waste. Math and science are the engines of innovation. With these engines we can lead the world. We must demystify math and science so that all students feel the joy that follows understanding.” </w:t>
      </w:r>
    </w:p>
    <w:p w:rsidR="008D6F12" w:rsidRPr="00E46EAA" w:rsidRDefault="008D6F12" w:rsidP="008D6F12">
      <w:pPr>
        <w:pStyle w:val="NormalWeb"/>
        <w:spacing w:before="0" w:beforeAutospacing="0" w:after="0" w:afterAutospacing="0" w:line="0" w:lineRule="atLeast"/>
        <w:jc w:val="both"/>
        <w:rPr>
          <w:rFonts w:ascii="Verdana" w:hAnsi="Verdana" w:cs="Tahoma"/>
          <w:i/>
          <w:iCs/>
          <w:sz w:val="20"/>
          <w:szCs w:val="20"/>
        </w:rPr>
      </w:pPr>
      <w:r w:rsidRPr="00E46EAA">
        <w:rPr>
          <w:rFonts w:ascii="Verdana" w:hAnsi="Verdana" w:cs="Tahoma"/>
          <w:i/>
          <w:iCs/>
          <w:sz w:val="20"/>
          <w:szCs w:val="20"/>
        </w:rPr>
        <w:tab/>
        <w:t>Dr. Michael Brown, Nobel Prize Laureate</w:t>
      </w:r>
    </w:p>
    <w:p w:rsidR="008D6F12" w:rsidRPr="00E46EAA" w:rsidRDefault="008D6F12" w:rsidP="008D6F12">
      <w:pPr>
        <w:spacing w:before="120" w:after="120"/>
        <w:jc w:val="center"/>
        <w:rPr>
          <w:rFonts w:ascii="Verdana" w:hAnsi="Verdana"/>
          <w:sz w:val="20"/>
          <w:szCs w:val="20"/>
        </w:rPr>
      </w:pPr>
      <w:r w:rsidRPr="00E46EAA">
        <w:rPr>
          <w:rFonts w:ascii="Verdana" w:hAnsi="Verdana"/>
          <w:sz w:val="20"/>
          <w:szCs w:val="20"/>
        </w:rPr>
        <w:t>~~~~~~~~~~~~~~~~~~~~~~~~~~~~~~~~~~</w:t>
      </w:r>
    </w:p>
    <w:p w:rsidR="008D6F12" w:rsidRPr="00E46EAA" w:rsidRDefault="008D6F12" w:rsidP="008D6F12">
      <w:pPr>
        <w:spacing w:before="120" w:line="240" w:lineRule="atLeast"/>
        <w:jc w:val="both"/>
        <w:rPr>
          <w:rFonts w:ascii="Verdana" w:hAnsi="Verdana"/>
          <w:sz w:val="20"/>
          <w:szCs w:val="20"/>
        </w:rPr>
      </w:pPr>
      <w:r w:rsidRPr="00E46EAA">
        <w:rPr>
          <w:rFonts w:ascii="Verdana" w:hAnsi="Verdana"/>
          <w:sz w:val="20"/>
          <w:szCs w:val="20"/>
        </w:rPr>
        <w:t>In the 21</w:t>
      </w:r>
      <w:r w:rsidRPr="00E46EAA">
        <w:rPr>
          <w:rFonts w:ascii="Verdana" w:hAnsi="Verdana"/>
          <w:sz w:val="20"/>
          <w:szCs w:val="20"/>
          <w:vertAlign w:val="superscript"/>
        </w:rPr>
        <w:t>st</w:t>
      </w:r>
      <w:r w:rsidRPr="00E46EAA">
        <w:rPr>
          <w:rFonts w:ascii="Verdana" w:hAnsi="Verdana"/>
          <w:sz w:val="20"/>
          <w:szCs w:val="20"/>
        </w:rPr>
        <w:t xml:space="preserve"> century, a vibrant democracy depends on the full, informed participation of all people. We have a vast and rapidly growing trove of information available at any moment. However, being </w:t>
      </w:r>
      <w:r w:rsidRPr="00E46EAA">
        <w:rPr>
          <w:rFonts w:ascii="Verdana" w:hAnsi="Verdana"/>
          <w:i/>
          <w:sz w:val="20"/>
          <w:szCs w:val="20"/>
        </w:rPr>
        <w:t>informed</w:t>
      </w:r>
      <w:r w:rsidRPr="00E46EAA">
        <w:rPr>
          <w:rFonts w:ascii="Verdana" w:hAnsi="Verdana"/>
          <w:sz w:val="20"/>
          <w:szCs w:val="20"/>
        </w:rPr>
        <w:t xml:space="preserve"> means, in part, using one’s sense of number, shape, data and symbols to organize, interpret, make and assess the validity of claims about quantitative information. In short, informed members of society know and do mathematics.</w:t>
      </w:r>
    </w:p>
    <w:p w:rsidR="008D6F12" w:rsidRPr="00E46EAA" w:rsidRDefault="008D6F12" w:rsidP="008D6F12">
      <w:pPr>
        <w:spacing w:before="120" w:line="240" w:lineRule="atLeast"/>
        <w:jc w:val="both"/>
        <w:rPr>
          <w:rFonts w:ascii="Verdana" w:hAnsi="Verdana"/>
          <w:sz w:val="20"/>
          <w:szCs w:val="20"/>
        </w:rPr>
      </w:pPr>
      <w:r w:rsidRPr="00E46EAA">
        <w:rPr>
          <w:rFonts w:ascii="Verdana" w:hAnsi="Verdana"/>
          <w:sz w:val="20"/>
          <w:szCs w:val="20"/>
        </w:rPr>
        <w:t>Mathematics is indispensable for understanding our world. In addition to providing the tools of arithmetic, algebra, geometry and statistics, it offers a way of thinking about patterns and relationships of quantity and space and the connections among them. Mathematical reasoning allows us to devise and evaluate methods for solving problems, make and test conjectures about properties and relationships, and model the world around us.</w:t>
      </w:r>
    </w:p>
    <w:p w:rsidR="008D6F12" w:rsidRPr="00E46EAA" w:rsidRDefault="008D6F12" w:rsidP="008D6F12">
      <w:pPr>
        <w:jc w:val="center"/>
        <w:rPr>
          <w:rFonts w:ascii="Verdana" w:hAnsi="Verdana"/>
          <w:b/>
        </w:rPr>
      </w:pPr>
      <w:r w:rsidRPr="00E46EAA">
        <w:rPr>
          <w:rFonts w:ascii="Verdana" w:hAnsi="Verdana" w:cs="Arial"/>
          <w:sz w:val="20"/>
          <w:szCs w:val="20"/>
        </w:rPr>
        <w:br w:type="page"/>
      </w:r>
      <w:r w:rsidRPr="00E46EAA">
        <w:rPr>
          <w:rFonts w:ascii="Verdana" w:hAnsi="Verdana"/>
          <w:b/>
        </w:rPr>
        <w:lastRenderedPageBreak/>
        <w:t>Standards Organization and Construction</w:t>
      </w:r>
    </w:p>
    <w:p w:rsidR="008D6F12" w:rsidRPr="00E46EAA" w:rsidRDefault="008D6F12" w:rsidP="008D6F12">
      <w:pPr>
        <w:jc w:val="both"/>
        <w:rPr>
          <w:rFonts w:ascii="Verdana" w:hAnsi="Verdana"/>
          <w:sz w:val="21"/>
          <w:szCs w:val="21"/>
        </w:rPr>
      </w:pPr>
    </w:p>
    <w:p w:rsidR="008D6F12" w:rsidRPr="00E46EAA" w:rsidRDefault="008D6F12" w:rsidP="008D6F12">
      <w:pPr>
        <w:jc w:val="both"/>
        <w:rPr>
          <w:rFonts w:ascii="Verdana" w:hAnsi="Verdana"/>
          <w:sz w:val="21"/>
          <w:szCs w:val="21"/>
        </w:rPr>
      </w:pPr>
    </w:p>
    <w:p w:rsidR="008D6F12" w:rsidRPr="00E46EAA" w:rsidRDefault="008D6F12" w:rsidP="008D6F12">
      <w:pPr>
        <w:jc w:val="both"/>
        <w:rPr>
          <w:rFonts w:ascii="Verdana" w:hAnsi="Verdana"/>
          <w:sz w:val="20"/>
          <w:szCs w:val="20"/>
        </w:rPr>
      </w:pPr>
      <w:r w:rsidRPr="00E46EAA">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E46EAA">
        <w:rPr>
          <w:rFonts w:ascii="Verdana" w:hAnsi="Verdana"/>
          <w:sz w:val="20"/>
          <w:szCs w:val="20"/>
          <w:vertAlign w:val="superscript"/>
        </w:rPr>
        <w:t>st</w:t>
      </w:r>
      <w:r w:rsidRPr="00E46EAA">
        <w:rPr>
          <w:rFonts w:ascii="Verdana" w:hAnsi="Verdana"/>
          <w:sz w:val="20"/>
          <w:szCs w:val="20"/>
        </w:rPr>
        <w:t xml:space="preserve"> century skills and the elements of school readiness and postsecondary and workforce readiness indicators give depth and context to essential learning.</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rPr>
      </w:pPr>
      <w:r w:rsidRPr="00E46EAA">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rPr>
      </w:pPr>
      <w:r w:rsidRPr="00E46EAA">
        <w:rPr>
          <w:rFonts w:ascii="Verdana" w:hAnsi="Verdana"/>
          <w:sz w:val="20"/>
          <w:szCs w:val="20"/>
        </w:rPr>
        <w:t>The elements of the revised standards are:</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b/>
          <w:sz w:val="20"/>
          <w:szCs w:val="20"/>
        </w:rPr>
      </w:pPr>
      <w:r w:rsidRPr="00E46EAA">
        <w:rPr>
          <w:rFonts w:ascii="Verdana" w:hAnsi="Verdana"/>
          <w:b/>
          <w:sz w:val="20"/>
          <w:szCs w:val="20"/>
        </w:rPr>
        <w:t xml:space="preserve">Prepared Graduate Competencies: </w:t>
      </w:r>
      <w:r w:rsidRPr="00E46EAA">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8D6F12" w:rsidRPr="00E46EAA" w:rsidRDefault="008D6F12" w:rsidP="008D6F12">
      <w:pPr>
        <w:autoSpaceDE w:val="0"/>
        <w:autoSpaceDN w:val="0"/>
        <w:adjustRightInd w:val="0"/>
        <w:jc w:val="both"/>
        <w:rPr>
          <w:rFonts w:ascii="Verdana" w:hAnsi="Verdana" w:cs="Verdana"/>
          <w:sz w:val="20"/>
          <w:szCs w:val="20"/>
        </w:rPr>
      </w:pPr>
    </w:p>
    <w:p w:rsidR="008D6F12" w:rsidRPr="00E46EAA" w:rsidRDefault="008D6F12" w:rsidP="008D6F12">
      <w:pPr>
        <w:autoSpaceDE w:val="0"/>
        <w:autoSpaceDN w:val="0"/>
        <w:adjustRightInd w:val="0"/>
        <w:jc w:val="both"/>
        <w:rPr>
          <w:rFonts w:ascii="Verdana" w:hAnsi="Verdana" w:cs="Tahoma"/>
          <w:sz w:val="20"/>
          <w:szCs w:val="20"/>
        </w:rPr>
      </w:pPr>
      <w:r w:rsidRPr="00E46EAA">
        <w:rPr>
          <w:rFonts w:ascii="Verdana" w:hAnsi="Verdana"/>
          <w:b/>
          <w:sz w:val="20"/>
          <w:szCs w:val="20"/>
        </w:rPr>
        <w:t xml:space="preserve">Standard: </w:t>
      </w:r>
      <w:r w:rsidRPr="00E46EAA">
        <w:rPr>
          <w:rFonts w:ascii="Verdana" w:hAnsi="Verdana" w:cs="Verdana"/>
          <w:sz w:val="20"/>
          <w:szCs w:val="20"/>
        </w:rPr>
        <w:t>The topical organization of an academic content area.</w:t>
      </w:r>
    </w:p>
    <w:p w:rsidR="008D6F12" w:rsidRPr="00E46EAA" w:rsidRDefault="008D6F12" w:rsidP="008D6F12">
      <w:pPr>
        <w:jc w:val="both"/>
        <w:rPr>
          <w:rFonts w:ascii="Verdana" w:hAnsi="Verdana"/>
          <w:sz w:val="20"/>
          <w:szCs w:val="20"/>
        </w:rPr>
      </w:pPr>
    </w:p>
    <w:p w:rsidR="008D6F12" w:rsidRPr="00E46EAA" w:rsidRDefault="008D6F12" w:rsidP="008D6F12">
      <w:pPr>
        <w:autoSpaceDE w:val="0"/>
        <w:autoSpaceDN w:val="0"/>
        <w:adjustRightInd w:val="0"/>
        <w:jc w:val="both"/>
        <w:rPr>
          <w:rFonts w:ascii="Verdana" w:hAnsi="Verdana" w:cs="Tahoma"/>
          <w:sz w:val="20"/>
          <w:szCs w:val="20"/>
        </w:rPr>
      </w:pPr>
      <w:r w:rsidRPr="00E46EAA">
        <w:rPr>
          <w:rFonts w:ascii="Verdana" w:hAnsi="Verdana" w:cs="Verdana"/>
          <w:b/>
          <w:sz w:val="20"/>
          <w:szCs w:val="20"/>
        </w:rPr>
        <w:t>High School Expectations</w:t>
      </w:r>
      <w:r w:rsidRPr="00E46EAA">
        <w:rPr>
          <w:rFonts w:ascii="Verdana" w:hAnsi="Verdana" w:cs="Verdana"/>
          <w:sz w:val="20"/>
          <w:szCs w:val="20"/>
        </w:rPr>
        <w:t xml:space="preserve">: The articulation of the concepts and skills of a standard that indicates a student is making progress toward being a prepared graduate. </w:t>
      </w:r>
      <w:r w:rsidRPr="00E46EAA">
        <w:rPr>
          <w:rFonts w:ascii="Verdana" w:hAnsi="Verdana" w:cs="Verdana"/>
          <w:i/>
          <w:iCs/>
          <w:sz w:val="20"/>
          <w:szCs w:val="20"/>
        </w:rPr>
        <w:t>What do students need to know in high school?</w:t>
      </w:r>
    </w:p>
    <w:p w:rsidR="008D6F12" w:rsidRPr="00E46EAA" w:rsidRDefault="008D6F12" w:rsidP="008D6F12">
      <w:pPr>
        <w:autoSpaceDE w:val="0"/>
        <w:autoSpaceDN w:val="0"/>
        <w:adjustRightInd w:val="0"/>
        <w:jc w:val="both"/>
        <w:rPr>
          <w:rFonts w:ascii="Verdana" w:hAnsi="Verdana" w:cs="Verdana"/>
          <w:b/>
          <w:sz w:val="20"/>
          <w:szCs w:val="20"/>
        </w:rPr>
      </w:pPr>
    </w:p>
    <w:p w:rsidR="008D6F12" w:rsidRPr="00E46EAA" w:rsidRDefault="008D6F12" w:rsidP="008D6F12">
      <w:pPr>
        <w:autoSpaceDE w:val="0"/>
        <w:autoSpaceDN w:val="0"/>
        <w:adjustRightInd w:val="0"/>
        <w:jc w:val="both"/>
        <w:rPr>
          <w:rFonts w:ascii="Verdana" w:hAnsi="Verdana" w:cs="Tahoma"/>
          <w:sz w:val="20"/>
          <w:szCs w:val="20"/>
        </w:rPr>
      </w:pPr>
      <w:r w:rsidRPr="00E46EAA">
        <w:rPr>
          <w:rFonts w:ascii="Verdana" w:hAnsi="Verdana" w:cs="Verdana"/>
          <w:b/>
          <w:sz w:val="20"/>
          <w:szCs w:val="20"/>
        </w:rPr>
        <w:t>Grade Level Expectations:</w:t>
      </w:r>
      <w:r w:rsidRPr="00E46EAA">
        <w:rPr>
          <w:rFonts w:ascii="Verdana" w:hAnsi="Verdana" w:cs="Verdana"/>
          <w:sz w:val="20"/>
          <w:szCs w:val="20"/>
        </w:rPr>
        <w:t xml:space="preserve"> The articulation (at each grade level), concepts, and skills of a standard that indicate a student is making progress toward being ready for high school. </w:t>
      </w:r>
      <w:r w:rsidRPr="00E46EAA">
        <w:rPr>
          <w:rFonts w:ascii="Verdana" w:hAnsi="Verdana" w:cs="Verdana"/>
          <w:i/>
          <w:iCs/>
          <w:sz w:val="20"/>
          <w:szCs w:val="20"/>
        </w:rPr>
        <w:t>What do students need to know from preschool through eighth grade?</w:t>
      </w:r>
    </w:p>
    <w:p w:rsidR="008D6F12" w:rsidRPr="00E46EAA" w:rsidRDefault="008D6F12" w:rsidP="008D6F12">
      <w:pPr>
        <w:jc w:val="both"/>
        <w:rPr>
          <w:rFonts w:ascii="Verdana" w:hAnsi="Verdana" w:cs="Arial"/>
          <w:b/>
          <w:bCs/>
          <w:sz w:val="20"/>
          <w:szCs w:val="20"/>
        </w:rPr>
      </w:pPr>
    </w:p>
    <w:p w:rsidR="008D6F12" w:rsidRPr="00E46EAA" w:rsidRDefault="008D6F12" w:rsidP="008D6F12">
      <w:pPr>
        <w:autoSpaceDE w:val="0"/>
        <w:autoSpaceDN w:val="0"/>
        <w:adjustRightInd w:val="0"/>
        <w:jc w:val="both"/>
        <w:rPr>
          <w:rFonts w:ascii="Verdana" w:hAnsi="Verdana" w:cs="Tahoma"/>
          <w:sz w:val="20"/>
          <w:szCs w:val="20"/>
        </w:rPr>
      </w:pPr>
      <w:r w:rsidRPr="00E46EAA">
        <w:rPr>
          <w:rFonts w:ascii="Verdana" w:hAnsi="Verdana" w:cs="Verdana"/>
          <w:b/>
          <w:sz w:val="20"/>
          <w:szCs w:val="20"/>
        </w:rPr>
        <w:t>Evidence Outcomes</w:t>
      </w:r>
      <w:r w:rsidRPr="00E46EAA">
        <w:rPr>
          <w:rFonts w:ascii="Verdana" w:hAnsi="Verdana" w:cs="Verdana"/>
          <w:sz w:val="20"/>
          <w:szCs w:val="20"/>
        </w:rPr>
        <w:t xml:space="preserve">: The indication that a student is meeting an expectation at the mastery level. </w:t>
      </w:r>
      <w:r w:rsidRPr="00E46EAA">
        <w:rPr>
          <w:rFonts w:ascii="Verdana" w:hAnsi="Verdana" w:cs="Verdana"/>
          <w:i/>
          <w:iCs/>
          <w:sz w:val="20"/>
          <w:szCs w:val="20"/>
        </w:rPr>
        <w:t>How do we know that a student can do it?</w:t>
      </w:r>
    </w:p>
    <w:p w:rsidR="008D6F12" w:rsidRPr="00E46EAA" w:rsidRDefault="008D6F12" w:rsidP="008D6F12">
      <w:pPr>
        <w:jc w:val="both"/>
        <w:rPr>
          <w:rFonts w:ascii="Verdana" w:hAnsi="Verdana" w:cs="Arial"/>
          <w:b/>
          <w:bCs/>
          <w:sz w:val="20"/>
          <w:szCs w:val="20"/>
        </w:rPr>
      </w:pPr>
    </w:p>
    <w:p w:rsidR="008D6F12" w:rsidRPr="00E46EAA" w:rsidRDefault="008D6F12" w:rsidP="008D6F12">
      <w:pPr>
        <w:jc w:val="both"/>
        <w:rPr>
          <w:rFonts w:ascii="Verdana" w:hAnsi="Verdana" w:cs="Arial"/>
          <w:b/>
          <w:bCs/>
          <w:sz w:val="20"/>
          <w:szCs w:val="20"/>
        </w:rPr>
      </w:pPr>
      <w:r w:rsidRPr="00E46EAA">
        <w:rPr>
          <w:rFonts w:ascii="Verdana" w:hAnsi="Verdana" w:cs="Arial"/>
          <w:b/>
          <w:bCs/>
          <w:sz w:val="20"/>
          <w:szCs w:val="20"/>
        </w:rPr>
        <w:t>21</w:t>
      </w:r>
      <w:r w:rsidRPr="00E46EAA">
        <w:rPr>
          <w:rFonts w:ascii="Verdana" w:hAnsi="Verdana" w:cs="Arial"/>
          <w:b/>
          <w:bCs/>
          <w:sz w:val="20"/>
          <w:szCs w:val="20"/>
          <w:vertAlign w:val="superscript"/>
        </w:rPr>
        <w:t>st</w:t>
      </w:r>
      <w:r w:rsidRPr="00E46EAA">
        <w:rPr>
          <w:rFonts w:ascii="Verdana" w:hAnsi="Verdana" w:cs="Arial"/>
          <w:b/>
          <w:bCs/>
          <w:sz w:val="20"/>
          <w:szCs w:val="20"/>
        </w:rPr>
        <w:t xml:space="preserve"> Century Skills and Readiness Competencies: </w:t>
      </w:r>
      <w:r w:rsidRPr="00E46EAA">
        <w:rPr>
          <w:rFonts w:ascii="Verdana" w:hAnsi="Verdana" w:cs="Arial"/>
          <w:bCs/>
          <w:sz w:val="20"/>
          <w:szCs w:val="20"/>
        </w:rPr>
        <w:t>Includes the following:</w:t>
      </w:r>
    </w:p>
    <w:p w:rsidR="008D6F12" w:rsidRPr="00E46EAA" w:rsidRDefault="008D6F12" w:rsidP="008D6F12">
      <w:pPr>
        <w:jc w:val="both"/>
        <w:rPr>
          <w:rFonts w:ascii="Verdana" w:hAnsi="Verdana" w:cs="Arial"/>
          <w:b/>
          <w:sz w:val="20"/>
          <w:szCs w:val="20"/>
        </w:rPr>
      </w:pPr>
    </w:p>
    <w:p w:rsidR="008D6F12" w:rsidRPr="00E46EAA" w:rsidRDefault="008D6F12" w:rsidP="00C11D5F">
      <w:pPr>
        <w:numPr>
          <w:ilvl w:val="0"/>
          <w:numId w:val="418"/>
        </w:numPr>
        <w:jc w:val="both"/>
        <w:rPr>
          <w:rFonts w:ascii="Verdana" w:hAnsi="Verdana" w:cs="Arial"/>
          <w:i/>
          <w:sz w:val="20"/>
          <w:szCs w:val="20"/>
        </w:rPr>
      </w:pPr>
      <w:r w:rsidRPr="00E46EAA">
        <w:rPr>
          <w:rFonts w:ascii="Verdana" w:hAnsi="Verdana" w:cs="Arial"/>
          <w:b/>
          <w:i/>
          <w:sz w:val="20"/>
          <w:szCs w:val="20"/>
        </w:rPr>
        <w:t>Inquiry Questions:</w:t>
      </w:r>
      <w:r w:rsidRPr="00E46EAA">
        <w:rPr>
          <w:rFonts w:ascii="Verdana" w:hAnsi="Verdana" w:cs="Arial"/>
          <w:i/>
          <w:sz w:val="20"/>
          <w:szCs w:val="20"/>
        </w:rPr>
        <w:t xml:space="preserve"> </w:t>
      </w:r>
    </w:p>
    <w:p w:rsidR="008D6F12" w:rsidRPr="00E46EAA" w:rsidRDefault="008D6F12" w:rsidP="008D6F12">
      <w:pPr>
        <w:ind w:left="720"/>
        <w:jc w:val="both"/>
        <w:rPr>
          <w:rFonts w:ascii="Verdana" w:hAnsi="Verdana" w:cs="Arial"/>
          <w:b/>
          <w:bCs/>
          <w:sz w:val="20"/>
          <w:szCs w:val="20"/>
        </w:rPr>
      </w:pPr>
      <w:r w:rsidRPr="00E46EAA">
        <w:rPr>
          <w:rFonts w:ascii="Verdana" w:hAnsi="Verdana" w:cs="Verdana"/>
          <w:sz w:val="20"/>
          <w:szCs w:val="20"/>
        </w:rPr>
        <w:t>Sample questions are intended to promote deeper thinking, reflection and refined understandings precisely related to the grade level expectation.</w:t>
      </w:r>
    </w:p>
    <w:p w:rsidR="008D6F12" w:rsidRPr="00E46EAA" w:rsidRDefault="008D6F12" w:rsidP="008D6F12">
      <w:pPr>
        <w:jc w:val="both"/>
        <w:rPr>
          <w:rFonts w:ascii="Verdana" w:hAnsi="Verdana" w:cs="Arial"/>
          <w:b/>
          <w:bCs/>
          <w:sz w:val="20"/>
          <w:szCs w:val="20"/>
        </w:rPr>
      </w:pPr>
    </w:p>
    <w:p w:rsidR="008D6F12" w:rsidRPr="00E46EAA" w:rsidRDefault="008D6F12" w:rsidP="00C11D5F">
      <w:pPr>
        <w:numPr>
          <w:ilvl w:val="0"/>
          <w:numId w:val="418"/>
        </w:numPr>
        <w:jc w:val="both"/>
        <w:rPr>
          <w:rFonts w:ascii="Verdana" w:hAnsi="Verdana" w:cs="Arial"/>
          <w:b/>
          <w:i/>
          <w:sz w:val="20"/>
          <w:szCs w:val="20"/>
        </w:rPr>
      </w:pPr>
      <w:r w:rsidRPr="00E46EAA">
        <w:rPr>
          <w:rFonts w:ascii="Verdana" w:hAnsi="Verdana" w:cs="Arial"/>
          <w:b/>
          <w:i/>
          <w:sz w:val="20"/>
          <w:szCs w:val="20"/>
        </w:rPr>
        <w:t>Relevance and Application:</w:t>
      </w:r>
    </w:p>
    <w:p w:rsidR="008D6F12" w:rsidRPr="00E46EAA" w:rsidRDefault="008D6F12" w:rsidP="008D6F12">
      <w:pPr>
        <w:autoSpaceDE w:val="0"/>
        <w:autoSpaceDN w:val="0"/>
        <w:adjustRightInd w:val="0"/>
        <w:ind w:left="720"/>
        <w:jc w:val="both"/>
        <w:rPr>
          <w:rFonts w:ascii="Verdana" w:hAnsi="Verdana" w:cs="Verdana"/>
          <w:sz w:val="20"/>
          <w:szCs w:val="20"/>
        </w:rPr>
      </w:pPr>
      <w:r w:rsidRPr="00E46EAA">
        <w:rPr>
          <w:rFonts w:ascii="Verdana" w:hAnsi="Verdana" w:cs="Verdana"/>
          <w:sz w:val="20"/>
          <w:szCs w:val="20"/>
        </w:rPr>
        <w:t>Examples of how the grade level expectation is applied at home, on the job or in a real-world, relevant context.</w:t>
      </w:r>
    </w:p>
    <w:p w:rsidR="008D6F12" w:rsidRPr="00E46EAA" w:rsidRDefault="008D6F12" w:rsidP="008D6F12">
      <w:pPr>
        <w:autoSpaceDE w:val="0"/>
        <w:autoSpaceDN w:val="0"/>
        <w:adjustRightInd w:val="0"/>
        <w:ind w:left="720"/>
        <w:jc w:val="both"/>
        <w:rPr>
          <w:rFonts w:ascii="Verdana" w:hAnsi="Verdana" w:cs="Tahoma"/>
          <w:sz w:val="20"/>
          <w:szCs w:val="20"/>
        </w:rPr>
      </w:pPr>
    </w:p>
    <w:p w:rsidR="008D6F12" w:rsidRPr="00E46EAA" w:rsidRDefault="008D6F12" w:rsidP="00C11D5F">
      <w:pPr>
        <w:numPr>
          <w:ilvl w:val="0"/>
          <w:numId w:val="418"/>
        </w:numPr>
        <w:jc w:val="both"/>
        <w:rPr>
          <w:rFonts w:ascii="Verdana" w:hAnsi="Verdana" w:cs="Arial"/>
          <w:b/>
          <w:i/>
          <w:sz w:val="20"/>
          <w:szCs w:val="20"/>
        </w:rPr>
      </w:pPr>
      <w:r w:rsidRPr="00E46EAA">
        <w:rPr>
          <w:rFonts w:ascii="Verdana" w:hAnsi="Verdana" w:cs="Arial"/>
          <w:b/>
          <w:i/>
          <w:sz w:val="20"/>
          <w:szCs w:val="20"/>
        </w:rPr>
        <w:t>Nature of the Discipline:</w:t>
      </w:r>
    </w:p>
    <w:p w:rsidR="008D6F12" w:rsidRPr="00E46EAA" w:rsidRDefault="008D6F12" w:rsidP="008D6F12">
      <w:pPr>
        <w:ind w:left="720"/>
        <w:rPr>
          <w:rFonts w:ascii="Verdana" w:hAnsi="Verdana" w:cs="Arial"/>
          <w:sz w:val="20"/>
          <w:szCs w:val="20"/>
        </w:rPr>
      </w:pPr>
      <w:r w:rsidRPr="00E46EAA">
        <w:rPr>
          <w:rFonts w:ascii="Verdana" w:hAnsi="Verdana" w:cs="Verdana"/>
          <w:sz w:val="20"/>
          <w:szCs w:val="20"/>
        </w:rPr>
        <w:t>The characteristics and viewpoint one keeps as a result of mastering the grade level expectation.</w:t>
      </w:r>
    </w:p>
    <w:p w:rsidR="008D6F12" w:rsidRPr="00E46EAA" w:rsidRDefault="008D6F12" w:rsidP="008D6F12">
      <w:pPr>
        <w:ind w:left="90"/>
        <w:jc w:val="center"/>
        <w:rPr>
          <w:rFonts w:ascii="Verdana" w:hAnsi="Verdana"/>
          <w:b/>
        </w:rPr>
      </w:pPr>
      <w:r w:rsidRPr="00E46EAA">
        <w:rPr>
          <w:rFonts w:ascii="Verdana" w:hAnsi="Verdana" w:cs="Arial"/>
          <w:sz w:val="20"/>
          <w:szCs w:val="20"/>
        </w:rPr>
        <w:br w:type="page"/>
      </w:r>
      <w:r w:rsidRPr="00E46EAA">
        <w:rPr>
          <w:rFonts w:ascii="Verdana" w:hAnsi="Verdana"/>
          <w:b/>
        </w:rPr>
        <w:lastRenderedPageBreak/>
        <w:t>Continuum of State Standards Definitions</w:t>
      </w:r>
    </w:p>
    <w:p w:rsidR="008D6F12" w:rsidRPr="00E46EAA" w:rsidRDefault="00A811B5" w:rsidP="008D6F12">
      <w:pPr>
        <w:ind w:left="90"/>
        <w:jc w:val="center"/>
        <w:rPr>
          <w:rFonts w:ascii="Verdana" w:hAnsi="Verdana"/>
          <w:sz w:val="20"/>
          <w:szCs w:val="20"/>
        </w:rPr>
      </w:pPr>
      <w:r>
        <w:rPr>
          <w:rFonts w:ascii="Verdana" w:hAnsi="Verdana"/>
          <w:noProof/>
          <w:sz w:val="20"/>
          <w:szCs w:val="20"/>
        </w:rPr>
        <mc:AlternateContent>
          <mc:Choice Requires="wpg">
            <w:drawing>
              <wp:anchor distT="0" distB="0" distL="114300" distR="114300" simplePos="0" relativeHeight="251657216" behindDoc="0" locked="0" layoutInCell="1" allowOverlap="1">
                <wp:simplePos x="0" y="0"/>
                <wp:positionH relativeFrom="column">
                  <wp:posOffset>-122555</wp:posOffset>
                </wp:positionH>
                <wp:positionV relativeFrom="paragraph">
                  <wp:posOffset>113665</wp:posOffset>
                </wp:positionV>
                <wp:extent cx="6788785" cy="8167370"/>
                <wp:effectExtent l="4445" t="0" r="13970" b="12065"/>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88785" cy="8167370"/>
                          <a:chOff x="773" y="1587"/>
                          <a:chExt cx="10691" cy="12862"/>
                        </a:xfrm>
                      </wpg:grpSpPr>
                      <wps:wsp>
                        <wps:cNvPr id="2" name="AutoShape 3"/>
                        <wps:cNvSpPr>
                          <a:spLocks noChangeAspect="1" noChangeArrowheads="1" noTextEdit="1"/>
                        </wps:cNvSpPr>
                        <wps:spPr bwMode="auto">
                          <a:xfrm>
                            <a:off x="773" y="1587"/>
                            <a:ext cx="10691" cy="1286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_s1028"/>
                        <wps:cNvCnPr>
                          <a:cxnSpLocks noChangeShapeType="1"/>
                          <a:stCxn id="21" idx="0"/>
                          <a:endCxn id="15" idx="2"/>
                        </wps:cNvCnPr>
                        <wps:spPr bwMode="auto">
                          <a:xfrm rot="5400000" flipH="1">
                            <a:off x="8997" y="8648"/>
                            <a:ext cx="1001" cy="1311"/>
                          </a:xfrm>
                          <a:prstGeom prst="bentConnector3">
                            <a:avLst>
                              <a:gd name="adj1" fmla="val 4994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29"/>
                        <wps:cNvCnPr>
                          <a:cxnSpLocks noChangeShapeType="1"/>
                          <a:stCxn id="20" idx="0"/>
                          <a:endCxn id="14" idx="2"/>
                        </wps:cNvCnPr>
                        <wps:spPr bwMode="auto">
                          <a:xfrm rot="5400000" flipH="1">
                            <a:off x="3555" y="8609"/>
                            <a:ext cx="999" cy="1387"/>
                          </a:xfrm>
                          <a:prstGeom prst="bentConnector3">
                            <a:avLst>
                              <a:gd name="adj1" fmla="val 4994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30"/>
                        <wps:cNvCnPr>
                          <a:cxnSpLocks noChangeShapeType="1"/>
                          <a:stCxn id="17" idx="0"/>
                          <a:endCxn id="15" idx="2"/>
                        </wps:cNvCnPr>
                        <wps:spPr bwMode="auto">
                          <a:xfrm rot="16200000">
                            <a:off x="7668" y="8628"/>
                            <a:ext cx="999" cy="1349"/>
                          </a:xfrm>
                          <a:prstGeom prst="bentConnector3">
                            <a:avLst>
                              <a:gd name="adj1" fmla="val 4994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31"/>
                        <wps:cNvCnPr>
                          <a:cxnSpLocks noChangeShapeType="1"/>
                          <a:stCxn id="16" idx="0"/>
                          <a:endCxn id="14" idx="2"/>
                        </wps:cNvCnPr>
                        <wps:spPr bwMode="auto">
                          <a:xfrm rot="16200000">
                            <a:off x="2178" y="8622"/>
                            <a:ext cx="1001" cy="1364"/>
                          </a:xfrm>
                          <a:prstGeom prst="bentConnector3">
                            <a:avLst>
                              <a:gd name="adj1" fmla="val 4994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32"/>
                        <wps:cNvCnPr>
                          <a:cxnSpLocks noChangeShapeType="1"/>
                          <a:stCxn id="15" idx="0"/>
                          <a:endCxn id="13" idx="2"/>
                        </wps:cNvCnPr>
                        <wps:spPr bwMode="auto">
                          <a:xfrm rot="5400000" flipH="1">
                            <a:off x="6945" y="4609"/>
                            <a:ext cx="1023" cy="2770"/>
                          </a:xfrm>
                          <a:prstGeom prst="bentConnector3">
                            <a:avLst>
                              <a:gd name="adj1" fmla="val 50051"/>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33"/>
                        <wps:cNvCnPr>
                          <a:cxnSpLocks noChangeShapeType="1"/>
                          <a:stCxn id="14" idx="0"/>
                          <a:endCxn id="13" idx="2"/>
                        </wps:cNvCnPr>
                        <wps:spPr bwMode="auto">
                          <a:xfrm rot="16200000">
                            <a:off x="4205" y="4638"/>
                            <a:ext cx="1023" cy="2711"/>
                          </a:xfrm>
                          <a:prstGeom prst="bentConnector3">
                            <a:avLst>
                              <a:gd name="adj1" fmla="val 50051"/>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34"/>
                        <wps:cNvCnPr>
                          <a:cxnSpLocks noChangeShapeType="1"/>
                          <a:stCxn id="13" idx="0"/>
                          <a:endCxn id="12" idx="2"/>
                        </wps:cNvCnPr>
                        <wps:spPr bwMode="auto">
                          <a:xfrm rot="16200000">
                            <a:off x="5754" y="3933"/>
                            <a:ext cx="650" cy="13"/>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035"/>
                        <wps:cNvSpPr>
                          <a:spLocks noChangeArrowheads="1"/>
                        </wps:cNvSpPr>
                        <wps:spPr bwMode="auto">
                          <a:xfrm>
                            <a:off x="3709" y="1587"/>
                            <a:ext cx="4752" cy="2028"/>
                          </a:xfrm>
                          <a:prstGeom prst="roundRect">
                            <a:avLst>
                              <a:gd name="adj" fmla="val 16667"/>
                            </a:avLst>
                          </a:prstGeom>
                          <a:solidFill>
                            <a:srgbClr val="95B3D7"/>
                          </a:solidFill>
                          <a:ln w="9525">
                            <a:solidFill>
                              <a:srgbClr val="000000"/>
                            </a:solidFill>
                            <a:round/>
                            <a:headEnd/>
                            <a:tailEnd/>
                          </a:ln>
                        </wps:spPr>
                        <wps:txbx>
                          <w:txbxContent>
                            <w:p w:rsidR="00E46EAA" w:rsidRDefault="00E46EAA" w:rsidP="008D6F1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E46EAA" w:rsidRPr="008A55C0" w:rsidRDefault="00E46EAA" w:rsidP="008D6F1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p w:rsidR="00E46EAA" w:rsidRPr="00E06E99" w:rsidRDefault="00E46EAA" w:rsidP="008D6F12">
                              <w:pPr>
                                <w:rPr>
                                  <w:szCs w:val="20"/>
                                </w:rPr>
                              </w:pPr>
                            </w:p>
                          </w:txbxContent>
                        </wps:txbx>
                        <wps:bodyPr rot="0" vert="horz" wrap="square" lIns="0" tIns="0" rIns="0" bIns="0" anchor="ctr" anchorCtr="0" upright="1">
                          <a:noAutofit/>
                        </wps:bodyPr>
                      </wps:wsp>
                      <wps:wsp>
                        <wps:cNvPr id="13" name="_s1036"/>
                        <wps:cNvSpPr>
                          <a:spLocks noChangeArrowheads="1"/>
                        </wps:cNvSpPr>
                        <wps:spPr bwMode="auto">
                          <a:xfrm>
                            <a:off x="3709" y="4265"/>
                            <a:ext cx="4726" cy="1217"/>
                          </a:xfrm>
                          <a:prstGeom prst="roundRect">
                            <a:avLst>
                              <a:gd name="adj" fmla="val 16667"/>
                            </a:avLst>
                          </a:prstGeom>
                          <a:solidFill>
                            <a:srgbClr val="95B3D7"/>
                          </a:solidFill>
                          <a:ln w="9525">
                            <a:solidFill>
                              <a:srgbClr val="000000"/>
                            </a:solidFill>
                            <a:round/>
                            <a:headEnd/>
                            <a:tailEnd/>
                          </a:ln>
                        </wps:spPr>
                        <wps:txbx>
                          <w:txbxContent>
                            <w:p w:rsidR="00E46EAA" w:rsidRDefault="00E46EAA" w:rsidP="008D6F12">
                              <w:pPr>
                                <w:jc w:val="center"/>
                                <w:rPr>
                                  <w:rFonts w:ascii="Verdana" w:hAnsi="Verdana"/>
                                  <w:b/>
                                </w:rPr>
                              </w:pPr>
                              <w:r>
                                <w:rPr>
                                  <w:rFonts w:ascii="Verdana" w:hAnsi="Verdana"/>
                                  <w:b/>
                                </w:rPr>
                                <w:t>Standards</w:t>
                              </w:r>
                            </w:p>
                            <w:p w:rsidR="00E46EAA" w:rsidRPr="00C66B83" w:rsidRDefault="00E46EAA" w:rsidP="008D6F12">
                              <w:pPr>
                                <w:jc w:val="center"/>
                                <w:rPr>
                                  <w:rFonts w:ascii="Verdana" w:hAnsi="Verdana"/>
                                  <w:b/>
                                  <w:sz w:val="10"/>
                                  <w:szCs w:val="10"/>
                                </w:rPr>
                              </w:pPr>
                            </w:p>
                            <w:p w:rsidR="00E46EAA" w:rsidRPr="000040F5" w:rsidRDefault="00E46EAA" w:rsidP="008D6F1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wps:txbx>
                        <wps:bodyPr rot="0" vert="horz" wrap="square" lIns="0" tIns="0" rIns="0" bIns="0" anchor="ctr" anchorCtr="0" upright="1">
                          <a:noAutofit/>
                        </wps:bodyPr>
                      </wps:wsp>
                      <wps:wsp>
                        <wps:cNvPr id="14" name="_s1037"/>
                        <wps:cNvSpPr>
                          <a:spLocks noChangeArrowheads="1"/>
                        </wps:cNvSpPr>
                        <wps:spPr bwMode="auto">
                          <a:xfrm>
                            <a:off x="1201" y="6505"/>
                            <a:ext cx="4320" cy="2298"/>
                          </a:xfrm>
                          <a:prstGeom prst="roundRect">
                            <a:avLst>
                              <a:gd name="adj" fmla="val 16667"/>
                            </a:avLst>
                          </a:prstGeom>
                          <a:solidFill>
                            <a:srgbClr val="95B3D7"/>
                          </a:solidFill>
                          <a:ln w="9525">
                            <a:solidFill>
                              <a:srgbClr val="000000"/>
                            </a:solidFill>
                            <a:round/>
                            <a:headEnd/>
                            <a:tailEnd/>
                          </a:ln>
                        </wps:spPr>
                        <wps:txbx>
                          <w:txbxContent>
                            <w:p w:rsidR="00E46EAA" w:rsidRPr="00C856D6" w:rsidRDefault="00E46EAA" w:rsidP="008D6F12">
                              <w:pPr>
                                <w:jc w:val="center"/>
                                <w:rPr>
                                  <w:rFonts w:ascii="Verdana" w:hAnsi="Verdana"/>
                                  <w:b/>
                                  <w:sz w:val="10"/>
                                  <w:szCs w:val="10"/>
                                </w:rPr>
                              </w:pPr>
                              <w:r w:rsidRPr="008A55C0">
                                <w:rPr>
                                  <w:rFonts w:ascii="Verdana" w:hAnsi="Verdana"/>
                                  <w:b/>
                                </w:rPr>
                                <w:t>Grade Level Expectations</w:t>
                              </w:r>
                            </w:p>
                            <w:p w:rsidR="00E46EAA" w:rsidRPr="00C856D6" w:rsidRDefault="00E46EAA" w:rsidP="008D6F12">
                              <w:pPr>
                                <w:jc w:val="center"/>
                                <w:rPr>
                                  <w:rFonts w:ascii="Verdana" w:hAnsi="Verdana"/>
                                  <w:b/>
                                  <w:sz w:val="10"/>
                                  <w:szCs w:val="10"/>
                                </w:rPr>
                              </w:pPr>
                            </w:p>
                            <w:p w:rsidR="00E46EAA" w:rsidRPr="00C856D6" w:rsidRDefault="00E46EAA" w:rsidP="008D6F1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E46EAA" w:rsidRPr="00C856D6" w:rsidRDefault="00E46EAA" w:rsidP="008D6F12">
                              <w:pPr>
                                <w:rPr>
                                  <w:rFonts w:ascii="Verdana" w:hAnsi="Verdana"/>
                                  <w:sz w:val="10"/>
                                  <w:szCs w:val="10"/>
                                </w:rPr>
                              </w:pPr>
                            </w:p>
                            <w:p w:rsidR="00E46EAA" w:rsidRPr="008A55C0" w:rsidRDefault="00E46EAA" w:rsidP="008D6F12">
                              <w:pPr>
                                <w:jc w:val="center"/>
                                <w:rPr>
                                  <w:rFonts w:ascii="Verdana" w:hAnsi="Verdana"/>
                                  <w:b/>
                                  <w:sz w:val="20"/>
                                  <w:szCs w:val="20"/>
                                </w:rPr>
                              </w:pPr>
                              <w:r w:rsidRPr="008A55C0">
                                <w:rPr>
                                  <w:rFonts w:ascii="Verdana" w:hAnsi="Verdana"/>
                                  <w:i/>
                                  <w:sz w:val="20"/>
                                  <w:szCs w:val="20"/>
                                </w:rPr>
                                <w:t>What do students need to know?</w:t>
                              </w:r>
                            </w:p>
                          </w:txbxContent>
                        </wps:txbx>
                        <wps:bodyPr rot="0" vert="horz" wrap="square" lIns="0" tIns="0" rIns="0" bIns="0" anchor="ctr" anchorCtr="0" upright="1">
                          <a:noAutofit/>
                        </wps:bodyPr>
                      </wps:wsp>
                      <wps:wsp>
                        <wps:cNvPr id="15" name="_s1038"/>
                        <wps:cNvSpPr>
                          <a:spLocks noChangeArrowheads="1"/>
                        </wps:cNvSpPr>
                        <wps:spPr bwMode="auto">
                          <a:xfrm>
                            <a:off x="6682" y="6505"/>
                            <a:ext cx="4320" cy="2298"/>
                          </a:xfrm>
                          <a:prstGeom prst="roundRect">
                            <a:avLst>
                              <a:gd name="adj" fmla="val 16667"/>
                            </a:avLst>
                          </a:prstGeom>
                          <a:solidFill>
                            <a:srgbClr val="95B3D7"/>
                          </a:solidFill>
                          <a:ln w="9525">
                            <a:solidFill>
                              <a:srgbClr val="000000"/>
                            </a:solidFill>
                            <a:round/>
                            <a:headEnd/>
                            <a:tailEnd/>
                          </a:ln>
                        </wps:spPr>
                        <wps:txbx>
                          <w:txbxContent>
                            <w:p w:rsidR="00E46EAA" w:rsidRPr="00C856D6" w:rsidRDefault="00E46EAA" w:rsidP="008D6F12">
                              <w:pPr>
                                <w:jc w:val="center"/>
                                <w:rPr>
                                  <w:rFonts w:ascii="Verdana" w:hAnsi="Verdana"/>
                                  <w:b/>
                                  <w:sz w:val="10"/>
                                  <w:szCs w:val="10"/>
                                </w:rPr>
                              </w:pPr>
                              <w:r w:rsidRPr="008A55C0">
                                <w:rPr>
                                  <w:rFonts w:ascii="Verdana" w:hAnsi="Verdana"/>
                                  <w:b/>
                                </w:rPr>
                                <w:t>High School Expectations</w:t>
                              </w:r>
                            </w:p>
                            <w:p w:rsidR="00E46EAA" w:rsidRPr="00C856D6" w:rsidRDefault="00E46EAA" w:rsidP="008D6F12">
                              <w:pPr>
                                <w:jc w:val="center"/>
                                <w:rPr>
                                  <w:rFonts w:ascii="Verdana" w:hAnsi="Verdana"/>
                                  <w:b/>
                                  <w:sz w:val="10"/>
                                  <w:szCs w:val="10"/>
                                </w:rPr>
                              </w:pPr>
                            </w:p>
                            <w:p w:rsidR="00E46EAA" w:rsidRPr="00C856D6" w:rsidRDefault="00E46EAA" w:rsidP="008D6F1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E46EAA" w:rsidRPr="00C856D6" w:rsidRDefault="00E46EAA" w:rsidP="008D6F12">
                              <w:pPr>
                                <w:rPr>
                                  <w:rFonts w:ascii="Verdana" w:hAnsi="Verdana"/>
                                  <w:sz w:val="10"/>
                                  <w:szCs w:val="10"/>
                                </w:rPr>
                              </w:pPr>
                            </w:p>
                            <w:p w:rsidR="00E46EAA" w:rsidRPr="008A55C0" w:rsidRDefault="00E46EAA" w:rsidP="008D6F12">
                              <w:pPr>
                                <w:jc w:val="center"/>
                                <w:rPr>
                                  <w:rFonts w:ascii="Verdana" w:hAnsi="Verdana"/>
                                  <w:b/>
                                  <w:sz w:val="14"/>
                                </w:rPr>
                              </w:pPr>
                              <w:r w:rsidRPr="008A55C0">
                                <w:rPr>
                                  <w:rFonts w:ascii="Verdana" w:hAnsi="Verdana"/>
                                  <w:i/>
                                  <w:sz w:val="20"/>
                                  <w:szCs w:val="20"/>
                                </w:rPr>
                                <w:t>What do students need to know?</w:t>
                              </w:r>
                            </w:p>
                          </w:txbxContent>
                        </wps:txbx>
                        <wps:bodyPr rot="0" vert="horz" wrap="square" lIns="0" tIns="0" rIns="0" bIns="0" anchor="ctr" anchorCtr="0" upright="1">
                          <a:noAutofit/>
                        </wps:bodyPr>
                      </wps:wsp>
                      <wps:wsp>
                        <wps:cNvPr id="16" name="_s1039"/>
                        <wps:cNvSpPr>
                          <a:spLocks noChangeArrowheads="1"/>
                        </wps:cNvSpPr>
                        <wps:spPr bwMode="auto">
                          <a:xfrm>
                            <a:off x="773" y="9804"/>
                            <a:ext cx="2448" cy="4645"/>
                          </a:xfrm>
                          <a:prstGeom prst="roundRect">
                            <a:avLst>
                              <a:gd name="adj" fmla="val 16667"/>
                            </a:avLst>
                          </a:prstGeom>
                          <a:solidFill>
                            <a:srgbClr val="95B3D7"/>
                          </a:solidFill>
                          <a:ln w="9525">
                            <a:solidFill>
                              <a:srgbClr val="000000"/>
                            </a:solidFill>
                            <a:round/>
                            <a:headEnd/>
                            <a:tailEnd/>
                          </a:ln>
                        </wps:spPr>
                        <wps:txbx>
                          <w:txbxContent>
                            <w:p w:rsidR="00E46EAA" w:rsidRPr="00C856D6" w:rsidRDefault="00E46EAA" w:rsidP="008D6F12">
                              <w:pPr>
                                <w:jc w:val="center"/>
                                <w:rPr>
                                  <w:rFonts w:ascii="Verdana" w:hAnsi="Verdana"/>
                                  <w:sz w:val="10"/>
                                  <w:szCs w:val="10"/>
                                </w:rPr>
                              </w:pPr>
                              <w:r w:rsidRPr="000040F5">
                                <w:rPr>
                                  <w:rFonts w:ascii="Verdana" w:hAnsi="Verdana"/>
                                  <w:b/>
                                </w:rPr>
                                <w:t>Evidence Outcomes</w:t>
                              </w:r>
                            </w:p>
                            <w:p w:rsidR="00E46EAA" w:rsidRPr="00331E44" w:rsidRDefault="00E46EAA" w:rsidP="008D6F1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E46EAA" w:rsidRPr="00331E44" w:rsidRDefault="00E46EAA" w:rsidP="008D6F12">
                              <w:pPr>
                                <w:rPr>
                                  <w:rFonts w:ascii="Verdana" w:hAnsi="Verdana"/>
                                  <w:sz w:val="10"/>
                                  <w:szCs w:val="10"/>
                                </w:rPr>
                              </w:pPr>
                            </w:p>
                            <w:p w:rsidR="00E46EAA" w:rsidRPr="000040F5" w:rsidRDefault="00E46EAA" w:rsidP="008D6F12">
                              <w:pPr>
                                <w:jc w:val="center"/>
                                <w:rPr>
                                  <w:rFonts w:ascii="Verdana" w:hAnsi="Verdana"/>
                                  <w:i/>
                                  <w:sz w:val="20"/>
                                  <w:szCs w:val="20"/>
                                </w:rPr>
                              </w:pPr>
                              <w:r w:rsidRPr="000040F5">
                                <w:rPr>
                                  <w:rFonts w:ascii="Verdana" w:hAnsi="Verdana"/>
                                  <w:i/>
                                  <w:sz w:val="20"/>
                                  <w:szCs w:val="20"/>
                                </w:rPr>
                                <w:t>How do we know that a student can do it?</w:t>
                              </w:r>
                            </w:p>
                          </w:txbxContent>
                        </wps:txbx>
                        <wps:bodyPr rot="0" vert="horz" wrap="square" lIns="0" tIns="0" rIns="0" bIns="0" anchor="t" anchorCtr="0" upright="1">
                          <a:noAutofit/>
                        </wps:bodyPr>
                      </wps:wsp>
                      <wps:wsp>
                        <wps:cNvPr id="17" name="_s1040"/>
                        <wps:cNvSpPr>
                          <a:spLocks noChangeArrowheads="1"/>
                        </wps:cNvSpPr>
                        <wps:spPr bwMode="auto">
                          <a:xfrm>
                            <a:off x="6269" y="9802"/>
                            <a:ext cx="2448" cy="4647"/>
                          </a:xfrm>
                          <a:prstGeom prst="roundRect">
                            <a:avLst>
                              <a:gd name="adj" fmla="val 16667"/>
                            </a:avLst>
                          </a:prstGeom>
                          <a:solidFill>
                            <a:srgbClr val="95B3D7"/>
                          </a:solidFill>
                          <a:ln w="9525">
                            <a:solidFill>
                              <a:srgbClr val="000000"/>
                            </a:solidFill>
                            <a:round/>
                            <a:headEnd/>
                            <a:tailEnd/>
                          </a:ln>
                        </wps:spPr>
                        <wps:txbx>
                          <w:txbxContent>
                            <w:p w:rsidR="00E46EAA" w:rsidRPr="00C856D6" w:rsidRDefault="00E46EAA" w:rsidP="008D6F12">
                              <w:pPr>
                                <w:jc w:val="center"/>
                                <w:rPr>
                                  <w:rFonts w:ascii="Verdana" w:hAnsi="Verdana"/>
                                  <w:sz w:val="10"/>
                                  <w:szCs w:val="10"/>
                                </w:rPr>
                              </w:pPr>
                              <w:r w:rsidRPr="000040F5">
                                <w:rPr>
                                  <w:rFonts w:ascii="Verdana" w:hAnsi="Verdana"/>
                                  <w:b/>
                                </w:rPr>
                                <w:t>Evidence Outcomes</w:t>
                              </w:r>
                            </w:p>
                            <w:p w:rsidR="00E46EAA" w:rsidRPr="00331E44" w:rsidRDefault="00E46EAA" w:rsidP="008D6F1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E46EAA" w:rsidRPr="00331E44" w:rsidRDefault="00E46EAA" w:rsidP="008D6F12">
                              <w:pPr>
                                <w:rPr>
                                  <w:rFonts w:ascii="Verdana" w:hAnsi="Verdana"/>
                                  <w:sz w:val="10"/>
                                  <w:szCs w:val="10"/>
                                </w:rPr>
                              </w:pPr>
                            </w:p>
                            <w:p w:rsidR="00E46EAA" w:rsidRPr="008A55C0" w:rsidRDefault="00E46EAA" w:rsidP="008D6F12">
                              <w:pPr>
                                <w:jc w:val="center"/>
                                <w:rPr>
                                  <w:rFonts w:ascii="Verdana" w:hAnsi="Verdana"/>
                                  <w:b/>
                                  <w:sz w:val="14"/>
                                </w:rPr>
                              </w:pPr>
                              <w:r w:rsidRPr="000040F5">
                                <w:rPr>
                                  <w:rFonts w:ascii="Verdana" w:hAnsi="Verdana"/>
                                  <w:i/>
                                  <w:sz w:val="20"/>
                                  <w:szCs w:val="20"/>
                                </w:rPr>
                                <w:t>How do we know that a student can do it?</w:t>
                              </w:r>
                            </w:p>
                          </w:txbxContent>
                        </wps:txbx>
                        <wps:bodyPr rot="0" vert="horz" wrap="square" lIns="0" tIns="0" rIns="0" bIns="0" anchor="t" anchorCtr="0" upright="1">
                          <a:noAutofit/>
                        </wps:bodyPr>
                      </wps:wsp>
                      <wps:wsp>
                        <wps:cNvPr id="18" name="Text Box 17"/>
                        <wps:cNvSpPr txBox="1">
                          <a:spLocks noChangeArrowheads="1"/>
                        </wps:cNvSpPr>
                        <wps:spPr bwMode="auto">
                          <a:xfrm>
                            <a:off x="7831" y="5710"/>
                            <a:ext cx="2199"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EAA" w:rsidRPr="008C2587" w:rsidRDefault="00E46EAA" w:rsidP="008D6F12">
                              <w:pPr>
                                <w:jc w:val="center"/>
                                <w:rPr>
                                  <w:rFonts w:ascii="Verdana" w:hAnsi="Verdana"/>
                                  <w:b/>
                                </w:rPr>
                              </w:pPr>
                              <w:r w:rsidRPr="008C2587">
                                <w:rPr>
                                  <w:rFonts w:ascii="Verdana" w:hAnsi="Verdana"/>
                                  <w:b/>
                                </w:rPr>
                                <w:t>High School</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2470" y="5673"/>
                            <a:ext cx="1491"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EAA" w:rsidRPr="008C2587" w:rsidRDefault="00E46EAA" w:rsidP="008D6F12">
                              <w:pPr>
                                <w:jc w:val="center"/>
                                <w:rPr>
                                  <w:rFonts w:ascii="Verdana" w:hAnsi="Verdana"/>
                                  <w:b/>
                                </w:rPr>
                              </w:pPr>
                              <w:r>
                                <w:rPr>
                                  <w:rFonts w:ascii="Verdana" w:hAnsi="Verdana"/>
                                  <w:b/>
                                </w:rPr>
                                <w:t>P-8</w:t>
                              </w:r>
                            </w:p>
                          </w:txbxContent>
                        </wps:txbx>
                        <wps:bodyPr rot="0" vert="horz" wrap="square" lIns="91440" tIns="45720" rIns="91440" bIns="45720" anchor="t" anchorCtr="0" upright="1">
                          <a:noAutofit/>
                        </wps:bodyPr>
                      </wps:wsp>
                      <wps:wsp>
                        <wps:cNvPr id="20" name="_s1043"/>
                        <wps:cNvSpPr>
                          <a:spLocks noChangeArrowheads="1"/>
                        </wps:cNvSpPr>
                        <wps:spPr bwMode="auto">
                          <a:xfrm>
                            <a:off x="3423" y="9802"/>
                            <a:ext cx="2649" cy="4647"/>
                          </a:xfrm>
                          <a:prstGeom prst="roundRect">
                            <a:avLst>
                              <a:gd name="adj" fmla="val 16667"/>
                            </a:avLst>
                          </a:prstGeom>
                          <a:solidFill>
                            <a:srgbClr val="95B3D7"/>
                          </a:solidFill>
                          <a:ln w="9525">
                            <a:solidFill>
                              <a:srgbClr val="000000"/>
                            </a:solidFill>
                            <a:round/>
                            <a:headEnd/>
                            <a:tailEnd/>
                          </a:ln>
                        </wps:spPr>
                        <wps:txbx>
                          <w:txbxContent>
                            <w:p w:rsidR="00E46EAA" w:rsidRPr="00331E44" w:rsidRDefault="00E46EAA" w:rsidP="008D6F1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E46EAA" w:rsidRPr="00CF7DBC" w:rsidRDefault="00E46EAA" w:rsidP="008D6F12">
                              <w:pPr>
                                <w:rPr>
                                  <w:rFonts w:ascii="Verdana" w:hAnsi="Verdana"/>
                                  <w:b/>
                                  <w:sz w:val="18"/>
                                  <w:szCs w:val="20"/>
                                </w:rPr>
                              </w:pPr>
                              <w:r w:rsidRPr="00CF7DBC">
                                <w:rPr>
                                  <w:rFonts w:ascii="Verdana" w:hAnsi="Verdana"/>
                                  <w:b/>
                                  <w:sz w:val="18"/>
                                  <w:szCs w:val="20"/>
                                </w:rPr>
                                <w:t>Inquiry Questions:</w:t>
                              </w:r>
                            </w:p>
                            <w:p w:rsidR="00E46EAA" w:rsidRPr="00045890" w:rsidRDefault="00E46EAA" w:rsidP="008D6F1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E46EAA" w:rsidRPr="00CF7DBC" w:rsidRDefault="00E46EAA" w:rsidP="008D6F12">
                              <w:pPr>
                                <w:rPr>
                                  <w:rFonts w:ascii="Verdana" w:hAnsi="Verdana"/>
                                  <w:b/>
                                  <w:sz w:val="18"/>
                                  <w:szCs w:val="16"/>
                                </w:rPr>
                              </w:pPr>
                              <w:r w:rsidRPr="00CF7DBC">
                                <w:rPr>
                                  <w:rFonts w:ascii="Verdana" w:hAnsi="Verdana"/>
                                  <w:b/>
                                  <w:sz w:val="18"/>
                                  <w:szCs w:val="16"/>
                                </w:rPr>
                                <w:t>Relevance and Application:</w:t>
                              </w:r>
                            </w:p>
                            <w:p w:rsidR="00E46EAA" w:rsidRPr="00CF7DBC" w:rsidRDefault="00E46EAA" w:rsidP="008D6F1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E46EAA" w:rsidRPr="00CF7DBC" w:rsidRDefault="00E46EAA" w:rsidP="008D6F1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E46EAA" w:rsidRDefault="00E46EAA" w:rsidP="008D6F1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E46EAA" w:rsidRDefault="00E46EAA" w:rsidP="008D6F12">
                              <w:pPr>
                                <w:rPr>
                                  <w:rFonts w:ascii="Verdana" w:hAnsi="Verdana"/>
                                  <w:b/>
                                  <w:sz w:val="20"/>
                                  <w:szCs w:val="16"/>
                                </w:rPr>
                              </w:pPr>
                            </w:p>
                            <w:p w:rsidR="00E46EAA" w:rsidRDefault="00E46EAA" w:rsidP="008D6F12">
                              <w:pPr>
                                <w:rPr>
                                  <w:rFonts w:ascii="Verdana" w:hAnsi="Verdana" w:cs="Arial"/>
                                  <w:color w:val="000000"/>
                                  <w:sz w:val="16"/>
                                  <w:szCs w:val="16"/>
                                </w:rPr>
                              </w:pPr>
                            </w:p>
                            <w:p w:rsidR="00E46EAA" w:rsidRPr="00331E44" w:rsidRDefault="00E46EAA" w:rsidP="008D6F12">
                              <w:pPr>
                                <w:rPr>
                                  <w:rFonts w:ascii="Verdana" w:hAnsi="Verdana"/>
                                  <w:sz w:val="16"/>
                                  <w:szCs w:val="16"/>
                                </w:rPr>
                              </w:pPr>
                            </w:p>
                          </w:txbxContent>
                        </wps:txbx>
                        <wps:bodyPr rot="0" vert="horz" wrap="square" lIns="0" tIns="0" rIns="0" bIns="0" anchor="t" anchorCtr="0" upright="1">
                          <a:noAutofit/>
                        </wps:bodyPr>
                      </wps:wsp>
                      <wps:wsp>
                        <wps:cNvPr id="21" name="_s1044"/>
                        <wps:cNvSpPr>
                          <a:spLocks noChangeArrowheads="1"/>
                        </wps:cNvSpPr>
                        <wps:spPr bwMode="auto">
                          <a:xfrm>
                            <a:off x="8842" y="9804"/>
                            <a:ext cx="2622" cy="4645"/>
                          </a:xfrm>
                          <a:prstGeom prst="roundRect">
                            <a:avLst>
                              <a:gd name="adj" fmla="val 16667"/>
                            </a:avLst>
                          </a:prstGeom>
                          <a:solidFill>
                            <a:srgbClr val="95B3D7"/>
                          </a:solidFill>
                          <a:ln w="9525">
                            <a:solidFill>
                              <a:srgbClr val="000000"/>
                            </a:solidFill>
                            <a:round/>
                            <a:headEnd/>
                            <a:tailEnd/>
                          </a:ln>
                        </wps:spPr>
                        <wps:txbx>
                          <w:txbxContent>
                            <w:p w:rsidR="00E46EAA" w:rsidRPr="00331E44" w:rsidRDefault="00E46EAA" w:rsidP="008D6F1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E46EAA" w:rsidRPr="00CF7DBC" w:rsidRDefault="00E46EAA" w:rsidP="008D6F12">
                              <w:pPr>
                                <w:rPr>
                                  <w:rFonts w:ascii="Verdana" w:hAnsi="Verdana"/>
                                  <w:b/>
                                  <w:sz w:val="18"/>
                                  <w:szCs w:val="20"/>
                                </w:rPr>
                              </w:pPr>
                              <w:r w:rsidRPr="00CF7DBC">
                                <w:rPr>
                                  <w:rFonts w:ascii="Verdana" w:hAnsi="Verdana"/>
                                  <w:b/>
                                  <w:sz w:val="18"/>
                                  <w:szCs w:val="20"/>
                                </w:rPr>
                                <w:t>Inquiry Questions:</w:t>
                              </w:r>
                            </w:p>
                            <w:p w:rsidR="00E46EAA" w:rsidRPr="00045890" w:rsidRDefault="00E46EAA" w:rsidP="008D6F1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E46EAA" w:rsidRPr="00CF7DBC" w:rsidRDefault="00E46EAA" w:rsidP="008D6F12">
                              <w:pPr>
                                <w:rPr>
                                  <w:rFonts w:ascii="Verdana" w:hAnsi="Verdana"/>
                                  <w:b/>
                                  <w:sz w:val="18"/>
                                  <w:szCs w:val="16"/>
                                </w:rPr>
                              </w:pPr>
                              <w:r w:rsidRPr="00CF7DBC">
                                <w:rPr>
                                  <w:rFonts w:ascii="Verdana" w:hAnsi="Verdana"/>
                                  <w:b/>
                                  <w:sz w:val="18"/>
                                  <w:szCs w:val="16"/>
                                </w:rPr>
                                <w:t>Relevance and Application:</w:t>
                              </w:r>
                            </w:p>
                            <w:p w:rsidR="00E46EAA" w:rsidRPr="00CF7DBC" w:rsidRDefault="00E46EAA" w:rsidP="008D6F1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E46EAA" w:rsidRPr="00CF7DBC" w:rsidRDefault="00E46EAA" w:rsidP="008D6F1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E46EAA" w:rsidRDefault="00E46EAA" w:rsidP="008D6F1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E46EAA" w:rsidRPr="00CF7DBC" w:rsidRDefault="00E46EAA" w:rsidP="008D6F12">
                              <w:pPr>
                                <w:rPr>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6pt;margin-top:8.95pt;width:534.55pt;height:643.1pt;z-index:251657216" coordorigin="773,1587" coordsize="10691,128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">
                <o:lock v:ext="edit" aspectratio="t"/>
                <v:rect id="AutoShape 3" o:spid="_x0000_s1027" style="position:absolute;left:773;top:1587;width:10691;height:12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ArhcIAAADaAAAADwAAAGRycy9kb3ducmV2LnhtbESPQWvCQBSE74X+h+UVvNWNBktJ3QQp&#10;VLx40Jb2+sg+k9Ds27C7mtVf7wqCx2FmvmGWVTS9OJHznWUFs2kGgri2uuNGwc/31+s7CB+QNfaW&#10;ScGZPFTl89MSC21H3tFpHxqRIOwLVNCGMBRS+rolg35qB+LkHawzGJJ0jdQOxwQ3vZxn2Zs02HFa&#10;aHGgz5bq//3RKFj8/sXFZcwP5OI6r7eduYyNUWryElcfIALF8Ajf2xutIIfblXQDZH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bArhcIAAADaAAAADwAAAAAAAAAAAAAA&#10;AAChAgAAZHJzL2Rvd25yZXYueG1sUEsFBgAAAAAEAAQA+QAAAJADAAAAAA==&#10;" adj="10789" strokeweight="2.25pt"/>
                <v:shape id="_s1029" o:spid="_x0000_s1029" type="#_x0000_t34" style="position:absolute;left:3555;top:8609;width:999;height:1387;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mz8cIAAADaAAAADwAAAGRycy9kb3ducmV2LnhtbESPzWsCMRTE70L/h/AK3jRbv5DVKKWg&#10;ePHgB+31sXnuLt28LEl0o3+9EQo9DjPzG2a5jqYRN3K+tqzgY5iBIC6srrlUcD5tBnMQPiBrbCyT&#10;gjt5WK/eekvMte34QLdjKEWCsM9RQRVCm0vpi4oM+qFtiZN3sc5gSNKVUjvsEtw0cpRlM2mw5rRQ&#10;YUtfFRW/x6tRMP3+idNHN76Qi9txsa/NoyuNUv33+LkAESiG//Bfe6cVTOB1Jd0AuXo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lmz8cIAAADaAAAADwAAAAAAAAAAAAAA&#10;AAChAgAAZHJzL2Rvd25yZXYueG1sUEsFBgAAAAAEAAQA+QAAAJADAAAAAA==&#10;" adj="10789" strokeweight="2.25pt"/>
                <v:shape id="_s1030" o:spid="_x0000_s1030" type="#_x0000_t34" style="position:absolute;left:7668;top:8628;width:999;height:1349;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gidsAAAADaAAAADwAAAGRycy9kb3ducmV2LnhtbERPy2rCQBTdF/yH4QpuSjNRorTRUUQQ&#10;WrqKuunukrl5YOZOyIw6zdd3CoUuD+e92QXTiTsNrrWsYJ6kIIhLq1uuFVzOx5dXEM4ja+wsk4Jv&#10;crDbTp42mGv74ILuJ1+LGMIuRwWN930upSsbMugS2xNHrrKDQR/hUEs94COGm04u0nQlDbYcGxrs&#10;6dBQeT3dTJyhMatC8blchDeXfYzPfT2OX0rNpmG/BuEp+H/xn/tdK1jC75XoB7n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xYInbAAAAA2gAAAA8AAAAAAAAAAAAAAAAA&#10;oQIAAGRycy9kb3ducmV2LnhtbFBLBQYAAAAABAAEAPkAAACOAwAAAAA=&#10;" adj="10789" strokeweight="2.25pt"/>
                <v:shape id="_s1031" o:spid="_x0000_s1031" type="#_x0000_t34" style="position:absolute;left:2178;top:8622;width:1001;height:136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q8Ab8AAADaAAAADwAAAGRycy9kb3ducmV2LnhtbERPy4rCMBTdD/gP4QpuBk1HHNFqFBEE&#10;xZWPjbtLc22LzU1pMhr79UYQZnk47/kymErcqXGlZQU/gwQEcWZ1ybmC82nTn4BwHlljZZkUPMnB&#10;ctH5mmOq7YMPdD/6XMQQdikqKLyvUyldVpBBN7A1ceSutjHoI2xyqRt8xHBTyWGSjKXBkmNDgTWt&#10;C8puxz8TZ2gcXcNh/zsMUzfatd913rYXpXrdsJqB8BT8v/jj3moFY3hfiX6Qi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Iq8Ab8AAADaAAAADwAAAAAAAAAAAAAAAACh&#10;AgAAZHJzL2Rvd25yZXYueG1sUEsFBgAAAAAEAAQA+QAAAI0DAAAAAA==&#10;" adj="10789" strokeweight="2.25pt"/>
                <v:shape id="_s1032" o:spid="_x0000_s1032" type="#_x0000_t34" style="position:absolute;left:6945;top:4609;width:1023;height:277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4x8sEAAADaAAAADwAAAGRycy9kb3ducmV2LnhtbESPT4vCMBTE78J+h/AWvNl0PYhWo6wL&#10;CyJe/Ae7t0fzbKvNS0lird/eCILHYWZ+w8wWnalFS85XlhV8JSkI4tzqigsFh/3vYAzCB2SNtWVS&#10;cCcPi/lHb4aZtjfeUrsLhYgQ9hkqKENoMil9XpJBn9iGOHon6wyGKF0htcNbhJtaDtN0JA1WHBdK&#10;bOinpPyyuxoF+aY7L8ms/5ftvr0b91dzoKNS/c/uewoiUBfe4Vd7pRVM4Hkl3gA5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njHywQAAANoAAAAPAAAAAAAAAAAAAAAA&#10;AKECAABkcnMvZG93bnJldi54bWxQSwUGAAAAAAQABAD5AAAAjwMAAAAA&#10;" adj="10811" strokeweight="2.25pt"/>
                <v:shape id="_s1033" o:spid="_x0000_s1033" type="#_x0000_t34" style="position:absolute;left:4205;top:4638;width:1023;height:2711;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d+AsUAAADbAAAADwAAAGRycy9kb3ducmV2LnhtbESPQWvCQBCF74X+h2UKXkrdVGnU6Cql&#10;IPSiUKt4HbJjNjY7G7Krxn/fORR6m+G9ee+bxar3jbpSF+vABl6HGSjiMtiaKwP77/XLFFRMyBab&#10;wGTgThFWy8eHBRY23PiLrrtUKQnhWKABl1JbaB1LRx7jMLTEop1C5zHJ2lXadniTcN/oUZbl2mPN&#10;0uCwpQ9H5c/u4g1Mq/x4P0/yidu+8X483mw3s8OzMYOn/n0OKlGf/s1/159W8IVefpEB9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Od+AsUAAADbAAAADwAAAAAAAAAA&#10;AAAAAAChAgAAZHJzL2Rvd25yZXYueG1sUEsFBgAAAAAEAAQA+QAAAJMDAAAAAA==&#10;" adj="10811" strokeweight="2.25pt"/>
                <v:shape id="_s1034" o:spid="_x0000_s1034" type="#_x0000_t34" style="position:absolute;left:5754;top:3933;width:650;height:13;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90KsAAAADbAAAADwAAAGRycy9kb3ducmV2LnhtbERPTYvCMBC9L/gfwix4W1M9qHSNUhar&#10;Il62Cl6HZrYtNpPaRFv/vRGEvc3jfc5i1Zta3Kl1lWUF41EEgji3uuJCwemYfs1BOI+ssbZMCh7k&#10;YLUcfCww1rbjX7pnvhAhhF2MCkrvm1hKl5dk0I1sQxy4P9sa9AG2hdQtdiHc1HISRVNpsOLQUGJD&#10;PyXll+xmFPj9Js0vbn8+rJN5Gm2vCc2aTqnhZ598g/DU+3/x273TYf4YXr+E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nvdCrAAAAA2wAAAA8AAAAAAAAAAAAAAAAA&#10;oQIAAGRycy9kb3ducmV2LnhtbFBLBQYAAAAABAAEAPkAAACOAwAAAAA=&#10;" strokeweight="2.25pt"/>
                <v:roundrect id="_s1035" o:spid="_x0000_s1035" style="position:absolute;left:3709;top:1587;width:4752;height:20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CiYwgAA&#10;ANsAAAAPAAAAZHJzL2Rvd25yZXYueG1sRE9Na8JAEL0X/A/LCL3VjbaUNLoJIki9VKh6qLchO022&#10;ZmdDdpvEf+8WCt7m8T5nVYy2ET113jhWMJ8lIIhLpw1XCk7H7VMKwgdkjY1jUnAlD0U+eVhhpt3A&#10;n9QfQiViCPsMFdQhtJmUvqzJop+5ljhy366zGCLsKqk7HGK4beQiSV6lRcOxocaWNjWVl8OvVWCe&#10;jf5614NMdy8f/c/bedPu+6tSj9NxvQQRaAx38b97p+P8Bfz9E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0KJjCAAAA2wAAAA8AAAAAAAAAAAAAAAAAlwIAAGRycy9kb3du&#10;cmV2LnhtbFBLBQYAAAAABAAEAPUAAACGAwAAAAA=&#10;" fillcolor="#95b3d7">
                  <v:textbox inset="0,0,0,0">
                    <w:txbxContent>
                      <w:p w:rsidR="00E46EAA" w:rsidRDefault="00E46EAA" w:rsidP="008D6F1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E46EAA" w:rsidRPr="008A55C0" w:rsidRDefault="00E46EAA" w:rsidP="008D6F1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p w:rsidR="00E46EAA" w:rsidRPr="00E06E99" w:rsidRDefault="00E46EAA" w:rsidP="008D6F12">
                        <w:pPr>
                          <w:rPr>
                            <w:szCs w:val="20"/>
                          </w:rPr>
                        </w:pPr>
                      </w:p>
                    </w:txbxContent>
                  </v:textbox>
                </v:roundrect>
                <v:roundrect id="_s1036" o:spid="_x0000_s1036" style="position:absolute;left:3709;top:4265;width:4726;height:121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I0DwgAA&#10;ANsAAAAPAAAAZHJzL2Rvd25yZXYueG1sRE9Li8IwEL4L/ocwwt40VRfRahQRlvWyCz4OehuasY02&#10;k9Jk2/rvNwsL3ubje85q09lSNFR741jBeJSAIM6cNpwrOJ8+hnMQPiBrLB2Tgid52Kz7vRWm2rV8&#10;oOYYchFD2KeooAihSqX0WUEW/chVxJG7udpiiLDOpa6xjeG2lJMkmUmLhmNDgRXtCsoexx+rwEyN&#10;vnzqVs7371/NfXHdVd/NU6m3QbddggjUhZf4373Xcf4U/n6JB8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4jQPCAAAA2wAAAA8AAAAAAAAAAAAAAAAAlwIAAGRycy9kb3du&#10;cmV2LnhtbFBLBQYAAAAABAAEAPUAAACGAwAAAAA=&#10;" fillcolor="#95b3d7">
                  <v:textbox inset="0,0,0,0">
                    <w:txbxContent>
                      <w:p w:rsidR="00E46EAA" w:rsidRDefault="00E46EAA" w:rsidP="008D6F12">
                        <w:pPr>
                          <w:jc w:val="center"/>
                          <w:rPr>
                            <w:rFonts w:ascii="Verdana" w:hAnsi="Verdana"/>
                            <w:b/>
                          </w:rPr>
                        </w:pPr>
                        <w:r>
                          <w:rPr>
                            <w:rFonts w:ascii="Verdana" w:hAnsi="Verdana"/>
                            <w:b/>
                          </w:rPr>
                          <w:t>Standards</w:t>
                        </w:r>
                      </w:p>
                      <w:p w:rsidR="00E46EAA" w:rsidRPr="00C66B83" w:rsidRDefault="00E46EAA" w:rsidP="008D6F12">
                        <w:pPr>
                          <w:jc w:val="center"/>
                          <w:rPr>
                            <w:rFonts w:ascii="Verdana" w:hAnsi="Verdana"/>
                            <w:b/>
                            <w:sz w:val="10"/>
                            <w:szCs w:val="10"/>
                          </w:rPr>
                        </w:pPr>
                      </w:p>
                      <w:p w:rsidR="00E46EAA" w:rsidRPr="000040F5" w:rsidRDefault="00E46EAA" w:rsidP="008D6F1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RV3wgAA&#10;ANsAAAAPAAAAZHJzL2Rvd25yZXYueG1sRE9Li8IwEL4v7H8Is+BtTX0gbjWKCKIXBd09rLehmW2z&#10;NpPSxLb+eyMI3ubje8582dlSNFR741jBoJ+AIM6cNpwr+PnefE5B+ICssXRMCm7kYbl4f5tjql3L&#10;R2pOIRcxhH2KCooQqlRKnxVk0fddRRy5P1dbDBHWudQ1tjHclnKYJBNp0XBsKLCidUHZ5XS1CszI&#10;6N+tbuV0N943/1/ndXVobkr1PrrVDESgLrzET/dOx/ljePwSD5C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RFXfCAAAA2wAAAA8AAAAAAAAAAAAAAAAAlwIAAGRycy9kb3du&#10;cmV2LnhtbFBLBQYAAAAABAAEAPUAAACGAwAAAAA=&#10;" fillcolor="#95b3d7">
                  <v:textbox inset="0,0,0,0">
                    <w:txbxContent>
                      <w:p w:rsidR="00E46EAA" w:rsidRPr="00C856D6" w:rsidRDefault="00E46EAA" w:rsidP="008D6F12">
                        <w:pPr>
                          <w:jc w:val="center"/>
                          <w:rPr>
                            <w:rFonts w:ascii="Verdana" w:hAnsi="Verdana"/>
                            <w:b/>
                            <w:sz w:val="10"/>
                            <w:szCs w:val="10"/>
                          </w:rPr>
                        </w:pPr>
                        <w:r w:rsidRPr="008A55C0">
                          <w:rPr>
                            <w:rFonts w:ascii="Verdana" w:hAnsi="Verdana"/>
                            <w:b/>
                          </w:rPr>
                          <w:t>Grade Level Expectations</w:t>
                        </w:r>
                      </w:p>
                      <w:p w:rsidR="00E46EAA" w:rsidRPr="00C856D6" w:rsidRDefault="00E46EAA" w:rsidP="008D6F12">
                        <w:pPr>
                          <w:jc w:val="center"/>
                          <w:rPr>
                            <w:rFonts w:ascii="Verdana" w:hAnsi="Verdana"/>
                            <w:b/>
                            <w:sz w:val="10"/>
                            <w:szCs w:val="10"/>
                          </w:rPr>
                        </w:pPr>
                      </w:p>
                      <w:p w:rsidR="00E46EAA" w:rsidRPr="00C856D6" w:rsidRDefault="00E46EAA" w:rsidP="008D6F1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E46EAA" w:rsidRPr="00C856D6" w:rsidRDefault="00E46EAA" w:rsidP="008D6F12">
                        <w:pPr>
                          <w:rPr>
                            <w:rFonts w:ascii="Verdana" w:hAnsi="Verdana"/>
                            <w:sz w:val="10"/>
                            <w:szCs w:val="10"/>
                          </w:rPr>
                        </w:pPr>
                      </w:p>
                      <w:p w:rsidR="00E46EAA" w:rsidRPr="008A55C0" w:rsidRDefault="00E46EAA" w:rsidP="008D6F1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bDswgAA&#10;ANsAAAAPAAAAZHJzL2Rvd25yZXYueG1sRE9Na8JAEL0L/odlCr3ppq0tGl1FhFIvFrQe9DZkx2Q1&#10;Oxuy2yT+e1cQvM3jfc5s0dlSNFR741jB2zABQZw5bThXsP/7HoxB+ICssXRMCq7kYTHv92aYatfy&#10;lppdyEUMYZ+igiKEKpXSZwVZ9ENXEUfu5GqLIcI6l7rGNobbUr4nyZe0aDg2FFjRqqDssvu3CsyH&#10;0Ycf3crxerRpzpPjqvptrkq9vnTLKYhAXXiKH+61jvM/4f5LPEDO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dsOzCAAAA2wAAAA8AAAAAAAAAAAAAAAAAlwIAAGRycy9kb3du&#10;cmV2LnhtbFBLBQYAAAAABAAEAPUAAACGAwAAAAA=&#10;" fillcolor="#95b3d7">
                  <v:textbox inset="0,0,0,0">
                    <w:txbxContent>
                      <w:p w:rsidR="00E46EAA" w:rsidRPr="00C856D6" w:rsidRDefault="00E46EAA" w:rsidP="008D6F12">
                        <w:pPr>
                          <w:jc w:val="center"/>
                          <w:rPr>
                            <w:rFonts w:ascii="Verdana" w:hAnsi="Verdana"/>
                            <w:b/>
                            <w:sz w:val="10"/>
                            <w:szCs w:val="10"/>
                          </w:rPr>
                        </w:pPr>
                        <w:r w:rsidRPr="008A55C0">
                          <w:rPr>
                            <w:rFonts w:ascii="Verdana" w:hAnsi="Verdana"/>
                            <w:b/>
                          </w:rPr>
                          <w:t>High School Expectations</w:t>
                        </w:r>
                      </w:p>
                      <w:p w:rsidR="00E46EAA" w:rsidRPr="00C856D6" w:rsidRDefault="00E46EAA" w:rsidP="008D6F12">
                        <w:pPr>
                          <w:jc w:val="center"/>
                          <w:rPr>
                            <w:rFonts w:ascii="Verdana" w:hAnsi="Verdana"/>
                            <w:b/>
                            <w:sz w:val="10"/>
                            <w:szCs w:val="10"/>
                          </w:rPr>
                        </w:pPr>
                      </w:p>
                      <w:p w:rsidR="00E46EAA" w:rsidRPr="00C856D6" w:rsidRDefault="00E46EAA" w:rsidP="008D6F1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E46EAA" w:rsidRPr="00C856D6" w:rsidRDefault="00E46EAA" w:rsidP="008D6F12">
                        <w:pPr>
                          <w:rPr>
                            <w:rFonts w:ascii="Verdana" w:hAnsi="Verdana"/>
                            <w:sz w:val="10"/>
                            <w:szCs w:val="10"/>
                          </w:rPr>
                        </w:pPr>
                      </w:p>
                      <w:p w:rsidR="00E46EAA" w:rsidRPr="008A55C0" w:rsidRDefault="00E46EAA" w:rsidP="008D6F1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cYMwgAA&#10;ANsAAAAPAAAAZHJzL2Rvd25yZXYueG1sRE9Na8JAEL0L/Q/LFHqRumkQkegqIi3tRcVU70N2TKLZ&#10;2bC71dRf7wqCt3m8z5nOO9OIMzlfW1bwMUhAEBdW11wq2P1+vY9B+ICssbFMCv7Jw3z20ptipu2F&#10;t3TOQyliCPsMFVQhtJmUvqjIoB/YljhyB+sMhghdKbXDSww3jUyTZCQN1hwbKmxpWVFxyv+MgjQ9&#10;fO+9zlfrT+rv3HJz7R+HR6XeXrvFBESgLjzFD/ePjvNHcP8lHiBn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pxgzCAAAA2wAAAA8AAAAAAAAAAAAAAAAAlwIAAGRycy9kb3du&#10;cmV2LnhtbFBLBQYAAAAABAAEAPUAAACGAwAAAAA=&#10;" fillcolor="#95b3d7">
                  <v:textbox inset="0,0,0,0">
                    <w:txbxContent>
                      <w:p w:rsidR="00E46EAA" w:rsidRPr="00C856D6" w:rsidRDefault="00E46EAA" w:rsidP="008D6F12">
                        <w:pPr>
                          <w:jc w:val="center"/>
                          <w:rPr>
                            <w:rFonts w:ascii="Verdana" w:hAnsi="Verdana"/>
                            <w:sz w:val="10"/>
                            <w:szCs w:val="10"/>
                          </w:rPr>
                        </w:pPr>
                        <w:r w:rsidRPr="000040F5">
                          <w:rPr>
                            <w:rFonts w:ascii="Verdana" w:hAnsi="Verdana"/>
                            <w:b/>
                          </w:rPr>
                          <w:t>Evidence Outcomes</w:t>
                        </w:r>
                      </w:p>
                      <w:p w:rsidR="00E46EAA" w:rsidRPr="00331E44" w:rsidRDefault="00E46EAA" w:rsidP="008D6F1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E46EAA" w:rsidRPr="00331E44" w:rsidRDefault="00E46EAA" w:rsidP="008D6F12">
                        <w:pPr>
                          <w:rPr>
                            <w:rFonts w:ascii="Verdana" w:hAnsi="Verdana"/>
                            <w:sz w:val="10"/>
                            <w:szCs w:val="10"/>
                          </w:rPr>
                        </w:pPr>
                      </w:p>
                      <w:p w:rsidR="00E46EAA" w:rsidRPr="000040F5" w:rsidRDefault="00E46EAA" w:rsidP="008D6F1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WOXwwAA&#10;ANsAAAAPAAAAZHJzL2Rvd25yZXYueG1sRE9Na8JAEL0L/Q/LFLxI3RikLamrFFHqRcU0vQ/ZMYnN&#10;zobdrab99a5Q8DaP9zmzRW9acSbnG8sKJuMEBHFpdcOVguJz/fQKwgdkja1lUvBLHhbzh8EMM20v&#10;fKBzHioRQ9hnqKAOocuk9GVNBv3YdsSRO1pnMEToKqkdXmK4aWWaJM/SYMOxocaOljWV3/mPUZCm&#10;x48vr/PtbkWjwi33f6PT9KTU8LF/fwMRqA938b97o+P8F7j9Eg+Q8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JWOXwwAAANsAAAAPAAAAAAAAAAAAAAAAAJcCAABkcnMvZG93&#10;bnJldi54bWxQSwUGAAAAAAQABAD1AAAAhwMAAAAA&#10;" fillcolor="#95b3d7">
                  <v:textbox inset="0,0,0,0">
                    <w:txbxContent>
                      <w:p w:rsidR="00E46EAA" w:rsidRPr="00C856D6" w:rsidRDefault="00E46EAA" w:rsidP="008D6F12">
                        <w:pPr>
                          <w:jc w:val="center"/>
                          <w:rPr>
                            <w:rFonts w:ascii="Verdana" w:hAnsi="Verdana"/>
                            <w:sz w:val="10"/>
                            <w:szCs w:val="10"/>
                          </w:rPr>
                        </w:pPr>
                        <w:r w:rsidRPr="000040F5">
                          <w:rPr>
                            <w:rFonts w:ascii="Verdana" w:hAnsi="Verdana"/>
                            <w:b/>
                          </w:rPr>
                          <w:t>Evidence Outcomes</w:t>
                        </w:r>
                      </w:p>
                      <w:p w:rsidR="00E46EAA" w:rsidRPr="00331E44" w:rsidRDefault="00E46EAA" w:rsidP="008D6F1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E46EAA" w:rsidRPr="00331E44" w:rsidRDefault="00E46EAA" w:rsidP="008D6F12">
                        <w:pPr>
                          <w:rPr>
                            <w:rFonts w:ascii="Verdana" w:hAnsi="Verdana"/>
                            <w:sz w:val="10"/>
                            <w:szCs w:val="10"/>
                          </w:rPr>
                        </w:pPr>
                      </w:p>
                      <w:p w:rsidR="00E46EAA" w:rsidRPr="008A55C0" w:rsidRDefault="00E46EAA" w:rsidP="008D6F1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0,0l0,21600,21600,21600,21600,0xe">
                  <v:stroke joinstyle="miter"/>
                  <v:path gradientshapeok="t" o:connecttype="rect"/>
                </v:shapetype>
                <v:shape id="Text Box 17" o:spid="_x0000_s1041" type="#_x0000_t202" style="position:absolute;left:7831;top:5710;width:2199;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rsidR="00E46EAA" w:rsidRPr="008C2587" w:rsidRDefault="00E46EAA" w:rsidP="008D6F12">
                        <w:pPr>
                          <w:jc w:val="center"/>
                          <w:rPr>
                            <w:rFonts w:ascii="Verdana" w:hAnsi="Verdana"/>
                            <w:b/>
                          </w:rPr>
                        </w:pPr>
                        <w:r w:rsidRPr="008C2587">
                          <w:rPr>
                            <w:rFonts w:ascii="Verdana" w:hAnsi="Verdana"/>
                            <w:b/>
                          </w:rPr>
                          <w:t>High School</w:t>
                        </w:r>
                      </w:p>
                    </w:txbxContent>
                  </v:textbox>
                </v:shape>
                <v:shape id="Text Box 18" o:spid="_x0000_s1042" type="#_x0000_t202" style="position:absolute;left:2470;top:5673;width:1491;height: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1LgvwAA&#10;ANsAAAAPAAAAZHJzL2Rvd25yZXYueG1sRE/bisIwEH0X/Icwgi+yTZX1Vo2yCoqvun7AtBnbYjMp&#10;TdbWvzcLgm9zONdZbztTiQc1rrSsYBzFIIgzq0vOFVx/D18LEM4ja6wsk4InOdhu+r01Jtq2fKbH&#10;xecihLBLUEHhfZ1I6bKCDLrI1sSBu9nGoA+wyaVusA3hppKTOJ5JgyWHhgJr2heU3S9/RsHt1I6m&#10;yzY9+uv8/D3bYTlP7VOp4aD7WYHw1PmP+O0+6TB/Cf+/hAPk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xbUuC/AAAA2wAAAA8AAAAAAAAAAAAAAAAAlwIAAGRycy9kb3ducmV2&#10;LnhtbFBLBQYAAAAABAAEAPUAAACDAwAAAAA=&#10;" stroked="f">
                  <v:textbox>
                    <w:txbxContent>
                      <w:p w:rsidR="00E46EAA" w:rsidRPr="008C2587" w:rsidRDefault="00E46EAA" w:rsidP="008D6F12">
                        <w:pPr>
                          <w:jc w:val="center"/>
                          <w:rPr>
                            <w:rFonts w:ascii="Verdana" w:hAnsi="Verdana"/>
                            <w:b/>
                          </w:rPr>
                        </w:pPr>
                        <w:r>
                          <w:rPr>
                            <w:rFonts w:ascii="Verdana" w:hAnsi="Verdana"/>
                            <w:b/>
                          </w:rPr>
                          <w:t>P-8</w:t>
                        </w:r>
                      </w:p>
                    </w:txbxContent>
                  </v:textbox>
                </v:shape>
                <v:roundrect id="_s1043" o:spid="_x0000_s1043" style="position:absolute;left:3423;top:9802;width:2649;height:464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oDFewQAA&#10;ANsAAAAPAAAAZHJzL2Rvd25yZXYueG1sRE9Na8JAEL0L/Q/LFHoR3TSUUqKriLS0l1oa9T5kxySa&#10;nQ27W0376zsHwePjfc+Xg+vUmUJsPRt4nGagiCtvW64N7LZvkxdQMSFb7DyTgV+KsFzcjeZYWH/h&#10;bzqXqVYSwrFAA01KfaF1rBpyGKe+Jxbu4IPDJDDU2ga8SLjrdJ5lz9phy9LQYE/rhqpT+eMM5Pnh&#10;fR9t+bl5pfEurL/+xsenozEP98NqBirRkG7iq/vDik/Wyxf5AXr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KAxXsEAAADbAAAADwAAAAAAAAAAAAAAAACXAgAAZHJzL2Rvd25y&#10;ZXYueG1sUEsFBgAAAAAEAAQA9QAAAIUDAAAAAA==&#10;" fillcolor="#95b3d7">
                  <v:textbox inset="0,0,0,0">
                    <w:txbxContent>
                      <w:p w:rsidR="00E46EAA" w:rsidRPr="00331E44" w:rsidRDefault="00E46EAA" w:rsidP="008D6F1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E46EAA" w:rsidRPr="00CF7DBC" w:rsidRDefault="00E46EAA" w:rsidP="008D6F12">
                        <w:pPr>
                          <w:rPr>
                            <w:rFonts w:ascii="Verdana" w:hAnsi="Verdana"/>
                            <w:b/>
                            <w:sz w:val="18"/>
                            <w:szCs w:val="20"/>
                          </w:rPr>
                        </w:pPr>
                        <w:r w:rsidRPr="00CF7DBC">
                          <w:rPr>
                            <w:rFonts w:ascii="Verdana" w:hAnsi="Verdana"/>
                            <w:b/>
                            <w:sz w:val="18"/>
                            <w:szCs w:val="20"/>
                          </w:rPr>
                          <w:t>Inquiry Questions:</w:t>
                        </w:r>
                      </w:p>
                      <w:p w:rsidR="00E46EAA" w:rsidRPr="00045890" w:rsidRDefault="00E46EAA" w:rsidP="008D6F1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E46EAA" w:rsidRPr="00CF7DBC" w:rsidRDefault="00E46EAA" w:rsidP="008D6F12">
                        <w:pPr>
                          <w:rPr>
                            <w:rFonts w:ascii="Verdana" w:hAnsi="Verdana"/>
                            <w:b/>
                            <w:sz w:val="18"/>
                            <w:szCs w:val="16"/>
                          </w:rPr>
                        </w:pPr>
                        <w:r w:rsidRPr="00CF7DBC">
                          <w:rPr>
                            <w:rFonts w:ascii="Verdana" w:hAnsi="Verdana"/>
                            <w:b/>
                            <w:sz w:val="18"/>
                            <w:szCs w:val="16"/>
                          </w:rPr>
                          <w:t>Relevance and Application:</w:t>
                        </w:r>
                      </w:p>
                      <w:p w:rsidR="00E46EAA" w:rsidRPr="00CF7DBC" w:rsidRDefault="00E46EAA" w:rsidP="008D6F1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E46EAA" w:rsidRPr="00CF7DBC" w:rsidRDefault="00E46EAA" w:rsidP="008D6F1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E46EAA" w:rsidRDefault="00E46EAA" w:rsidP="008D6F1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E46EAA" w:rsidRDefault="00E46EAA" w:rsidP="008D6F12">
                        <w:pPr>
                          <w:rPr>
                            <w:rFonts w:ascii="Verdana" w:hAnsi="Verdana"/>
                            <w:b/>
                            <w:sz w:val="20"/>
                            <w:szCs w:val="16"/>
                          </w:rPr>
                        </w:pPr>
                      </w:p>
                      <w:p w:rsidR="00E46EAA" w:rsidRDefault="00E46EAA" w:rsidP="008D6F12">
                        <w:pPr>
                          <w:rPr>
                            <w:rFonts w:ascii="Verdana" w:hAnsi="Verdana" w:cs="Arial"/>
                            <w:color w:val="000000"/>
                            <w:sz w:val="16"/>
                            <w:szCs w:val="16"/>
                          </w:rPr>
                        </w:pPr>
                      </w:p>
                      <w:p w:rsidR="00E46EAA" w:rsidRPr="00331E44" w:rsidRDefault="00E46EAA" w:rsidP="008D6F12">
                        <w:pPr>
                          <w:rPr>
                            <w:rFonts w:ascii="Verdana" w:hAnsi="Verdana"/>
                            <w:sz w:val="16"/>
                            <w:szCs w:val="16"/>
                          </w:rPr>
                        </w:pPr>
                      </w:p>
                    </w:txbxContent>
                  </v:textbox>
                </v:roundrect>
                <v:roundrect id="_s1044" o:spid="_x0000_s1044" style="position:absolute;left:8842;top:9804;width:2622;height:464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7JTFxAAA&#10;ANsAAAAPAAAAZHJzL2Rvd25yZXYueG1sRI9PawIxFMTvgt8hPMGLaNalFNmalSIt9WKLq70/Ns/9&#10;083LkqS69tM3hYLHYeY3w6w3g+nEhZxvLCtYLhIQxKXVDVcKTsfX+QqED8gaO8uk4EYeNvl4tMZM&#10;2ysf6FKESsQS9hkqqEPoMyl9WZNBv7A9cfTO1hkMUbpKaofXWG46mSbJozTYcFyosadtTeVX8W0U&#10;pOn57dPrYv/+QrOT2378zNqHVqnpZHh+AhFoCPfwP73TkVvC35f4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yUxcQAAADbAAAADwAAAAAAAAAAAAAAAACXAgAAZHJzL2Rv&#10;d25yZXYueG1sUEsFBgAAAAAEAAQA9QAAAIgDAAAAAA==&#10;" fillcolor="#95b3d7">
                  <v:textbox inset="0,0,0,0">
                    <w:txbxContent>
                      <w:p w:rsidR="00E46EAA" w:rsidRPr="00331E44" w:rsidRDefault="00E46EAA" w:rsidP="008D6F1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E46EAA" w:rsidRPr="00CF7DBC" w:rsidRDefault="00E46EAA" w:rsidP="008D6F12">
                        <w:pPr>
                          <w:rPr>
                            <w:rFonts w:ascii="Verdana" w:hAnsi="Verdana"/>
                            <w:b/>
                            <w:sz w:val="18"/>
                            <w:szCs w:val="20"/>
                          </w:rPr>
                        </w:pPr>
                        <w:r w:rsidRPr="00CF7DBC">
                          <w:rPr>
                            <w:rFonts w:ascii="Verdana" w:hAnsi="Verdana"/>
                            <w:b/>
                            <w:sz w:val="18"/>
                            <w:szCs w:val="20"/>
                          </w:rPr>
                          <w:t>Inquiry Questions:</w:t>
                        </w:r>
                      </w:p>
                      <w:p w:rsidR="00E46EAA" w:rsidRPr="00045890" w:rsidRDefault="00E46EAA" w:rsidP="008D6F1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E46EAA" w:rsidRPr="00CF7DBC" w:rsidRDefault="00E46EAA" w:rsidP="008D6F12">
                        <w:pPr>
                          <w:rPr>
                            <w:rFonts w:ascii="Verdana" w:hAnsi="Verdana"/>
                            <w:b/>
                            <w:sz w:val="18"/>
                            <w:szCs w:val="16"/>
                          </w:rPr>
                        </w:pPr>
                        <w:r w:rsidRPr="00CF7DBC">
                          <w:rPr>
                            <w:rFonts w:ascii="Verdana" w:hAnsi="Verdana"/>
                            <w:b/>
                            <w:sz w:val="18"/>
                            <w:szCs w:val="16"/>
                          </w:rPr>
                          <w:t>Relevance and Application:</w:t>
                        </w:r>
                      </w:p>
                      <w:p w:rsidR="00E46EAA" w:rsidRPr="00CF7DBC" w:rsidRDefault="00E46EAA" w:rsidP="008D6F1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E46EAA" w:rsidRPr="00CF7DBC" w:rsidRDefault="00E46EAA" w:rsidP="008D6F1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E46EAA" w:rsidRDefault="00E46EAA" w:rsidP="008D6F1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E46EAA" w:rsidRPr="00CF7DBC" w:rsidRDefault="00E46EAA" w:rsidP="008D6F12">
                        <w:pPr>
                          <w:rPr>
                            <w:szCs w:val="16"/>
                          </w:rPr>
                        </w:pPr>
                      </w:p>
                    </w:txbxContent>
                  </v:textbox>
                </v:roundrect>
                <w10:wrap type="square"/>
              </v:group>
            </w:pict>
          </mc:Fallback>
        </mc:AlternateContent>
      </w:r>
    </w:p>
    <w:p w:rsidR="008D6F12" w:rsidRPr="00E46EAA" w:rsidRDefault="008D6F12" w:rsidP="008D6F12">
      <w:pPr>
        <w:ind w:left="-990"/>
        <w:jc w:val="center"/>
        <w:rPr>
          <w:rFonts w:ascii="Verdana" w:hAnsi="Verdana"/>
          <w:sz w:val="20"/>
          <w:szCs w:val="20"/>
        </w:rPr>
      </w:pPr>
    </w:p>
    <w:p w:rsidR="008D6F12" w:rsidRPr="00E46EAA" w:rsidRDefault="008D6F12" w:rsidP="008D6F12">
      <w:pPr>
        <w:spacing w:before="120" w:line="240" w:lineRule="atLeast"/>
        <w:jc w:val="both"/>
        <w:rPr>
          <w:rFonts w:ascii="Verdana" w:hAnsi="Verdana"/>
          <w:sz w:val="20"/>
          <w:szCs w:val="20"/>
        </w:rPr>
        <w:sectPr w:rsidR="008D6F12" w:rsidRPr="00E46EAA" w:rsidSect="00542B52">
          <w:endnotePr>
            <w:numFmt w:val="decimal"/>
            <w:numRestart w:val="eachSect"/>
          </w:endnotePr>
          <w:type w:val="continuous"/>
          <w:pgSz w:w="12240" w:h="15840" w:code="1"/>
          <w:pgMar w:top="720" w:right="720" w:bottom="720" w:left="1080" w:header="720" w:footer="720"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0"/>
        <w:gridCol w:w="9000"/>
      </w:tblGrid>
      <w:tr w:rsidR="008D6F12" w:rsidRPr="00E46EAA" w:rsidTr="00542B52">
        <w:trPr>
          <w:cantSplit/>
          <w:jc w:val="center"/>
        </w:trPr>
        <w:tc>
          <w:tcPr>
            <w:tcW w:w="13860" w:type="dxa"/>
            <w:gridSpan w:val="2"/>
            <w:tcBorders>
              <w:top w:val="nil"/>
              <w:left w:val="nil"/>
              <w:bottom w:val="nil"/>
              <w:right w:val="nil"/>
            </w:tcBorders>
            <w:shd w:val="clear" w:color="auto" w:fill="FFFFFF"/>
          </w:tcPr>
          <w:p w:rsidR="008D6F12" w:rsidRPr="00E46EAA" w:rsidRDefault="008D6F12" w:rsidP="00542B52">
            <w:pPr>
              <w:jc w:val="center"/>
              <w:rPr>
                <w:rFonts w:ascii="Verdana" w:hAnsi="Verdana"/>
                <w:b/>
                <w:bCs/>
              </w:rPr>
            </w:pPr>
            <w:r w:rsidRPr="00E46EAA">
              <w:rPr>
                <w:rFonts w:ascii="Verdana" w:hAnsi="Verdana"/>
                <w:b/>
                <w:bCs/>
              </w:rPr>
              <w:lastRenderedPageBreak/>
              <w:t>STANDARDS TEMPLATE</w:t>
            </w:r>
          </w:p>
          <w:p w:rsidR="008D6F12" w:rsidRPr="00E46EAA" w:rsidRDefault="008D6F12" w:rsidP="00542B52">
            <w:pPr>
              <w:jc w:val="center"/>
              <w:rPr>
                <w:rFonts w:ascii="Verdana" w:hAnsi="Verdana"/>
                <w:b/>
                <w:bCs/>
                <w:sz w:val="26"/>
                <w:szCs w:val="26"/>
              </w:rPr>
            </w:pPr>
          </w:p>
        </w:tc>
      </w:tr>
      <w:tr w:rsidR="008D6F12" w:rsidRPr="00E46EAA" w:rsidTr="00542B52">
        <w:trPr>
          <w:cantSplit/>
          <w:jc w:val="center"/>
        </w:trPr>
        <w:tc>
          <w:tcPr>
            <w:tcW w:w="13860" w:type="dxa"/>
            <w:gridSpan w:val="2"/>
            <w:tcBorders>
              <w:top w:val="nil"/>
              <w:left w:val="nil"/>
              <w:bottom w:val="nil"/>
              <w:right w:val="nil"/>
            </w:tcBorders>
            <w:shd w:val="clear" w:color="auto" w:fill="FFFFFF"/>
          </w:tcPr>
          <w:p w:rsidR="008D6F12" w:rsidRPr="00E46EAA" w:rsidRDefault="008D6F12" w:rsidP="00542B52">
            <w:pPr>
              <w:rPr>
                <w:rFonts w:ascii="Verdana" w:hAnsi="Verdana"/>
                <w:b/>
                <w:sz w:val="26"/>
                <w:szCs w:val="26"/>
              </w:rPr>
            </w:pPr>
            <w:r w:rsidRPr="00E46EAA">
              <w:rPr>
                <w:rFonts w:ascii="Verdana" w:hAnsi="Verdana"/>
                <w:b/>
                <w:bCs/>
                <w:sz w:val="26"/>
                <w:szCs w:val="26"/>
              </w:rPr>
              <w:t>Content Area:  NAME OF CONTENT AREA</w:t>
            </w:r>
          </w:p>
        </w:tc>
      </w:tr>
      <w:tr w:rsidR="008D6F12" w:rsidRPr="00E46EAA" w:rsidTr="00542B52">
        <w:trPr>
          <w:cantSplit/>
          <w:tblHeader/>
          <w:jc w:val="center"/>
        </w:trPr>
        <w:tc>
          <w:tcPr>
            <w:tcW w:w="13860" w:type="dxa"/>
            <w:gridSpan w:val="2"/>
            <w:tcBorders>
              <w:top w:val="nil"/>
              <w:left w:val="nil"/>
              <w:right w:val="nil"/>
            </w:tcBorders>
            <w:shd w:val="clear" w:color="auto" w:fill="FFFFFF"/>
          </w:tcPr>
          <w:p w:rsidR="008D6F12" w:rsidRPr="00E46EAA" w:rsidRDefault="008D6F12" w:rsidP="00542B52">
            <w:pPr>
              <w:autoSpaceDE w:val="0"/>
              <w:autoSpaceDN w:val="0"/>
              <w:adjustRightInd w:val="0"/>
              <w:rPr>
                <w:rFonts w:ascii="Verdana" w:hAnsi="Verdana" w:cs="Tahoma"/>
                <w:sz w:val="26"/>
                <w:szCs w:val="26"/>
              </w:rPr>
            </w:pPr>
            <w:r w:rsidRPr="00E46EAA">
              <w:rPr>
                <w:rFonts w:ascii="Verdana" w:hAnsi="Verdana"/>
                <w:b/>
                <w:sz w:val="26"/>
                <w:szCs w:val="26"/>
              </w:rPr>
              <w:t xml:space="preserve">Standard:  </w:t>
            </w:r>
            <w:r w:rsidRPr="00E46EAA">
              <w:rPr>
                <w:rFonts w:ascii="Verdana" w:hAnsi="Verdana" w:cs="Verdana"/>
                <w:sz w:val="26"/>
                <w:szCs w:val="26"/>
              </w:rPr>
              <w:t>The topical organization of an academic content area.</w:t>
            </w:r>
          </w:p>
        </w:tc>
      </w:tr>
      <w:tr w:rsidR="008D6F12" w:rsidRPr="00E46EAA" w:rsidTr="00542B52">
        <w:trPr>
          <w:cantSplit/>
          <w:tblHeader/>
          <w:jc w:val="center"/>
        </w:trPr>
        <w:tc>
          <w:tcPr>
            <w:tcW w:w="13860" w:type="dxa"/>
            <w:gridSpan w:val="2"/>
            <w:shd w:val="clear" w:color="auto" w:fill="FFFFFF"/>
          </w:tcPr>
          <w:p w:rsidR="008D6F12" w:rsidRPr="00E46EAA" w:rsidRDefault="008D6F12" w:rsidP="00542B52">
            <w:pPr>
              <w:rPr>
                <w:rFonts w:ascii="Verdana" w:hAnsi="Verdana"/>
                <w:b/>
              </w:rPr>
            </w:pPr>
            <w:r w:rsidRPr="00E46EAA">
              <w:rPr>
                <w:rFonts w:ascii="Verdana" w:hAnsi="Verdana"/>
                <w:b/>
              </w:rPr>
              <w:t>Prepared Graduates:</w:t>
            </w:r>
          </w:p>
          <w:p w:rsidR="008D6F12" w:rsidRPr="00E46EAA" w:rsidRDefault="008D6F12" w:rsidP="00C11D5F">
            <w:pPr>
              <w:pStyle w:val="ListParagraph"/>
              <w:numPr>
                <w:ilvl w:val="0"/>
                <w:numId w:val="436"/>
              </w:numPr>
              <w:rPr>
                <w:rFonts w:ascii="Verdana" w:hAnsi="Verdana"/>
              </w:rPr>
            </w:pPr>
            <w:r w:rsidRPr="00E46EAA">
              <w:rPr>
                <w:rFonts w:ascii="Verdana" w:hAnsi="Verdana" w:cs="Verdana"/>
              </w:rPr>
              <w:t>The P-12 concepts and skills that all students who complete the Colorado education system must master to ensure their success in a postsecondary and workforce setting</w:t>
            </w:r>
          </w:p>
        </w:tc>
      </w:tr>
      <w:tr w:rsidR="008D6F12" w:rsidRPr="00E46EAA" w:rsidTr="00542B52">
        <w:trPr>
          <w:cantSplit/>
          <w:trHeight w:val="104"/>
          <w:tblHeader/>
          <w:jc w:val="center"/>
        </w:trPr>
        <w:tc>
          <w:tcPr>
            <w:tcW w:w="13860" w:type="dxa"/>
            <w:gridSpan w:val="2"/>
            <w:shd w:val="solid" w:color="auto" w:fill="auto"/>
          </w:tcPr>
          <w:p w:rsidR="008D6F12" w:rsidRPr="00E46EAA" w:rsidRDefault="008D6F12" w:rsidP="00542B52">
            <w:pPr>
              <w:rPr>
                <w:rFonts w:ascii="Verdana" w:hAnsi="Verdana"/>
                <w:sz w:val="2"/>
                <w:szCs w:val="2"/>
              </w:rPr>
            </w:pPr>
          </w:p>
        </w:tc>
      </w:tr>
      <w:tr w:rsidR="008D6F12" w:rsidRPr="00E46EAA" w:rsidTr="00542B52">
        <w:trPr>
          <w:cantSplit/>
          <w:tblHeader/>
          <w:jc w:val="center"/>
        </w:trPr>
        <w:tc>
          <w:tcPr>
            <w:tcW w:w="13860" w:type="dxa"/>
            <w:gridSpan w:val="2"/>
          </w:tcPr>
          <w:p w:rsidR="008D6F12" w:rsidRPr="00E46EAA" w:rsidRDefault="008D6F12" w:rsidP="00542B52">
            <w:pPr>
              <w:rPr>
                <w:rFonts w:ascii="Verdana" w:hAnsi="Verdana"/>
                <w:b/>
                <w:bCs/>
              </w:rPr>
            </w:pPr>
            <w:r w:rsidRPr="00E46EAA">
              <w:rPr>
                <w:rFonts w:ascii="Verdana" w:hAnsi="Verdana"/>
                <w:b/>
                <w:bCs/>
                <w:sz w:val="32"/>
                <w:szCs w:val="32"/>
              </w:rPr>
              <w:t>High School and Grade Level Expectations</w:t>
            </w:r>
          </w:p>
        </w:tc>
      </w:tr>
      <w:tr w:rsidR="008D6F12" w:rsidRPr="00E46EAA" w:rsidTr="00542B52">
        <w:trPr>
          <w:cantSplit/>
          <w:tblHeader/>
          <w:jc w:val="center"/>
        </w:trPr>
        <w:tc>
          <w:tcPr>
            <w:tcW w:w="13860" w:type="dxa"/>
            <w:gridSpan w:val="2"/>
            <w:tcBorders>
              <w:bottom w:val="nil"/>
            </w:tcBorders>
            <w:shd w:val="clear" w:color="auto" w:fill="A6A6A6"/>
          </w:tcPr>
          <w:p w:rsidR="008D6F12" w:rsidRPr="00E46EAA" w:rsidRDefault="008D6F12" w:rsidP="00542B52">
            <w:pPr>
              <w:rPr>
                <w:rFonts w:ascii="Verdana" w:hAnsi="Verdana"/>
                <w:b/>
              </w:rPr>
            </w:pPr>
            <w:r w:rsidRPr="00E46EAA">
              <w:rPr>
                <w:rFonts w:ascii="Verdana" w:hAnsi="Verdana"/>
                <w:b/>
              </w:rPr>
              <w:t>Concepts and skills students master:</w:t>
            </w:r>
          </w:p>
        </w:tc>
      </w:tr>
      <w:tr w:rsidR="008D6F12" w:rsidRPr="00E46EAA" w:rsidTr="00542B52">
        <w:trPr>
          <w:cantSplit/>
          <w:jc w:val="center"/>
        </w:trPr>
        <w:tc>
          <w:tcPr>
            <w:tcW w:w="13860" w:type="dxa"/>
            <w:gridSpan w:val="2"/>
            <w:tcBorders>
              <w:top w:val="nil"/>
            </w:tcBorders>
            <w:shd w:val="clear" w:color="auto" w:fill="A6A6A6"/>
          </w:tcPr>
          <w:p w:rsidR="008D6F12" w:rsidRPr="00E46EAA" w:rsidRDefault="008D6F12" w:rsidP="00542B52">
            <w:pPr>
              <w:autoSpaceDE w:val="0"/>
              <w:autoSpaceDN w:val="0"/>
              <w:adjustRightInd w:val="0"/>
              <w:rPr>
                <w:rFonts w:ascii="Verdana" w:hAnsi="Verdana"/>
                <w:bCs/>
                <w:sz w:val="10"/>
                <w:szCs w:val="10"/>
              </w:rPr>
            </w:pPr>
          </w:p>
          <w:p w:rsidR="008D6F12" w:rsidRPr="00E46EAA" w:rsidRDefault="008D6F12" w:rsidP="00542B52">
            <w:pPr>
              <w:autoSpaceDE w:val="0"/>
              <w:autoSpaceDN w:val="0"/>
              <w:adjustRightInd w:val="0"/>
              <w:rPr>
                <w:rFonts w:ascii="Verdana" w:hAnsi="Verdana" w:cs="Tahoma"/>
              </w:rPr>
            </w:pPr>
            <w:r w:rsidRPr="00E46EAA">
              <w:rPr>
                <w:rFonts w:ascii="Verdana" w:hAnsi="Verdana" w:cs="Verdana"/>
              </w:rPr>
              <w:t>Grade Level Expectation: High Schools: The articulation of the concepts and skills of a standard that indicates a student is making progress toward being a prepared graduate.</w:t>
            </w:r>
          </w:p>
          <w:p w:rsidR="008D6F12" w:rsidRPr="00E46EAA" w:rsidRDefault="008D6F12" w:rsidP="00542B52">
            <w:pPr>
              <w:autoSpaceDE w:val="0"/>
              <w:autoSpaceDN w:val="0"/>
              <w:adjustRightInd w:val="0"/>
              <w:rPr>
                <w:rFonts w:ascii="Verdana" w:hAnsi="Verdana" w:cs="Verdana"/>
                <w:sz w:val="10"/>
                <w:szCs w:val="10"/>
              </w:rPr>
            </w:pPr>
          </w:p>
          <w:p w:rsidR="008D6F12" w:rsidRPr="00E46EAA" w:rsidRDefault="008D6F12" w:rsidP="00542B52">
            <w:pPr>
              <w:autoSpaceDE w:val="0"/>
              <w:autoSpaceDN w:val="0"/>
              <w:adjustRightInd w:val="0"/>
              <w:rPr>
                <w:rFonts w:ascii="Verdana" w:hAnsi="Verdana" w:cs="Tahoma"/>
              </w:rPr>
            </w:pPr>
            <w:r w:rsidRPr="00E46EAA">
              <w:rPr>
                <w:rFonts w:ascii="Verdana" w:hAnsi="Verdana" w:cs="Verdana"/>
              </w:rPr>
              <w:t>Grade Level Expectations: The articulation, at each grade level, the concepts and skills of a standard that indicates a student is making progress toward being ready for high school.</w:t>
            </w:r>
          </w:p>
          <w:p w:rsidR="008D6F12" w:rsidRPr="00E46EAA" w:rsidRDefault="008D6F12" w:rsidP="00542B52">
            <w:pPr>
              <w:autoSpaceDE w:val="0"/>
              <w:autoSpaceDN w:val="0"/>
              <w:adjustRightInd w:val="0"/>
              <w:rPr>
                <w:rFonts w:ascii="Verdana" w:hAnsi="Verdana" w:cs="Verdana"/>
                <w:i/>
                <w:iCs/>
                <w:sz w:val="10"/>
                <w:szCs w:val="10"/>
              </w:rPr>
            </w:pPr>
          </w:p>
          <w:p w:rsidR="008D6F12" w:rsidRPr="00E46EAA" w:rsidRDefault="008D6F12" w:rsidP="00542B52">
            <w:pPr>
              <w:autoSpaceDE w:val="0"/>
              <w:autoSpaceDN w:val="0"/>
              <w:adjustRightInd w:val="0"/>
              <w:rPr>
                <w:rFonts w:ascii="Verdana" w:hAnsi="Verdana" w:cs="Tahoma"/>
              </w:rPr>
            </w:pPr>
            <w:r w:rsidRPr="00E46EAA">
              <w:rPr>
                <w:rFonts w:ascii="Verdana" w:hAnsi="Verdana" w:cs="Verdana"/>
                <w:i/>
                <w:iCs/>
              </w:rPr>
              <w:t>What do students need to know?</w:t>
            </w:r>
          </w:p>
          <w:p w:rsidR="008D6F12" w:rsidRPr="00E46EAA" w:rsidRDefault="008D6F12" w:rsidP="00542B52">
            <w:pPr>
              <w:autoSpaceDE w:val="0"/>
              <w:autoSpaceDN w:val="0"/>
              <w:adjustRightInd w:val="0"/>
              <w:jc w:val="center"/>
              <w:rPr>
                <w:rFonts w:ascii="Verdana" w:hAnsi="Verdana" w:cs="Tahoma"/>
                <w:sz w:val="10"/>
                <w:szCs w:val="10"/>
              </w:rPr>
            </w:pPr>
          </w:p>
        </w:tc>
      </w:tr>
      <w:tr w:rsidR="008D6F12" w:rsidRPr="00E46EAA" w:rsidTr="00542B52">
        <w:trPr>
          <w:cantSplit/>
          <w:jc w:val="center"/>
        </w:trPr>
        <w:tc>
          <w:tcPr>
            <w:tcW w:w="4860" w:type="dxa"/>
            <w:shd w:val="pct15" w:color="auto" w:fill="auto"/>
          </w:tcPr>
          <w:p w:rsidR="008D6F12" w:rsidRPr="00E46EAA" w:rsidRDefault="008D6F12" w:rsidP="00542B52">
            <w:pPr>
              <w:rPr>
                <w:rFonts w:ascii="Verdana" w:hAnsi="Verdana"/>
              </w:rPr>
            </w:pPr>
            <w:r w:rsidRPr="00E46EAA">
              <w:rPr>
                <w:rFonts w:ascii="Verdana" w:hAnsi="Verdana"/>
                <w:b/>
              </w:rPr>
              <w:t>Evidence Outcomes</w:t>
            </w:r>
          </w:p>
        </w:tc>
        <w:tc>
          <w:tcPr>
            <w:tcW w:w="9000" w:type="dxa"/>
            <w:shd w:val="pct15" w:color="auto" w:fill="auto"/>
          </w:tcPr>
          <w:p w:rsidR="008D6F12" w:rsidRPr="00E46EAA" w:rsidRDefault="008D6F12" w:rsidP="00542B52">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8D6F12" w:rsidRPr="00E46EAA" w:rsidTr="00542B52">
        <w:trPr>
          <w:cantSplit/>
          <w:trHeight w:hRule="exact" w:val="1297"/>
          <w:jc w:val="center"/>
        </w:trPr>
        <w:tc>
          <w:tcPr>
            <w:tcW w:w="4860" w:type="dxa"/>
            <w:vMerge w:val="restart"/>
          </w:tcPr>
          <w:p w:rsidR="008D6F12" w:rsidRPr="00E46EAA" w:rsidRDefault="008D6F12" w:rsidP="00542B52">
            <w:pPr>
              <w:rPr>
                <w:rFonts w:ascii="Verdana" w:hAnsi="Verdana"/>
                <w:b/>
                <w:sz w:val="20"/>
                <w:szCs w:val="20"/>
              </w:rPr>
            </w:pPr>
            <w:r w:rsidRPr="00E46EAA">
              <w:rPr>
                <w:rFonts w:ascii="Verdana" w:hAnsi="Verdana"/>
                <w:b/>
                <w:sz w:val="20"/>
                <w:szCs w:val="20"/>
              </w:rPr>
              <w:t>Students can:</w:t>
            </w:r>
          </w:p>
          <w:p w:rsidR="008D6F12" w:rsidRPr="00E46EAA" w:rsidRDefault="008D6F12" w:rsidP="00542B52">
            <w:pPr>
              <w:autoSpaceDE w:val="0"/>
              <w:autoSpaceDN w:val="0"/>
              <w:adjustRightInd w:val="0"/>
              <w:rPr>
                <w:rFonts w:ascii="Verdana" w:hAnsi="Verdana" w:cs="Verdana"/>
                <w:sz w:val="10"/>
                <w:szCs w:val="10"/>
              </w:rPr>
            </w:pPr>
          </w:p>
          <w:p w:rsidR="008D6F12" w:rsidRPr="00E46EAA" w:rsidRDefault="008D6F12" w:rsidP="00542B52">
            <w:pPr>
              <w:autoSpaceDE w:val="0"/>
              <w:autoSpaceDN w:val="0"/>
              <w:adjustRightInd w:val="0"/>
              <w:rPr>
                <w:rFonts w:ascii="Verdana" w:hAnsi="Verdana" w:cs="Tahoma"/>
              </w:rPr>
            </w:pPr>
            <w:r w:rsidRPr="00E46EAA">
              <w:rPr>
                <w:rFonts w:ascii="Verdana" w:hAnsi="Verdana" w:cs="Verdana"/>
              </w:rPr>
              <w:t>Evidence outcomes are the indication that a student is meeting an expectation at the mastery level.</w:t>
            </w:r>
          </w:p>
          <w:p w:rsidR="008D6F12" w:rsidRPr="00E46EAA" w:rsidRDefault="008D6F12" w:rsidP="00542B52">
            <w:pPr>
              <w:autoSpaceDE w:val="0"/>
              <w:autoSpaceDN w:val="0"/>
              <w:adjustRightInd w:val="0"/>
              <w:rPr>
                <w:rFonts w:ascii="Verdana" w:hAnsi="Verdana" w:cs="Verdana"/>
                <w:i/>
                <w:iCs/>
              </w:rPr>
            </w:pPr>
          </w:p>
          <w:p w:rsidR="008D6F12" w:rsidRPr="00E46EAA" w:rsidRDefault="008D6F12" w:rsidP="00542B52">
            <w:pPr>
              <w:autoSpaceDE w:val="0"/>
              <w:autoSpaceDN w:val="0"/>
              <w:adjustRightInd w:val="0"/>
              <w:rPr>
                <w:rFonts w:ascii="Verdana" w:hAnsi="Verdana" w:cs="Tahoma"/>
              </w:rPr>
            </w:pPr>
            <w:r w:rsidRPr="00E46EAA">
              <w:rPr>
                <w:rFonts w:ascii="Verdana" w:hAnsi="Verdana" w:cs="Verdana"/>
                <w:i/>
                <w:iCs/>
              </w:rPr>
              <w:t>How do we know that a student can do it?</w:t>
            </w:r>
          </w:p>
          <w:p w:rsidR="008D6F12" w:rsidRPr="00E46EAA" w:rsidRDefault="008D6F12" w:rsidP="00542B52">
            <w:pPr>
              <w:rPr>
                <w:rFonts w:ascii="Verdana" w:hAnsi="Verdana"/>
                <w:sz w:val="20"/>
                <w:szCs w:val="20"/>
              </w:rPr>
            </w:pPr>
          </w:p>
        </w:tc>
        <w:tc>
          <w:tcPr>
            <w:tcW w:w="9000" w:type="dxa"/>
          </w:tcPr>
          <w:p w:rsidR="008D6F12" w:rsidRPr="00E46EAA" w:rsidRDefault="008D6F12" w:rsidP="00542B52">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8D6F12" w:rsidRPr="00E46EAA" w:rsidRDefault="008D6F12" w:rsidP="00542B52">
            <w:pPr>
              <w:autoSpaceDE w:val="0"/>
              <w:autoSpaceDN w:val="0"/>
              <w:adjustRightInd w:val="0"/>
              <w:rPr>
                <w:rFonts w:ascii="Verdana" w:hAnsi="Verdana" w:cs="Verdana"/>
                <w:sz w:val="10"/>
                <w:szCs w:val="10"/>
              </w:rPr>
            </w:pPr>
          </w:p>
          <w:p w:rsidR="008D6F12" w:rsidRPr="00E46EAA" w:rsidRDefault="008D6F12" w:rsidP="00542B52">
            <w:pPr>
              <w:rPr>
                <w:rFonts w:ascii="Verdana" w:hAnsi="Verdana" w:cs="Arial"/>
                <w:b/>
                <w:bCs/>
              </w:rPr>
            </w:pPr>
            <w:r w:rsidRPr="00E46EAA">
              <w:rPr>
                <w:rFonts w:ascii="Verdana" w:hAnsi="Verdana" w:cs="Verdana"/>
              </w:rPr>
              <w:t>Sample questions intended to promote deeper thinking, reflection and refined understandings precisely related to the grade level expectation.</w:t>
            </w:r>
          </w:p>
          <w:p w:rsidR="008D6F12" w:rsidRPr="00E46EAA" w:rsidRDefault="008D6F12" w:rsidP="00542B52">
            <w:pPr>
              <w:autoSpaceDE w:val="0"/>
              <w:autoSpaceDN w:val="0"/>
              <w:adjustRightInd w:val="0"/>
              <w:rPr>
                <w:rFonts w:ascii="Verdana" w:hAnsi="Verdana" w:cs="Arial"/>
                <w:sz w:val="20"/>
                <w:szCs w:val="20"/>
              </w:rPr>
            </w:pPr>
          </w:p>
        </w:tc>
      </w:tr>
      <w:tr w:rsidR="008D6F12" w:rsidRPr="00E46EAA" w:rsidTr="00542B52">
        <w:trPr>
          <w:cantSplit/>
          <w:trHeight w:val="1160"/>
          <w:jc w:val="center"/>
        </w:trPr>
        <w:tc>
          <w:tcPr>
            <w:tcW w:w="4860" w:type="dxa"/>
            <w:vMerge/>
          </w:tcPr>
          <w:p w:rsidR="008D6F12" w:rsidRPr="00E46EAA" w:rsidRDefault="008D6F12" w:rsidP="00542B52">
            <w:pPr>
              <w:rPr>
                <w:rFonts w:ascii="Verdana" w:hAnsi="Verdana" w:cs="Arial"/>
                <w:sz w:val="20"/>
                <w:szCs w:val="20"/>
              </w:rPr>
            </w:pPr>
          </w:p>
        </w:tc>
        <w:tc>
          <w:tcPr>
            <w:tcW w:w="9000" w:type="dxa"/>
          </w:tcPr>
          <w:p w:rsidR="008D6F12" w:rsidRPr="00E46EAA" w:rsidRDefault="008D6F12" w:rsidP="00542B52">
            <w:pPr>
              <w:rPr>
                <w:rFonts w:ascii="Verdana" w:hAnsi="Verdana" w:cs="Arial"/>
                <w:b/>
                <w:sz w:val="20"/>
                <w:szCs w:val="20"/>
              </w:rPr>
            </w:pPr>
            <w:r w:rsidRPr="00E46EAA">
              <w:rPr>
                <w:rFonts w:ascii="Verdana" w:hAnsi="Verdana" w:cs="Arial"/>
                <w:b/>
                <w:sz w:val="20"/>
                <w:szCs w:val="20"/>
              </w:rPr>
              <w:t>Relevance and Application:</w:t>
            </w:r>
          </w:p>
          <w:p w:rsidR="008D6F12" w:rsidRPr="00E46EAA" w:rsidRDefault="008D6F12" w:rsidP="00542B52">
            <w:pPr>
              <w:autoSpaceDE w:val="0"/>
              <w:autoSpaceDN w:val="0"/>
              <w:adjustRightInd w:val="0"/>
              <w:rPr>
                <w:rFonts w:ascii="Verdana" w:hAnsi="Verdana" w:cs="Verdana"/>
                <w:sz w:val="10"/>
                <w:szCs w:val="10"/>
              </w:rPr>
            </w:pPr>
          </w:p>
          <w:p w:rsidR="008D6F12" w:rsidRPr="00E46EAA" w:rsidRDefault="008D6F12" w:rsidP="00542B52">
            <w:pPr>
              <w:rPr>
                <w:rFonts w:ascii="Verdana" w:hAnsi="Verdana"/>
                <w:b/>
              </w:rPr>
            </w:pPr>
            <w:r w:rsidRPr="00E46EAA">
              <w:rPr>
                <w:rFonts w:ascii="Verdana" w:hAnsi="Verdana" w:cs="Verdana"/>
              </w:rPr>
              <w:t>Examples of how the grade level expectation is applied at home, on the job or in a real-world, relevant context.</w:t>
            </w:r>
          </w:p>
          <w:p w:rsidR="008D6F12" w:rsidRPr="00E46EAA" w:rsidRDefault="008D6F12" w:rsidP="00542B52">
            <w:pPr>
              <w:rPr>
                <w:rFonts w:ascii="Verdana" w:hAnsi="Verdana" w:cs="Arial"/>
                <w:b/>
                <w:sz w:val="20"/>
                <w:szCs w:val="20"/>
              </w:rPr>
            </w:pPr>
          </w:p>
        </w:tc>
      </w:tr>
      <w:tr w:rsidR="008D6F12" w:rsidRPr="00E46EAA" w:rsidTr="00542B52">
        <w:trPr>
          <w:cantSplit/>
          <w:trHeight w:val="1160"/>
          <w:jc w:val="center"/>
        </w:trPr>
        <w:tc>
          <w:tcPr>
            <w:tcW w:w="4860" w:type="dxa"/>
            <w:vMerge/>
          </w:tcPr>
          <w:p w:rsidR="008D6F12" w:rsidRPr="00E46EAA" w:rsidRDefault="008D6F12" w:rsidP="00542B52">
            <w:pPr>
              <w:rPr>
                <w:rFonts w:ascii="Verdana" w:hAnsi="Verdana" w:cs="Arial"/>
                <w:sz w:val="20"/>
                <w:szCs w:val="20"/>
              </w:rPr>
            </w:pPr>
          </w:p>
        </w:tc>
        <w:tc>
          <w:tcPr>
            <w:tcW w:w="9000" w:type="dxa"/>
          </w:tcPr>
          <w:p w:rsidR="008D6F12" w:rsidRPr="00E46EAA" w:rsidRDefault="008D6F12" w:rsidP="00542B52">
            <w:pPr>
              <w:rPr>
                <w:rFonts w:ascii="Verdana" w:hAnsi="Verdana" w:cs="Arial"/>
                <w:b/>
                <w:sz w:val="20"/>
                <w:szCs w:val="20"/>
              </w:rPr>
            </w:pPr>
            <w:r w:rsidRPr="00E46EAA">
              <w:rPr>
                <w:rFonts w:ascii="Verdana" w:hAnsi="Verdana" w:cs="Arial"/>
                <w:b/>
                <w:sz w:val="20"/>
                <w:szCs w:val="20"/>
              </w:rPr>
              <w:t>Nature of the Discipline:</w:t>
            </w:r>
          </w:p>
          <w:p w:rsidR="008D6F12" w:rsidRPr="00E46EAA" w:rsidRDefault="008D6F12" w:rsidP="00542B52">
            <w:pPr>
              <w:rPr>
                <w:rFonts w:ascii="Verdana" w:hAnsi="Verdana" w:cs="Verdana"/>
                <w:sz w:val="11"/>
                <w:szCs w:val="18"/>
              </w:rPr>
            </w:pPr>
          </w:p>
          <w:p w:rsidR="008D6F12" w:rsidRPr="00E46EAA" w:rsidRDefault="008D6F12" w:rsidP="00542B52">
            <w:pPr>
              <w:rPr>
                <w:rFonts w:ascii="Verdana" w:hAnsi="Verdana" w:cs="Arial"/>
              </w:rPr>
            </w:pPr>
            <w:r w:rsidRPr="00E46EAA">
              <w:rPr>
                <w:rFonts w:ascii="Verdana" w:hAnsi="Verdana" w:cs="Verdana"/>
                <w:szCs w:val="20"/>
              </w:rPr>
              <w:t>The characteristics and viewpoint one keeps as a result of mastering the</w:t>
            </w:r>
            <w:r w:rsidRPr="00E46EAA">
              <w:rPr>
                <w:rFonts w:ascii="Verdana" w:hAnsi="Verdana" w:cs="Verdana"/>
                <w:sz w:val="32"/>
                <w:szCs w:val="20"/>
              </w:rPr>
              <w:t xml:space="preserve"> </w:t>
            </w:r>
            <w:r w:rsidRPr="00E46EAA">
              <w:rPr>
                <w:rFonts w:ascii="Verdana" w:hAnsi="Verdana" w:cs="Verdana"/>
                <w:szCs w:val="20"/>
              </w:rPr>
              <w:t>grade level expectation.</w:t>
            </w:r>
          </w:p>
        </w:tc>
      </w:tr>
    </w:tbl>
    <w:p w:rsidR="008D6F12" w:rsidRPr="00E46EAA" w:rsidRDefault="008D6F12" w:rsidP="008D6F12">
      <w:pPr>
        <w:spacing w:before="120" w:line="240" w:lineRule="atLeast"/>
        <w:jc w:val="both"/>
        <w:rPr>
          <w:rFonts w:ascii="Verdana" w:hAnsi="Verdana"/>
          <w:sz w:val="20"/>
          <w:szCs w:val="20"/>
        </w:rPr>
        <w:sectPr w:rsidR="008D6F12" w:rsidRPr="00E46EAA" w:rsidSect="00542B52">
          <w:footerReference w:type="default" r:id="rId16"/>
          <w:endnotePr>
            <w:numFmt w:val="decimal"/>
            <w:numRestart w:val="eachSect"/>
          </w:endnotePr>
          <w:pgSz w:w="15840" w:h="12240" w:orient="landscape"/>
          <w:pgMar w:top="720" w:right="1080" w:bottom="720" w:left="1440" w:header="720" w:footer="360" w:gutter="0"/>
          <w:cols w:space="720"/>
          <w:docGrid w:linePitch="360"/>
        </w:sectPr>
      </w:pPr>
    </w:p>
    <w:p w:rsidR="008D6F12" w:rsidRPr="00E46EAA" w:rsidRDefault="008D6F12" w:rsidP="008D6F12">
      <w:pPr>
        <w:autoSpaceDE w:val="0"/>
        <w:autoSpaceDN w:val="0"/>
        <w:adjustRightInd w:val="0"/>
        <w:jc w:val="center"/>
        <w:rPr>
          <w:rFonts w:ascii="Verdana" w:hAnsi="Verdana" w:cs="Arial"/>
          <w:b/>
        </w:rPr>
      </w:pPr>
      <w:r w:rsidRPr="00E46EAA">
        <w:rPr>
          <w:rFonts w:ascii="Verdana" w:hAnsi="Verdana" w:cs="Arial"/>
          <w:b/>
        </w:rPr>
        <w:lastRenderedPageBreak/>
        <w:t>Prepared Graduate Competencies in Mathematics</w:t>
      </w:r>
    </w:p>
    <w:p w:rsidR="008D6F12" w:rsidRPr="00E46EAA" w:rsidRDefault="008D6F12" w:rsidP="008D6F12">
      <w:pPr>
        <w:autoSpaceDE w:val="0"/>
        <w:autoSpaceDN w:val="0"/>
        <w:adjustRightInd w:val="0"/>
        <w:rPr>
          <w:rFonts w:ascii="Verdana" w:hAnsi="Verdana" w:cs="Arial"/>
          <w:b/>
          <w:sz w:val="20"/>
          <w:szCs w:val="20"/>
        </w:rPr>
      </w:pPr>
    </w:p>
    <w:p w:rsidR="008D6F12" w:rsidRPr="00E46EAA" w:rsidRDefault="008D6F12" w:rsidP="008D6F12">
      <w:pPr>
        <w:autoSpaceDE w:val="0"/>
        <w:autoSpaceDN w:val="0"/>
        <w:adjustRightInd w:val="0"/>
        <w:rPr>
          <w:rFonts w:ascii="Verdana" w:hAnsi="Verdana" w:cs="Arial"/>
          <w:b/>
          <w:sz w:val="20"/>
          <w:szCs w:val="20"/>
        </w:rPr>
      </w:pPr>
    </w:p>
    <w:p w:rsidR="008D6F12" w:rsidRPr="00E46EAA" w:rsidRDefault="008D6F12" w:rsidP="008D6F12">
      <w:pPr>
        <w:jc w:val="both"/>
        <w:rPr>
          <w:rFonts w:ascii="Verdana" w:hAnsi="Verdana"/>
          <w:sz w:val="20"/>
          <w:szCs w:val="20"/>
        </w:rPr>
      </w:pPr>
      <w:r w:rsidRPr="00E46EAA">
        <w:rPr>
          <w:rFonts w:ascii="Verdana" w:hAnsi="Verdana"/>
          <w:sz w:val="20"/>
          <w:szCs w:val="20"/>
        </w:rPr>
        <w:t>The prepared graduate competencies are the preschool through twelfth-grade concepts and skills that all students who complete the Colorado education system must master to ensure their success in a postsecondary and workforce setting.</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rPr>
      </w:pPr>
      <w:r w:rsidRPr="00E46EAA">
        <w:rPr>
          <w:rFonts w:ascii="Verdana" w:hAnsi="Verdana"/>
          <w:sz w:val="20"/>
          <w:szCs w:val="20"/>
        </w:rPr>
        <w:t>Prepared graduates in mathematics:</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 xml:space="preserve">Understand the structure and properties of our number system. At </w:t>
      </w:r>
      <w:r w:rsidR="008A60DE" w:rsidRPr="00E46EAA">
        <w:rPr>
          <w:rFonts w:ascii="Verdana" w:hAnsi="Verdana"/>
          <w:sz w:val="20"/>
          <w:szCs w:val="20"/>
        </w:rPr>
        <w:t xml:space="preserve">their </w:t>
      </w:r>
      <w:r w:rsidRPr="00E46EAA">
        <w:rPr>
          <w:rFonts w:ascii="Verdana" w:hAnsi="Verdana"/>
          <w:sz w:val="20"/>
          <w:szCs w:val="20"/>
        </w:rPr>
        <w:t>most basic level numbers are abstract symbols that represent real-world quantities</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Understand quantity through estimation, precision, order of magnitude, and comparison. The reasonableness of answers relies on the ability to judge appropriateness, compare, estimate, and analyze error</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Are fluent with basic numerical and symbolic facts and algorithms, and are able to select and use appropriate (mental math, paper and pencil, and technology) methods based on an understanding of their efficiency, precision, and transparency</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Make both relative (multiplicative) and absolute (arithmetic) comparisons between quantities. Multiplicative thinking underlies proportional reasoning</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Recognize and make sense of the many ways that variability, chance, and randomness appear in a variety of contexts</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Solve problems and make decisions that depend on understanding, explaining, and quantifying the variability in data</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Understand that equivalence is a foundation of mathematics represented in numbers, shapes, measures, expressions, and equations</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Make sound predictions and generalizations based on patterns and relationships that arise from numbers, shapes, symbols, and data</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Apply transformation to numbers, shapes, functional representations, and data</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Make claims about relationships among numbers, shapes, symbols, and data and defend those claims by relying on the properties that are the structure of mathematics</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Communicate effective logical arguments using mathematical justification and proof. Mathematical argumentation involves making and testing conjectures, drawing valid conclusions, and justifying thinking</w:t>
      </w:r>
    </w:p>
    <w:p w:rsidR="008D6F12" w:rsidRPr="00E46EAA" w:rsidRDefault="008D6F12" w:rsidP="00C11D5F">
      <w:pPr>
        <w:pStyle w:val="ListParagraph"/>
        <w:numPr>
          <w:ilvl w:val="0"/>
          <w:numId w:val="442"/>
        </w:numPr>
        <w:spacing w:before="240" w:after="240"/>
        <w:jc w:val="both"/>
        <w:rPr>
          <w:rFonts w:ascii="Verdana" w:hAnsi="Verdana"/>
          <w:sz w:val="20"/>
          <w:szCs w:val="20"/>
        </w:rPr>
      </w:pPr>
      <w:r w:rsidRPr="00E46EAA">
        <w:rPr>
          <w:rFonts w:ascii="Verdana" w:hAnsi="Verdana"/>
          <w:sz w:val="20"/>
          <w:szCs w:val="20"/>
        </w:rPr>
        <w:t>Use critical thinking to recognize problematic aspects of situations, create mathematical models, and present and defend solutions</w:t>
      </w:r>
    </w:p>
    <w:p w:rsidR="008D6F12" w:rsidRPr="00E46EAA" w:rsidRDefault="008D6F12" w:rsidP="008D6F12">
      <w:pPr>
        <w:rPr>
          <w:rFonts w:ascii="Verdana" w:hAnsi="Verdana" w:cs="Arial"/>
          <w:b/>
          <w:sz w:val="20"/>
          <w:szCs w:val="20"/>
        </w:rPr>
      </w:pPr>
      <w:r w:rsidRPr="00E46EAA">
        <w:rPr>
          <w:rFonts w:ascii="Verdana" w:hAnsi="Verdana" w:cs="Arial"/>
          <w:b/>
          <w:sz w:val="20"/>
          <w:szCs w:val="20"/>
        </w:rPr>
        <w:br w:type="page"/>
      </w:r>
    </w:p>
    <w:p w:rsidR="008D6F12" w:rsidRPr="00E46EAA" w:rsidRDefault="008D6F12" w:rsidP="008D6F12">
      <w:pPr>
        <w:suppressAutoHyphens/>
        <w:jc w:val="center"/>
        <w:rPr>
          <w:rFonts w:ascii="Verdana" w:hAnsi="Verdana"/>
          <w:b/>
        </w:rPr>
      </w:pPr>
      <w:r w:rsidRPr="00E46EAA">
        <w:rPr>
          <w:rFonts w:ascii="Verdana" w:hAnsi="Verdana"/>
          <w:b/>
        </w:rPr>
        <w:lastRenderedPageBreak/>
        <w:t>Colorado Academic Standards</w:t>
      </w:r>
    </w:p>
    <w:p w:rsidR="008D6F12" w:rsidRPr="00E46EAA" w:rsidRDefault="008D6F12" w:rsidP="008D6F12">
      <w:pPr>
        <w:suppressAutoHyphens/>
        <w:jc w:val="center"/>
        <w:rPr>
          <w:rFonts w:ascii="Verdana" w:hAnsi="Verdana"/>
          <w:b/>
        </w:rPr>
      </w:pPr>
      <w:r w:rsidRPr="00E46EAA">
        <w:rPr>
          <w:rFonts w:ascii="Verdana" w:hAnsi="Verdana"/>
          <w:b/>
        </w:rPr>
        <w:t>Mathematics</w:t>
      </w:r>
    </w:p>
    <w:p w:rsidR="008D6F12" w:rsidRPr="00E46EAA" w:rsidRDefault="008D6F12" w:rsidP="008D6F12">
      <w:pPr>
        <w:suppressAutoHyphens/>
        <w:rPr>
          <w:rFonts w:ascii="Verdana" w:hAnsi="Verdana"/>
          <w:b/>
          <w:sz w:val="20"/>
          <w:szCs w:val="20"/>
        </w:rPr>
      </w:pPr>
    </w:p>
    <w:p w:rsidR="008D6F12" w:rsidRPr="00E46EAA" w:rsidRDefault="008D6F12" w:rsidP="008D6F12">
      <w:pPr>
        <w:suppressAutoHyphens/>
        <w:rPr>
          <w:rFonts w:ascii="Verdana" w:hAnsi="Verdana"/>
          <w:b/>
          <w:sz w:val="20"/>
          <w:szCs w:val="20"/>
        </w:rPr>
      </w:pPr>
    </w:p>
    <w:p w:rsidR="008D6F12" w:rsidRPr="00E46EAA" w:rsidRDefault="008D6F12" w:rsidP="008D6F12">
      <w:pPr>
        <w:suppressAutoHyphens/>
        <w:jc w:val="both"/>
        <w:rPr>
          <w:rFonts w:ascii="Verdana" w:hAnsi="Verdana"/>
          <w:sz w:val="20"/>
          <w:szCs w:val="20"/>
        </w:rPr>
      </w:pPr>
      <w:r w:rsidRPr="00E46EAA">
        <w:rPr>
          <w:rFonts w:ascii="Verdana" w:hAnsi="Verdana"/>
          <w:sz w:val="20"/>
          <w:szCs w:val="20"/>
        </w:rPr>
        <w:t xml:space="preserve">The Colorado academic standards in mathematics are the topical organization of the concepts and skills every Colorado student should know and be able to do throughout their preschool through twelfth-grade experience. </w:t>
      </w:r>
    </w:p>
    <w:p w:rsidR="008D6F12" w:rsidRPr="00E46EAA" w:rsidRDefault="008D6F12" w:rsidP="008D6F12">
      <w:pPr>
        <w:suppressAutoHyphens/>
        <w:rPr>
          <w:rFonts w:ascii="Verdana" w:hAnsi="Verdana"/>
          <w:sz w:val="20"/>
          <w:szCs w:val="20"/>
        </w:rPr>
      </w:pPr>
    </w:p>
    <w:p w:rsidR="008D6F12" w:rsidRPr="00E46EAA" w:rsidRDefault="008D6F12" w:rsidP="00C11D5F">
      <w:pPr>
        <w:pStyle w:val="ListParagraph"/>
        <w:numPr>
          <w:ilvl w:val="0"/>
          <w:numId w:val="443"/>
        </w:numPr>
        <w:jc w:val="both"/>
        <w:rPr>
          <w:rFonts w:ascii="Verdana" w:hAnsi="Verdana"/>
          <w:b/>
          <w:sz w:val="20"/>
          <w:szCs w:val="20"/>
        </w:rPr>
      </w:pPr>
      <w:r w:rsidRPr="00E46EAA">
        <w:rPr>
          <w:rFonts w:ascii="Verdana" w:hAnsi="Verdana"/>
          <w:b/>
          <w:sz w:val="20"/>
          <w:szCs w:val="20"/>
        </w:rPr>
        <w:t>Number Sense, Properties, and Operations</w:t>
      </w:r>
    </w:p>
    <w:p w:rsidR="008D6F12" w:rsidRPr="00E46EAA" w:rsidRDefault="008D6F12" w:rsidP="008D6F12">
      <w:pPr>
        <w:pStyle w:val="ListParagraph"/>
        <w:jc w:val="both"/>
        <w:rPr>
          <w:rFonts w:ascii="Verdana" w:hAnsi="Verdana"/>
          <w:bCs/>
          <w:sz w:val="20"/>
          <w:szCs w:val="20"/>
        </w:rPr>
      </w:pPr>
      <w:r w:rsidRPr="00E46EAA">
        <w:rPr>
          <w:rFonts w:ascii="Verdana" w:hAnsi="Verdana"/>
          <w:bCs/>
          <w:sz w:val="20"/>
          <w:szCs w:val="20"/>
        </w:rPr>
        <w:t>Number</w:t>
      </w:r>
      <w:r w:rsidRPr="00E46EAA">
        <w:rPr>
          <w:rFonts w:ascii="Verdana" w:hAnsi="Verdana"/>
          <w:b/>
          <w:sz w:val="20"/>
          <w:szCs w:val="20"/>
        </w:rPr>
        <w:t xml:space="preserve"> </w:t>
      </w:r>
      <w:r w:rsidRPr="00E46EAA">
        <w:rPr>
          <w:rFonts w:ascii="Verdana" w:hAnsi="Verdana"/>
          <w:bCs/>
          <w:sz w:val="20"/>
          <w:szCs w:val="20"/>
        </w:rPr>
        <w:t xml:space="preserve">sense provides students with a firm foundation in mathematics. Students build a deep understanding of quantity, ways of representing numbers, relationships among numbers, and number systems. Students learn that numbers are governed by properties and understanding these properties leads to fluency with operations. </w:t>
      </w:r>
    </w:p>
    <w:p w:rsidR="008D6F12" w:rsidRPr="00E46EAA" w:rsidRDefault="008D6F12" w:rsidP="008D6F12">
      <w:pPr>
        <w:jc w:val="both"/>
        <w:rPr>
          <w:rFonts w:ascii="Verdana" w:hAnsi="Verdana"/>
          <w:b/>
          <w:sz w:val="20"/>
          <w:szCs w:val="20"/>
        </w:rPr>
      </w:pPr>
    </w:p>
    <w:p w:rsidR="008D6F12" w:rsidRPr="00E46EAA" w:rsidRDefault="008D6F12" w:rsidP="00C11D5F">
      <w:pPr>
        <w:pStyle w:val="ListParagraph"/>
        <w:numPr>
          <w:ilvl w:val="0"/>
          <w:numId w:val="443"/>
        </w:numPr>
        <w:jc w:val="both"/>
        <w:rPr>
          <w:rFonts w:ascii="Verdana" w:hAnsi="Verdana"/>
          <w:b/>
          <w:sz w:val="20"/>
          <w:szCs w:val="20"/>
        </w:rPr>
      </w:pPr>
      <w:r w:rsidRPr="00E46EAA">
        <w:rPr>
          <w:rFonts w:ascii="Verdana" w:hAnsi="Verdana"/>
          <w:b/>
          <w:sz w:val="20"/>
          <w:szCs w:val="20"/>
        </w:rPr>
        <w:t>Patterns, Functions, and Algebraic Structures</w:t>
      </w:r>
    </w:p>
    <w:p w:rsidR="008D6F12" w:rsidRPr="00E46EAA" w:rsidRDefault="008D6F12" w:rsidP="008D6F12">
      <w:pPr>
        <w:pStyle w:val="ListParagraph"/>
        <w:jc w:val="both"/>
        <w:rPr>
          <w:rFonts w:ascii="Verdana" w:hAnsi="Verdana"/>
          <w:bCs/>
          <w:sz w:val="20"/>
          <w:szCs w:val="20"/>
        </w:rPr>
      </w:pPr>
      <w:r w:rsidRPr="00E46EAA">
        <w:rPr>
          <w:rFonts w:ascii="Verdana" w:hAnsi="Verdana"/>
          <w:bCs/>
          <w:sz w:val="20"/>
          <w:szCs w:val="20"/>
        </w:rPr>
        <w:t>Pattern sense gives students a lens with which to understand trends and commonalities. Students recognize and represent mathematical relationships and analyze change. Students learn that the structures of algebra allow complex ideas to be expressed succinctly.</w:t>
      </w:r>
    </w:p>
    <w:p w:rsidR="008D6F12" w:rsidRPr="00E46EAA" w:rsidRDefault="008D6F12" w:rsidP="008D6F12">
      <w:pPr>
        <w:jc w:val="both"/>
        <w:rPr>
          <w:rFonts w:ascii="Verdana" w:hAnsi="Verdana"/>
          <w:b/>
          <w:sz w:val="20"/>
          <w:szCs w:val="20"/>
        </w:rPr>
      </w:pPr>
    </w:p>
    <w:p w:rsidR="008D6F12" w:rsidRPr="00E46EAA" w:rsidRDefault="008D6F12" w:rsidP="00C11D5F">
      <w:pPr>
        <w:pStyle w:val="ListParagraph"/>
        <w:numPr>
          <w:ilvl w:val="0"/>
          <w:numId w:val="443"/>
        </w:numPr>
        <w:tabs>
          <w:tab w:val="left" w:pos="9000"/>
        </w:tabs>
        <w:jc w:val="both"/>
        <w:rPr>
          <w:rFonts w:ascii="Verdana" w:hAnsi="Verdana"/>
          <w:b/>
          <w:sz w:val="20"/>
          <w:szCs w:val="20"/>
        </w:rPr>
      </w:pPr>
      <w:r w:rsidRPr="00E46EAA">
        <w:rPr>
          <w:rFonts w:ascii="Verdana" w:hAnsi="Verdana"/>
          <w:b/>
          <w:sz w:val="20"/>
          <w:szCs w:val="20"/>
        </w:rPr>
        <w:t>Data Analysis, Statistics, and Probability</w:t>
      </w:r>
    </w:p>
    <w:p w:rsidR="008D6F12" w:rsidRPr="00E46EAA" w:rsidRDefault="008D6F12" w:rsidP="008D6F12">
      <w:pPr>
        <w:pStyle w:val="ListParagraph"/>
        <w:tabs>
          <w:tab w:val="left" w:pos="9000"/>
        </w:tabs>
        <w:jc w:val="both"/>
        <w:rPr>
          <w:rFonts w:ascii="Verdana" w:hAnsi="Verdana"/>
          <w:sz w:val="20"/>
          <w:szCs w:val="20"/>
        </w:rPr>
      </w:pPr>
      <w:r w:rsidRPr="00E46EAA">
        <w:rPr>
          <w:rFonts w:ascii="Verdana" w:hAnsi="Verdana"/>
          <w:iCs/>
          <w:sz w:val="20"/>
          <w:szCs w:val="20"/>
        </w:rPr>
        <w:t>Data and probability sense provides students with tools to understand information and uncertainty. Students ask questions and gather and use data to answer them. Students use a variety of data analysis and statistics strategies to analyze, develop and evaluate inferences based on data. Probability provides the foundation for collecting, describing, and interpreting data.</w:t>
      </w:r>
    </w:p>
    <w:p w:rsidR="008D6F12" w:rsidRPr="00E46EAA" w:rsidRDefault="008D6F12" w:rsidP="008D6F12">
      <w:pPr>
        <w:tabs>
          <w:tab w:val="left" w:pos="9000"/>
        </w:tabs>
        <w:jc w:val="both"/>
        <w:rPr>
          <w:rFonts w:ascii="Verdana" w:hAnsi="Verdana"/>
          <w:sz w:val="20"/>
          <w:szCs w:val="20"/>
        </w:rPr>
      </w:pPr>
    </w:p>
    <w:p w:rsidR="008D6F12" w:rsidRPr="00E46EAA" w:rsidRDefault="008D6F12" w:rsidP="00C11D5F">
      <w:pPr>
        <w:pStyle w:val="ListParagraph"/>
        <w:numPr>
          <w:ilvl w:val="0"/>
          <w:numId w:val="443"/>
        </w:numPr>
        <w:jc w:val="both"/>
        <w:rPr>
          <w:rFonts w:ascii="Verdana" w:hAnsi="Verdana"/>
          <w:b/>
          <w:sz w:val="20"/>
          <w:szCs w:val="20"/>
        </w:rPr>
      </w:pPr>
      <w:r w:rsidRPr="00E46EAA">
        <w:rPr>
          <w:rFonts w:ascii="Verdana" w:hAnsi="Verdana"/>
          <w:b/>
          <w:sz w:val="20"/>
          <w:szCs w:val="20"/>
        </w:rPr>
        <w:t>Shape, Dimension, and Geometric Relationships</w:t>
      </w:r>
    </w:p>
    <w:p w:rsidR="008D6F12" w:rsidRPr="00E46EAA" w:rsidRDefault="008D6F12" w:rsidP="008D6F12">
      <w:pPr>
        <w:pStyle w:val="ListParagraph"/>
        <w:jc w:val="both"/>
        <w:rPr>
          <w:rFonts w:ascii="Verdana" w:hAnsi="Verdana"/>
          <w:bCs/>
          <w:sz w:val="20"/>
          <w:szCs w:val="20"/>
        </w:rPr>
      </w:pPr>
      <w:r w:rsidRPr="00E46EAA">
        <w:rPr>
          <w:rFonts w:ascii="Verdana" w:hAnsi="Verdana"/>
          <w:bCs/>
          <w:sz w:val="20"/>
          <w:szCs w:val="20"/>
        </w:rPr>
        <w:t>Geometric sense allows students to comprehend space and shape. Students analyze the characteristics and relationships of shapes and structures, engage in logical reasoning, and use tools and techniques to determine measurement. Students learn that geometry and measurement are useful in representing and solving problems in the real world as well as in mathematics.</w:t>
      </w:r>
    </w:p>
    <w:p w:rsidR="008D6F12" w:rsidRPr="00E46EAA" w:rsidRDefault="008D6F12" w:rsidP="008D6F12">
      <w:pPr>
        <w:jc w:val="both"/>
        <w:rPr>
          <w:rFonts w:ascii="Verdana" w:hAnsi="Verdana"/>
          <w:bCs/>
          <w:sz w:val="20"/>
          <w:szCs w:val="20"/>
        </w:rPr>
      </w:pPr>
    </w:p>
    <w:p w:rsidR="008D6F12" w:rsidRPr="00E46EAA" w:rsidRDefault="008D6F12" w:rsidP="008D6F12">
      <w:pPr>
        <w:rPr>
          <w:rFonts w:ascii="Verdana" w:eastAsia="Calibri" w:hAnsi="Verdana"/>
          <w:b/>
          <w:bCs/>
          <w:sz w:val="20"/>
          <w:szCs w:val="20"/>
        </w:rPr>
      </w:pPr>
      <w:r w:rsidRPr="00E46EAA">
        <w:rPr>
          <w:rFonts w:ascii="Verdana" w:eastAsia="Calibri" w:hAnsi="Verdana"/>
          <w:b/>
          <w:bCs/>
          <w:sz w:val="20"/>
          <w:szCs w:val="20"/>
        </w:rPr>
        <w:t>Modeling</w:t>
      </w:r>
      <w:r w:rsidR="006511C8" w:rsidRPr="00E46EAA">
        <w:rPr>
          <w:rFonts w:ascii="Verdana" w:eastAsia="Calibri" w:hAnsi="Verdana"/>
          <w:b/>
          <w:bCs/>
          <w:sz w:val="20"/>
          <w:szCs w:val="20"/>
        </w:rPr>
        <w:t xml:space="preserve"> Across the Standards</w:t>
      </w:r>
    </w:p>
    <w:p w:rsidR="008D6F12" w:rsidRPr="00E46EAA" w:rsidRDefault="008D6F12" w:rsidP="008D6F12">
      <w:pPr>
        <w:jc w:val="both"/>
        <w:rPr>
          <w:rFonts w:ascii="Calibri" w:eastAsia="Calibri" w:hAnsi="Calibri"/>
          <w:sz w:val="22"/>
          <w:szCs w:val="22"/>
        </w:rPr>
      </w:pPr>
      <w:r w:rsidRPr="00E46EAA">
        <w:rPr>
          <w:rFonts w:ascii="Verdana" w:eastAsia="Calibri" w:hAnsi="Verdana"/>
          <w:sz w:val="20"/>
          <w:szCs w:val="20"/>
        </w:rPr>
        <w:t>Modeling links classroom mathematics and statistics to everyday life, work, and decision-making.  Modeling is the process of choosing and using appropriate mathematics and statistics to analyze empirical situations, to understand them better, and to improve decisions. When making mathematical models, technology is valuable for varying assumptions, exploring consequences, and comparing predictions with data. Modeling is best interpreted not as a collection of isolated topics but rather in relation to other standards, specific modeling standards appear throughout the high school standards indicated by a star symbol (*).</w:t>
      </w:r>
      <w:r w:rsidRPr="00E46EAA">
        <w:rPr>
          <w:rFonts w:ascii="Calibri" w:eastAsia="Calibri" w:hAnsi="Calibri"/>
          <w:sz w:val="22"/>
          <w:szCs w:val="22"/>
        </w:rPr>
        <w:t xml:space="preserve"> </w:t>
      </w:r>
    </w:p>
    <w:p w:rsidR="008D6F12" w:rsidRPr="00E46EAA" w:rsidRDefault="008D6F12" w:rsidP="008D6F12">
      <w:pPr>
        <w:jc w:val="both"/>
        <w:rPr>
          <w:rFonts w:ascii="Verdana" w:hAnsi="Verdana"/>
          <w:bCs/>
          <w:sz w:val="20"/>
          <w:szCs w:val="20"/>
        </w:rPr>
      </w:pPr>
    </w:p>
    <w:p w:rsidR="008D6F12" w:rsidRPr="00E46EAA" w:rsidRDefault="008D6F12" w:rsidP="008D6F12">
      <w:pPr>
        <w:rPr>
          <w:rFonts w:ascii="Verdana" w:hAnsi="Verdana"/>
          <w:sz w:val="2"/>
          <w:szCs w:val="2"/>
        </w:rPr>
      </w:pPr>
      <w:r w:rsidRPr="00E46EAA">
        <w:rPr>
          <w:rFonts w:ascii="Verdana" w:hAnsi="Verdana"/>
          <w:sz w:val="2"/>
          <w:szCs w:val="2"/>
        </w:rPr>
        <w:br w:type="page"/>
      </w:r>
    </w:p>
    <w:p w:rsidR="008D6F12" w:rsidRPr="00E46EAA" w:rsidRDefault="008D6F12" w:rsidP="008D6F12">
      <w:pPr>
        <w:suppressAutoHyphens/>
        <w:jc w:val="center"/>
        <w:rPr>
          <w:rFonts w:ascii="Verdana" w:hAnsi="Verdana" w:cs="Arial"/>
          <w:b/>
          <w:sz w:val="20"/>
          <w:szCs w:val="20"/>
        </w:rPr>
      </w:pPr>
      <w:r w:rsidRPr="00E46EAA">
        <w:rPr>
          <w:rFonts w:ascii="Verdana" w:hAnsi="Verdana" w:cs="Arial"/>
          <w:b/>
          <w:sz w:val="20"/>
          <w:szCs w:val="20"/>
        </w:rPr>
        <w:lastRenderedPageBreak/>
        <w:t>Standards for Mathematical Practice</w:t>
      </w:r>
    </w:p>
    <w:p w:rsidR="008D6F12" w:rsidRPr="00E46EAA" w:rsidRDefault="008D6F12" w:rsidP="008D6F12">
      <w:pPr>
        <w:suppressAutoHyphens/>
        <w:jc w:val="center"/>
        <w:rPr>
          <w:rFonts w:ascii="Verdana" w:hAnsi="Verdana" w:cs="Arial"/>
          <w:b/>
          <w:sz w:val="20"/>
          <w:szCs w:val="20"/>
        </w:rPr>
      </w:pPr>
      <w:r w:rsidRPr="00E46EAA">
        <w:rPr>
          <w:rFonts w:ascii="Verdana" w:hAnsi="Verdana" w:cs="Arial"/>
          <w:b/>
          <w:sz w:val="20"/>
          <w:szCs w:val="20"/>
        </w:rPr>
        <w:t>from</w:t>
      </w:r>
    </w:p>
    <w:p w:rsidR="008D6F12" w:rsidRPr="00E46EAA" w:rsidRDefault="008D6F12" w:rsidP="008D6F12">
      <w:pPr>
        <w:suppressAutoHyphens/>
        <w:jc w:val="center"/>
        <w:rPr>
          <w:rFonts w:ascii="Verdana" w:hAnsi="Verdana" w:cs="Arial"/>
          <w:b/>
          <w:sz w:val="20"/>
          <w:szCs w:val="20"/>
        </w:rPr>
      </w:pPr>
      <w:r w:rsidRPr="00E46EAA">
        <w:rPr>
          <w:rFonts w:ascii="Verdana" w:hAnsi="Verdana" w:cs="Arial"/>
          <w:b/>
          <w:sz w:val="20"/>
          <w:szCs w:val="20"/>
        </w:rPr>
        <w:t>The Common Core State Standards for Mathematics</w:t>
      </w:r>
    </w:p>
    <w:p w:rsidR="008D6F12" w:rsidRPr="00E46EAA" w:rsidRDefault="008D6F12" w:rsidP="008D6F12">
      <w:pPr>
        <w:suppressAutoHyphens/>
        <w:jc w:val="both"/>
        <w:rPr>
          <w:rFonts w:ascii="Verdana" w:hAnsi="Verdana" w:cs="Arial"/>
          <w:b/>
          <w:sz w:val="20"/>
          <w:szCs w:val="20"/>
        </w:rPr>
      </w:pPr>
    </w:p>
    <w:p w:rsidR="008D6F12" w:rsidRPr="00E46EAA" w:rsidRDefault="008D6F12" w:rsidP="008D6F12">
      <w:pPr>
        <w:suppressAutoHyphens/>
        <w:jc w:val="both"/>
        <w:rPr>
          <w:rFonts w:ascii="Verdana" w:hAnsi="Verdana" w:cs="Arial"/>
          <w:sz w:val="20"/>
          <w:szCs w:val="20"/>
        </w:rPr>
      </w:pPr>
      <w:r w:rsidRPr="00E46EAA">
        <w:rPr>
          <w:rFonts w:ascii="Verdana" w:hAnsi="Verdana" w:cs="Arial"/>
          <w:sz w:val="20"/>
          <w:szCs w:val="20"/>
        </w:rPr>
        <w:t>The Standards for Mathematic</w:t>
      </w:r>
      <w:r w:rsidR="00122A2A" w:rsidRPr="00E46EAA">
        <w:rPr>
          <w:rFonts w:ascii="Verdana" w:hAnsi="Verdana" w:cs="Arial"/>
          <w:sz w:val="20"/>
          <w:szCs w:val="20"/>
        </w:rPr>
        <w:t>al</w:t>
      </w:r>
      <w:r w:rsidRPr="00E46EAA">
        <w:rPr>
          <w:rFonts w:ascii="Verdana" w:hAnsi="Verdana" w:cs="Arial"/>
          <w:sz w:val="20"/>
          <w:szCs w:val="20"/>
        </w:rPr>
        <w:t xml:space="preserve"> Practice have been included in the </w:t>
      </w:r>
      <w:r w:rsidRPr="00E46EAA">
        <w:rPr>
          <w:rFonts w:ascii="Verdana" w:hAnsi="Verdana" w:cs="Arial"/>
          <w:sz w:val="20"/>
          <w:szCs w:val="20"/>
          <w:u w:val="single"/>
        </w:rPr>
        <w:t>Nature of Mathematics</w:t>
      </w:r>
      <w:r w:rsidRPr="00E46EAA">
        <w:rPr>
          <w:rFonts w:ascii="Verdana" w:hAnsi="Verdana" w:cs="Arial"/>
          <w:sz w:val="20"/>
          <w:szCs w:val="20"/>
        </w:rPr>
        <w:t xml:space="preserve"> section in each Grade Level Expec</w:t>
      </w:r>
      <w:r w:rsidR="00122A2A" w:rsidRPr="00E46EAA">
        <w:rPr>
          <w:rFonts w:ascii="Verdana" w:hAnsi="Verdana" w:cs="Arial"/>
          <w:sz w:val="20"/>
          <w:szCs w:val="20"/>
        </w:rPr>
        <w:t>t</w:t>
      </w:r>
      <w:r w:rsidRPr="00E46EAA">
        <w:rPr>
          <w:rFonts w:ascii="Verdana" w:hAnsi="Verdana" w:cs="Arial"/>
          <w:sz w:val="20"/>
          <w:szCs w:val="20"/>
        </w:rPr>
        <w:t xml:space="preserve">ation of the Colorado Academic Standards. The following definitions and explanation of the Standards for Mathematical Practice from the Common Core State Standards can be found on </w:t>
      </w:r>
      <w:r w:rsidR="006E2D1B" w:rsidRPr="00E46EAA">
        <w:rPr>
          <w:rFonts w:ascii="Verdana" w:hAnsi="Verdana" w:cs="Arial"/>
          <w:sz w:val="20"/>
          <w:szCs w:val="20"/>
        </w:rPr>
        <w:t xml:space="preserve">pages </w:t>
      </w:r>
      <w:r w:rsidRPr="00E46EAA">
        <w:rPr>
          <w:rFonts w:ascii="Verdana" w:hAnsi="Verdana" w:cs="Arial"/>
          <w:sz w:val="20"/>
          <w:szCs w:val="20"/>
        </w:rPr>
        <w:t>6, 7, and 8 in the Common Core State Standards for Mathematics.</w:t>
      </w:r>
      <w:r w:rsidR="00122A2A" w:rsidRPr="00E46EAA">
        <w:rPr>
          <w:rFonts w:ascii="Verdana" w:hAnsi="Verdana" w:cs="Arial"/>
          <w:sz w:val="20"/>
          <w:szCs w:val="20"/>
        </w:rPr>
        <w:t xml:space="preserve"> Each Mathematical Practices statement has been notated with (MP) at the end of the statement.</w:t>
      </w:r>
    </w:p>
    <w:p w:rsidR="008D6F12" w:rsidRPr="00E46EAA" w:rsidRDefault="008D6F12" w:rsidP="008D6F12">
      <w:pPr>
        <w:suppressAutoHyphens/>
        <w:jc w:val="both"/>
        <w:rPr>
          <w:rFonts w:ascii="Verdana" w:hAnsi="Verdana" w:cs="Arial"/>
          <w:sz w:val="20"/>
          <w:szCs w:val="20"/>
        </w:rPr>
      </w:pPr>
    </w:p>
    <w:p w:rsidR="008D6F12" w:rsidRPr="00E46EAA" w:rsidRDefault="008D6F12" w:rsidP="008D6F12">
      <w:pPr>
        <w:autoSpaceDE w:val="0"/>
        <w:autoSpaceDN w:val="0"/>
        <w:adjustRightInd w:val="0"/>
        <w:rPr>
          <w:rFonts w:ascii="Verdana" w:hAnsi="Verdana" w:cs="Gotham-Medium"/>
          <w:b/>
          <w:i/>
          <w:sz w:val="20"/>
          <w:szCs w:val="20"/>
        </w:rPr>
      </w:pPr>
      <w:r w:rsidRPr="00E46EAA">
        <w:rPr>
          <w:rFonts w:ascii="Verdana" w:hAnsi="Verdana" w:cs="Gotham-Medium"/>
          <w:b/>
          <w:i/>
          <w:sz w:val="20"/>
          <w:szCs w:val="20"/>
        </w:rPr>
        <w:t>Mathematics | Standards for Mathematical Practice</w:t>
      </w:r>
    </w:p>
    <w:p w:rsidR="008D6F12" w:rsidRPr="00E46EAA" w:rsidRDefault="008D6F12" w:rsidP="008D6F12">
      <w:pPr>
        <w:autoSpaceDE w:val="0"/>
        <w:autoSpaceDN w:val="0"/>
        <w:adjustRightInd w:val="0"/>
        <w:rPr>
          <w:rFonts w:ascii="Verdana" w:hAnsi="Verdana" w:cs="Gotham-Book"/>
          <w:i/>
          <w:sz w:val="20"/>
          <w:szCs w:val="20"/>
        </w:rPr>
      </w:pPr>
    </w:p>
    <w:p w:rsidR="008D6F12" w:rsidRPr="00E46EAA" w:rsidRDefault="008D6F12" w:rsidP="008D6F12">
      <w:pPr>
        <w:autoSpaceDE w:val="0"/>
        <w:autoSpaceDN w:val="0"/>
        <w:adjustRightInd w:val="0"/>
        <w:jc w:val="both"/>
        <w:rPr>
          <w:rFonts w:ascii="Verdana" w:hAnsi="Verdana" w:cs="Gotham-Book"/>
          <w:sz w:val="20"/>
          <w:szCs w:val="20"/>
        </w:rPr>
      </w:pPr>
      <w:r w:rsidRPr="00E46EAA">
        <w:rPr>
          <w:rFonts w:ascii="Verdana" w:hAnsi="Verdana" w:cs="Gotham-Book"/>
          <w:i/>
          <w:sz w:val="20"/>
          <w:szCs w:val="20"/>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E46EAA">
        <w:rPr>
          <w:rFonts w:ascii="Verdana" w:hAnsi="Verdana" w:cs="Gotham-BookItalic"/>
          <w:i/>
          <w:iCs/>
          <w:sz w:val="20"/>
          <w:szCs w:val="20"/>
        </w:rPr>
        <w:t>Adding It Up</w:t>
      </w:r>
      <w:r w:rsidRPr="00E46EAA">
        <w:rPr>
          <w:rFonts w:ascii="Verdana" w:hAnsi="Verdana" w:cs="Gotham-Book"/>
          <w:i/>
          <w:sz w:val="20"/>
          <w:szCs w:val="20"/>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8D6F12" w:rsidRPr="00E46EAA" w:rsidRDefault="008D6F12" w:rsidP="008D6F12">
      <w:pPr>
        <w:autoSpaceDE w:val="0"/>
        <w:autoSpaceDN w:val="0"/>
        <w:adjustRightInd w:val="0"/>
        <w:rPr>
          <w:rFonts w:ascii="Verdana" w:hAnsi="Verdana" w:cs="Gotham-Bold"/>
          <w:b/>
          <w:bCs/>
          <w:sz w:val="20"/>
          <w:szCs w:val="20"/>
        </w:rPr>
      </w:pPr>
    </w:p>
    <w:p w:rsidR="008D6F12" w:rsidRPr="00E46EAA" w:rsidRDefault="008D6F12" w:rsidP="008D6F12">
      <w:pPr>
        <w:autoSpaceDE w:val="0"/>
        <w:autoSpaceDN w:val="0"/>
        <w:adjustRightInd w:val="0"/>
        <w:rPr>
          <w:rFonts w:ascii="Verdana" w:hAnsi="Verdana" w:cs="Gotham-Bold"/>
          <w:b/>
          <w:bCs/>
          <w:i/>
          <w:sz w:val="20"/>
          <w:szCs w:val="20"/>
        </w:rPr>
      </w:pPr>
      <w:r w:rsidRPr="00E46EAA">
        <w:rPr>
          <w:rFonts w:ascii="Verdana" w:hAnsi="Verdana" w:cs="Gotham-Bold"/>
          <w:b/>
          <w:bCs/>
          <w:i/>
          <w:sz w:val="20"/>
          <w:szCs w:val="20"/>
        </w:rPr>
        <w:t>1</w:t>
      </w:r>
      <w:r w:rsidR="008B7159" w:rsidRPr="00E46EAA">
        <w:rPr>
          <w:rFonts w:ascii="Verdana" w:hAnsi="Verdana" w:cs="Gotham-Bold"/>
          <w:b/>
          <w:bCs/>
          <w:i/>
          <w:sz w:val="20"/>
          <w:szCs w:val="20"/>
        </w:rPr>
        <w:t>.</w:t>
      </w:r>
      <w:r w:rsidRPr="00E46EAA">
        <w:rPr>
          <w:rFonts w:ascii="Verdana" w:hAnsi="Verdana" w:cs="Gotham-Bold"/>
          <w:b/>
          <w:bCs/>
          <w:i/>
          <w:sz w:val="20"/>
          <w:szCs w:val="20"/>
        </w:rPr>
        <w:t xml:space="preserve">  Make sense of problems and persevere in solving them.</w:t>
      </w:r>
    </w:p>
    <w:p w:rsidR="008D6F12" w:rsidRPr="00E46EAA" w:rsidRDefault="008D6F12" w:rsidP="008D6F12">
      <w:pPr>
        <w:autoSpaceDE w:val="0"/>
        <w:autoSpaceDN w:val="0"/>
        <w:adjustRightInd w:val="0"/>
        <w:jc w:val="both"/>
        <w:rPr>
          <w:rFonts w:ascii="Verdana" w:hAnsi="Verdana" w:cs="Gotham-Book"/>
          <w:i/>
          <w:sz w:val="20"/>
          <w:szCs w:val="20"/>
        </w:rPr>
      </w:pPr>
      <w:r w:rsidRPr="00E46EAA">
        <w:rPr>
          <w:rFonts w:ascii="Verdana" w:hAnsi="Verdana" w:cs="Gotham-Book"/>
          <w:i/>
          <w:sz w:val="20"/>
          <w:szCs w:val="20"/>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8D6F12" w:rsidRPr="00E46EAA" w:rsidRDefault="008D6F12" w:rsidP="008D6F12">
      <w:pPr>
        <w:autoSpaceDE w:val="0"/>
        <w:autoSpaceDN w:val="0"/>
        <w:adjustRightInd w:val="0"/>
        <w:rPr>
          <w:rFonts w:ascii="Verdana" w:hAnsi="Verdana" w:cs="Gotham-Bold"/>
          <w:b/>
          <w:bCs/>
          <w:sz w:val="20"/>
          <w:szCs w:val="20"/>
        </w:rPr>
      </w:pPr>
    </w:p>
    <w:p w:rsidR="008D6F12" w:rsidRPr="00E46EAA" w:rsidRDefault="008D6F12" w:rsidP="008D6F12">
      <w:pPr>
        <w:autoSpaceDE w:val="0"/>
        <w:autoSpaceDN w:val="0"/>
        <w:adjustRightInd w:val="0"/>
        <w:rPr>
          <w:rFonts w:ascii="Verdana" w:hAnsi="Verdana" w:cs="Gotham-Bold"/>
          <w:b/>
          <w:bCs/>
          <w:sz w:val="20"/>
          <w:szCs w:val="20"/>
        </w:rPr>
      </w:pPr>
      <w:r w:rsidRPr="00E46EAA">
        <w:rPr>
          <w:rFonts w:ascii="Verdana" w:hAnsi="Verdana" w:cs="Gotham-Bold"/>
          <w:b/>
          <w:bCs/>
          <w:sz w:val="20"/>
          <w:szCs w:val="20"/>
        </w:rPr>
        <w:t>2</w:t>
      </w:r>
      <w:r w:rsidR="008B7159" w:rsidRPr="00E46EAA">
        <w:rPr>
          <w:rFonts w:ascii="Verdana" w:hAnsi="Verdana" w:cs="Gotham-Bold"/>
          <w:b/>
          <w:bCs/>
          <w:sz w:val="20"/>
          <w:szCs w:val="20"/>
        </w:rPr>
        <w:t>.</w:t>
      </w:r>
      <w:r w:rsidRPr="00E46EAA">
        <w:rPr>
          <w:rFonts w:ascii="Verdana" w:hAnsi="Verdana" w:cs="Gotham-Bold"/>
          <w:b/>
          <w:bCs/>
          <w:sz w:val="20"/>
          <w:szCs w:val="20"/>
        </w:rPr>
        <w:t xml:space="preserve">  Reason abstractly and quantitatively.</w:t>
      </w:r>
    </w:p>
    <w:p w:rsidR="008D6F12" w:rsidRPr="00E46EAA" w:rsidRDefault="008D6F12" w:rsidP="008D6F12">
      <w:pPr>
        <w:autoSpaceDE w:val="0"/>
        <w:autoSpaceDN w:val="0"/>
        <w:adjustRightInd w:val="0"/>
        <w:jc w:val="both"/>
        <w:rPr>
          <w:rFonts w:ascii="Verdana" w:hAnsi="Verdana" w:cs="Gotham-Book"/>
          <w:i/>
          <w:sz w:val="20"/>
          <w:szCs w:val="20"/>
        </w:rPr>
      </w:pPr>
      <w:r w:rsidRPr="00E46EAA">
        <w:rPr>
          <w:rFonts w:ascii="Verdana" w:hAnsi="Verdana" w:cs="Gotham-Book"/>
          <w:i/>
          <w:sz w:val="20"/>
          <w:szCs w:val="20"/>
        </w:rPr>
        <w:t xml:space="preserve">Mathematically proficient students make sense of quantities and their relationships in problem situations. They bring two complementary abilities to bear on problems involving quantitative relationships: the ability to </w:t>
      </w:r>
      <w:r w:rsidRPr="00E46EAA">
        <w:rPr>
          <w:rFonts w:ascii="Verdana" w:hAnsi="Verdana" w:cs="Gotham-BookItalic"/>
          <w:i/>
          <w:iCs/>
          <w:sz w:val="20"/>
          <w:szCs w:val="20"/>
          <w:u w:val="single"/>
        </w:rPr>
        <w:t>decontextualize</w:t>
      </w:r>
      <w:r w:rsidRPr="00E46EAA">
        <w:rPr>
          <w:rFonts w:ascii="Verdana" w:hAnsi="Verdana" w:cs="Gotham-Book"/>
          <w:i/>
          <w:sz w:val="20"/>
          <w:szCs w:val="20"/>
        </w:rPr>
        <w:t xml:space="preserve">—to abstract a given situation and represent it symbolically and manipulate the representing symbols as if they have a life of their own, without necessarily attending to their referents—and the ability to </w:t>
      </w:r>
      <w:r w:rsidRPr="00E46EAA">
        <w:rPr>
          <w:rFonts w:ascii="Verdana" w:hAnsi="Verdana" w:cs="Gotham-BookItalic"/>
          <w:i/>
          <w:iCs/>
          <w:sz w:val="20"/>
          <w:szCs w:val="20"/>
          <w:u w:val="single"/>
        </w:rPr>
        <w:t>contextualize</w:t>
      </w:r>
      <w:r w:rsidRPr="00E46EAA">
        <w:rPr>
          <w:rFonts w:ascii="Verdana" w:hAnsi="Verdana" w:cs="Gotham-Book"/>
          <w:i/>
          <w:sz w:val="20"/>
          <w:szCs w:val="20"/>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8D6F12" w:rsidRPr="00E46EAA" w:rsidRDefault="008D6F12" w:rsidP="008D6F12">
      <w:pPr>
        <w:autoSpaceDE w:val="0"/>
        <w:autoSpaceDN w:val="0"/>
        <w:adjustRightInd w:val="0"/>
        <w:rPr>
          <w:rFonts w:ascii="Verdana" w:hAnsi="Verdana" w:cs="Gotham-Book"/>
          <w:sz w:val="20"/>
          <w:szCs w:val="20"/>
        </w:rPr>
      </w:pPr>
    </w:p>
    <w:p w:rsidR="008D6F12" w:rsidRPr="00E46EAA" w:rsidRDefault="008D6F12" w:rsidP="008D6F12">
      <w:pPr>
        <w:autoSpaceDE w:val="0"/>
        <w:autoSpaceDN w:val="0"/>
        <w:adjustRightInd w:val="0"/>
        <w:rPr>
          <w:rFonts w:ascii="Verdana" w:hAnsi="Verdana" w:cs="Gotham-Bold"/>
          <w:b/>
          <w:bCs/>
          <w:i/>
          <w:sz w:val="20"/>
          <w:szCs w:val="20"/>
        </w:rPr>
      </w:pPr>
      <w:r w:rsidRPr="00E46EAA">
        <w:rPr>
          <w:rFonts w:ascii="Verdana" w:hAnsi="Verdana" w:cs="Gotham-Bold"/>
          <w:b/>
          <w:bCs/>
          <w:i/>
          <w:sz w:val="20"/>
          <w:szCs w:val="20"/>
        </w:rPr>
        <w:t>3</w:t>
      </w:r>
      <w:r w:rsidR="008B7159" w:rsidRPr="00E46EAA">
        <w:rPr>
          <w:rFonts w:ascii="Verdana" w:hAnsi="Verdana" w:cs="Gotham-Bold"/>
          <w:b/>
          <w:bCs/>
          <w:i/>
          <w:sz w:val="20"/>
          <w:szCs w:val="20"/>
        </w:rPr>
        <w:t>.</w:t>
      </w:r>
      <w:r w:rsidRPr="00E46EAA">
        <w:rPr>
          <w:rFonts w:ascii="Verdana" w:hAnsi="Verdana" w:cs="Gotham-Bold"/>
          <w:b/>
          <w:bCs/>
          <w:i/>
          <w:sz w:val="20"/>
          <w:szCs w:val="20"/>
        </w:rPr>
        <w:t xml:space="preserve">  Construct viable arguments and critique the reasoning of others.</w:t>
      </w:r>
    </w:p>
    <w:p w:rsidR="008D6F12" w:rsidRPr="00E46EAA" w:rsidRDefault="008D6F12" w:rsidP="008D6F12">
      <w:pPr>
        <w:autoSpaceDE w:val="0"/>
        <w:autoSpaceDN w:val="0"/>
        <w:adjustRightInd w:val="0"/>
        <w:jc w:val="both"/>
        <w:rPr>
          <w:rFonts w:ascii="Verdana" w:hAnsi="Verdana" w:cs="Gotham-Book"/>
          <w:i/>
          <w:sz w:val="20"/>
          <w:szCs w:val="20"/>
        </w:rPr>
      </w:pPr>
      <w:r w:rsidRPr="00E46EAA">
        <w:rPr>
          <w:rFonts w:ascii="Verdana" w:hAnsi="Verdana" w:cs="Gotham-Book"/>
          <w:i/>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w:t>
      </w:r>
      <w:r w:rsidRPr="00E46EAA">
        <w:rPr>
          <w:rFonts w:ascii="Verdana" w:hAnsi="Verdana" w:cs="Gotham-Book"/>
          <w:i/>
          <w:sz w:val="20"/>
          <w:szCs w:val="20"/>
        </w:rPr>
        <w:lastRenderedPageBreak/>
        <w:t>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8D6F12" w:rsidRPr="00E46EAA" w:rsidRDefault="008D6F12" w:rsidP="008D6F12">
      <w:pPr>
        <w:autoSpaceDE w:val="0"/>
        <w:autoSpaceDN w:val="0"/>
        <w:adjustRightInd w:val="0"/>
        <w:jc w:val="center"/>
        <w:rPr>
          <w:rFonts w:ascii="Verdana" w:hAnsi="Verdana" w:cs="Gotham-Book"/>
          <w:sz w:val="20"/>
          <w:szCs w:val="20"/>
        </w:rPr>
      </w:pPr>
    </w:p>
    <w:p w:rsidR="008D6F12" w:rsidRPr="00E46EAA" w:rsidRDefault="008D6F12" w:rsidP="008D6F12">
      <w:pPr>
        <w:autoSpaceDE w:val="0"/>
        <w:autoSpaceDN w:val="0"/>
        <w:adjustRightInd w:val="0"/>
        <w:rPr>
          <w:rFonts w:ascii="Verdana" w:hAnsi="Verdana" w:cs="Gotham-Bold"/>
          <w:b/>
          <w:bCs/>
          <w:i/>
          <w:sz w:val="20"/>
          <w:szCs w:val="20"/>
        </w:rPr>
      </w:pPr>
      <w:r w:rsidRPr="00E46EAA">
        <w:rPr>
          <w:rFonts w:ascii="Verdana" w:hAnsi="Verdana" w:cs="Gotham-Bold"/>
          <w:b/>
          <w:bCs/>
          <w:i/>
          <w:sz w:val="20"/>
          <w:szCs w:val="20"/>
        </w:rPr>
        <w:t>4</w:t>
      </w:r>
      <w:r w:rsidR="008B7159" w:rsidRPr="00E46EAA">
        <w:rPr>
          <w:rFonts w:ascii="Verdana" w:hAnsi="Verdana" w:cs="Gotham-Bold"/>
          <w:b/>
          <w:bCs/>
          <w:i/>
          <w:sz w:val="20"/>
          <w:szCs w:val="20"/>
        </w:rPr>
        <w:t xml:space="preserve">. </w:t>
      </w:r>
      <w:r w:rsidRPr="00E46EAA">
        <w:rPr>
          <w:rFonts w:ascii="Verdana" w:hAnsi="Verdana" w:cs="Gotham-Bold"/>
          <w:b/>
          <w:bCs/>
          <w:i/>
          <w:sz w:val="20"/>
          <w:szCs w:val="20"/>
        </w:rPr>
        <w:t xml:space="preserve"> Model with mathematics.</w:t>
      </w:r>
    </w:p>
    <w:p w:rsidR="008D6F12" w:rsidRPr="00E46EAA" w:rsidRDefault="008D6F12" w:rsidP="008D6F12">
      <w:pPr>
        <w:autoSpaceDE w:val="0"/>
        <w:autoSpaceDN w:val="0"/>
        <w:adjustRightInd w:val="0"/>
        <w:jc w:val="both"/>
        <w:rPr>
          <w:rFonts w:ascii="Verdana" w:hAnsi="Verdana" w:cs="Gotham-Book"/>
          <w:i/>
          <w:sz w:val="20"/>
          <w:szCs w:val="20"/>
        </w:rPr>
      </w:pPr>
      <w:r w:rsidRPr="00E46EAA">
        <w:rPr>
          <w:rFonts w:ascii="Verdana" w:hAnsi="Verdana" w:cs="Gotham-Book"/>
          <w:i/>
          <w:sz w:val="20"/>
          <w:szCs w:val="2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8D6F12" w:rsidRPr="00E46EAA" w:rsidRDefault="008D6F12" w:rsidP="008D6F12">
      <w:pPr>
        <w:autoSpaceDE w:val="0"/>
        <w:autoSpaceDN w:val="0"/>
        <w:adjustRightInd w:val="0"/>
        <w:rPr>
          <w:rFonts w:ascii="Verdana" w:hAnsi="Verdana" w:cs="Gotham-Bold"/>
          <w:b/>
          <w:bCs/>
          <w:sz w:val="20"/>
          <w:szCs w:val="20"/>
        </w:rPr>
      </w:pPr>
    </w:p>
    <w:p w:rsidR="008D6F12" w:rsidRPr="00E46EAA" w:rsidRDefault="008D6F12" w:rsidP="008D6F12">
      <w:pPr>
        <w:autoSpaceDE w:val="0"/>
        <w:autoSpaceDN w:val="0"/>
        <w:adjustRightInd w:val="0"/>
        <w:jc w:val="both"/>
        <w:rPr>
          <w:rFonts w:ascii="Verdana" w:hAnsi="Verdana" w:cs="Gotham-Bold"/>
          <w:b/>
          <w:bCs/>
          <w:i/>
          <w:sz w:val="20"/>
          <w:szCs w:val="20"/>
        </w:rPr>
      </w:pPr>
      <w:r w:rsidRPr="00E46EAA">
        <w:rPr>
          <w:rFonts w:ascii="Verdana" w:hAnsi="Verdana" w:cs="Gotham-Bold"/>
          <w:b/>
          <w:bCs/>
          <w:i/>
          <w:sz w:val="20"/>
          <w:szCs w:val="20"/>
        </w:rPr>
        <w:t>5</w:t>
      </w:r>
      <w:r w:rsidR="008B7159" w:rsidRPr="00E46EAA">
        <w:rPr>
          <w:rFonts w:ascii="Verdana" w:hAnsi="Verdana" w:cs="Gotham-Bold"/>
          <w:b/>
          <w:bCs/>
          <w:i/>
          <w:sz w:val="20"/>
          <w:szCs w:val="20"/>
        </w:rPr>
        <w:t>.</w:t>
      </w:r>
      <w:r w:rsidRPr="00E46EAA">
        <w:rPr>
          <w:rFonts w:ascii="Verdana" w:hAnsi="Verdana" w:cs="Gotham-Bold"/>
          <w:b/>
          <w:bCs/>
          <w:i/>
          <w:sz w:val="20"/>
          <w:szCs w:val="20"/>
        </w:rPr>
        <w:t xml:space="preserve">  Use appropriate tools strategically.</w:t>
      </w:r>
    </w:p>
    <w:p w:rsidR="008D6F12" w:rsidRPr="00E46EAA" w:rsidRDefault="008D6F12" w:rsidP="008D6F12">
      <w:pPr>
        <w:autoSpaceDE w:val="0"/>
        <w:autoSpaceDN w:val="0"/>
        <w:adjustRightInd w:val="0"/>
        <w:jc w:val="both"/>
        <w:rPr>
          <w:rFonts w:ascii="Verdana" w:hAnsi="Verdana" w:cs="Gotham-Book"/>
          <w:i/>
          <w:sz w:val="20"/>
          <w:szCs w:val="20"/>
        </w:rPr>
      </w:pPr>
      <w:r w:rsidRPr="00E46EAA">
        <w:rPr>
          <w:rFonts w:ascii="Verdana" w:hAnsi="Verdana" w:cs="Gotham-Book"/>
          <w:i/>
          <w:sz w:val="20"/>
          <w:szCs w:val="20"/>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w:t>
      </w:r>
    </w:p>
    <w:p w:rsidR="008D6F12" w:rsidRPr="00E46EAA" w:rsidRDefault="008D6F12" w:rsidP="008D6F12">
      <w:pPr>
        <w:autoSpaceDE w:val="0"/>
        <w:autoSpaceDN w:val="0"/>
        <w:adjustRightInd w:val="0"/>
        <w:jc w:val="both"/>
        <w:rPr>
          <w:rFonts w:ascii="Verdana" w:hAnsi="Verdana" w:cs="Gotham-Book"/>
          <w:i/>
          <w:sz w:val="20"/>
          <w:szCs w:val="20"/>
        </w:rPr>
      </w:pPr>
      <w:r w:rsidRPr="00E46EAA">
        <w:rPr>
          <w:rFonts w:ascii="Verdana" w:hAnsi="Verdana" w:cs="Gotham-Book"/>
          <w:i/>
          <w:sz w:val="20"/>
          <w:szCs w:val="20"/>
        </w:rPr>
        <w:t>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8D6F12" w:rsidRPr="00E46EAA" w:rsidRDefault="008D6F12" w:rsidP="008D6F12">
      <w:pPr>
        <w:autoSpaceDE w:val="0"/>
        <w:autoSpaceDN w:val="0"/>
        <w:adjustRightInd w:val="0"/>
        <w:rPr>
          <w:rFonts w:ascii="Verdana" w:hAnsi="Verdana" w:cs="Gotham-Bold"/>
          <w:b/>
          <w:bCs/>
          <w:sz w:val="20"/>
          <w:szCs w:val="20"/>
        </w:rPr>
      </w:pPr>
    </w:p>
    <w:p w:rsidR="008D6F12" w:rsidRPr="00E46EAA" w:rsidRDefault="008D6F12" w:rsidP="008D6F12">
      <w:pPr>
        <w:autoSpaceDE w:val="0"/>
        <w:autoSpaceDN w:val="0"/>
        <w:adjustRightInd w:val="0"/>
        <w:jc w:val="both"/>
        <w:rPr>
          <w:rFonts w:ascii="Verdana" w:hAnsi="Verdana" w:cs="Gotham-Bold"/>
          <w:b/>
          <w:bCs/>
          <w:i/>
          <w:sz w:val="20"/>
          <w:szCs w:val="20"/>
        </w:rPr>
      </w:pPr>
      <w:r w:rsidRPr="00E46EAA">
        <w:rPr>
          <w:rFonts w:ascii="Verdana" w:hAnsi="Verdana" w:cs="Gotham-Bold"/>
          <w:b/>
          <w:bCs/>
          <w:i/>
          <w:sz w:val="20"/>
          <w:szCs w:val="20"/>
        </w:rPr>
        <w:t>6</w:t>
      </w:r>
      <w:r w:rsidR="008B7159" w:rsidRPr="00E46EAA">
        <w:rPr>
          <w:rFonts w:ascii="Verdana" w:hAnsi="Verdana" w:cs="Gotham-Bold"/>
          <w:b/>
          <w:bCs/>
          <w:i/>
          <w:sz w:val="20"/>
          <w:szCs w:val="20"/>
        </w:rPr>
        <w:t>.</w:t>
      </w:r>
      <w:r w:rsidRPr="00E46EAA">
        <w:rPr>
          <w:rFonts w:ascii="Verdana" w:hAnsi="Verdana" w:cs="Gotham-Bold"/>
          <w:b/>
          <w:bCs/>
          <w:i/>
          <w:sz w:val="20"/>
          <w:szCs w:val="20"/>
        </w:rPr>
        <w:t xml:space="preserve">  Attend to precision.</w:t>
      </w:r>
    </w:p>
    <w:p w:rsidR="008D6F12" w:rsidRPr="00E46EAA" w:rsidRDefault="008D6F12" w:rsidP="008D6F12">
      <w:pPr>
        <w:autoSpaceDE w:val="0"/>
        <w:autoSpaceDN w:val="0"/>
        <w:adjustRightInd w:val="0"/>
        <w:jc w:val="both"/>
        <w:rPr>
          <w:rFonts w:ascii="Verdana" w:hAnsi="Verdana" w:cs="Gotham-Book"/>
          <w:i/>
          <w:sz w:val="20"/>
          <w:szCs w:val="20"/>
        </w:rPr>
      </w:pPr>
      <w:r w:rsidRPr="00E46EAA">
        <w:rPr>
          <w:rFonts w:ascii="Verdana" w:hAnsi="Verdana" w:cs="Gotham-Book"/>
          <w:i/>
          <w:sz w:val="20"/>
          <w:szCs w:val="20"/>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8D6F12" w:rsidRPr="00E46EAA" w:rsidRDefault="008D6F12" w:rsidP="008D6F12">
      <w:pPr>
        <w:autoSpaceDE w:val="0"/>
        <w:autoSpaceDN w:val="0"/>
        <w:adjustRightInd w:val="0"/>
        <w:jc w:val="both"/>
        <w:rPr>
          <w:rFonts w:ascii="Verdana" w:hAnsi="Verdana" w:cs="Gotham-Book"/>
          <w:i/>
          <w:sz w:val="20"/>
          <w:szCs w:val="20"/>
        </w:rPr>
      </w:pPr>
    </w:p>
    <w:p w:rsidR="008D6F12" w:rsidRPr="00E46EAA" w:rsidRDefault="008D6F12" w:rsidP="008D6F12">
      <w:pPr>
        <w:autoSpaceDE w:val="0"/>
        <w:autoSpaceDN w:val="0"/>
        <w:adjustRightInd w:val="0"/>
        <w:jc w:val="both"/>
        <w:rPr>
          <w:rFonts w:ascii="Verdana" w:hAnsi="Verdana" w:cs="Gotham-Bold"/>
          <w:b/>
          <w:bCs/>
          <w:i/>
          <w:sz w:val="20"/>
          <w:szCs w:val="20"/>
        </w:rPr>
      </w:pPr>
      <w:r w:rsidRPr="00E46EAA">
        <w:rPr>
          <w:rFonts w:ascii="Verdana" w:hAnsi="Verdana" w:cs="Gotham-Bold"/>
          <w:b/>
          <w:bCs/>
          <w:i/>
          <w:sz w:val="20"/>
          <w:szCs w:val="20"/>
        </w:rPr>
        <w:t>7</w:t>
      </w:r>
      <w:r w:rsidR="008B7159" w:rsidRPr="00E46EAA">
        <w:rPr>
          <w:rFonts w:ascii="Verdana" w:hAnsi="Verdana" w:cs="Gotham-Bold"/>
          <w:b/>
          <w:bCs/>
          <w:i/>
          <w:sz w:val="20"/>
          <w:szCs w:val="20"/>
        </w:rPr>
        <w:t>.</w:t>
      </w:r>
      <w:r w:rsidRPr="00E46EAA">
        <w:rPr>
          <w:rFonts w:ascii="Verdana" w:hAnsi="Verdana" w:cs="Gotham-Bold"/>
          <w:b/>
          <w:bCs/>
          <w:i/>
          <w:sz w:val="20"/>
          <w:szCs w:val="20"/>
        </w:rPr>
        <w:t xml:space="preserve">  Look for and make use of structure.</w:t>
      </w:r>
    </w:p>
    <w:p w:rsidR="000F380A" w:rsidRPr="00EC690E" w:rsidRDefault="000F380A" w:rsidP="000F380A">
      <w:pPr>
        <w:autoSpaceDE w:val="0"/>
        <w:autoSpaceDN w:val="0"/>
        <w:adjustRightInd w:val="0"/>
        <w:jc w:val="both"/>
        <w:rPr>
          <w:rFonts w:ascii="Verdana" w:hAnsi="Verdana" w:cs="Gotham-Book"/>
          <w:i/>
          <w:sz w:val="20"/>
          <w:szCs w:val="20"/>
        </w:rPr>
      </w:pPr>
      <w:r w:rsidRPr="00EC690E">
        <w:rPr>
          <w:rFonts w:ascii="Verdana" w:hAnsi="Verdana" w:cs="Gotham-Book"/>
          <w:i/>
          <w:sz w:val="20"/>
          <w:szCs w:val="20"/>
        </w:rPr>
        <w:t>Mathematically proficient students look closely to discern a pattern or structure.</w:t>
      </w:r>
      <w:r>
        <w:rPr>
          <w:rFonts w:ascii="Verdana" w:hAnsi="Verdana" w:cs="Gotham-Book"/>
          <w:i/>
          <w:sz w:val="20"/>
          <w:szCs w:val="20"/>
        </w:rPr>
        <w:t xml:space="preserve"> </w:t>
      </w:r>
      <w:r w:rsidRPr="00EC690E">
        <w:rPr>
          <w:rFonts w:ascii="Verdana" w:hAnsi="Verdana" w:cs="Gotham-Book"/>
          <w:i/>
          <w:sz w:val="20"/>
          <w:szCs w:val="20"/>
        </w:rPr>
        <w:t>Young students, for example, might notice that three and seven more is the same</w:t>
      </w:r>
      <w:r>
        <w:rPr>
          <w:rFonts w:ascii="Verdana" w:hAnsi="Verdana" w:cs="Gotham-Book"/>
          <w:i/>
          <w:sz w:val="20"/>
          <w:szCs w:val="20"/>
        </w:rPr>
        <w:t xml:space="preserve"> </w:t>
      </w:r>
      <w:r w:rsidRPr="00EC690E">
        <w:rPr>
          <w:rFonts w:ascii="Verdana" w:hAnsi="Verdana" w:cs="Gotham-Book"/>
          <w:i/>
          <w:sz w:val="20"/>
          <w:szCs w:val="20"/>
        </w:rPr>
        <w:t>amount as seven and three more, or they may sort a collection of shapes according</w:t>
      </w:r>
      <w:r>
        <w:rPr>
          <w:rFonts w:ascii="Verdana" w:hAnsi="Verdana" w:cs="Gotham-Book"/>
          <w:i/>
          <w:sz w:val="20"/>
          <w:szCs w:val="20"/>
        </w:rPr>
        <w:t xml:space="preserve"> </w:t>
      </w:r>
      <w:r w:rsidRPr="00EC690E">
        <w:rPr>
          <w:rFonts w:ascii="Verdana" w:hAnsi="Verdana" w:cs="Gotham-Book"/>
          <w:i/>
          <w:sz w:val="20"/>
          <w:szCs w:val="20"/>
        </w:rPr>
        <w:t xml:space="preserve">to how many sides the shapes have. Later, students will see 7 </w:t>
      </w:r>
      <w:r w:rsidRPr="00EC690E">
        <w:rPr>
          <w:rFonts w:ascii="Verdana" w:hAnsi="Verdana" w:cs="Helvetica"/>
          <w:i/>
          <w:sz w:val="20"/>
          <w:szCs w:val="20"/>
        </w:rPr>
        <w:t xml:space="preserve">× </w:t>
      </w:r>
      <w:r w:rsidRPr="00EC690E">
        <w:rPr>
          <w:rFonts w:ascii="Verdana" w:hAnsi="Verdana" w:cs="Gotham-Book"/>
          <w:i/>
          <w:sz w:val="20"/>
          <w:szCs w:val="20"/>
        </w:rPr>
        <w:t>8 equals the</w:t>
      </w:r>
      <w:r>
        <w:rPr>
          <w:rFonts w:ascii="Verdana" w:hAnsi="Verdana" w:cs="Gotham-Book"/>
          <w:i/>
          <w:sz w:val="20"/>
          <w:szCs w:val="20"/>
        </w:rPr>
        <w:t xml:space="preserve"> </w:t>
      </w:r>
      <w:r w:rsidRPr="00EC690E">
        <w:rPr>
          <w:rFonts w:ascii="Verdana" w:hAnsi="Verdana" w:cs="Gotham-Book"/>
          <w:i/>
          <w:sz w:val="20"/>
          <w:szCs w:val="20"/>
        </w:rPr>
        <w:t xml:space="preserve">well remembered 7 </w:t>
      </w:r>
      <w:r w:rsidRPr="00EC690E">
        <w:rPr>
          <w:rFonts w:ascii="Verdana" w:hAnsi="Verdana" w:cs="Helvetica"/>
          <w:i/>
          <w:sz w:val="20"/>
          <w:szCs w:val="20"/>
        </w:rPr>
        <w:t xml:space="preserve">× </w:t>
      </w:r>
      <w:r w:rsidRPr="00EC690E">
        <w:rPr>
          <w:rFonts w:ascii="Verdana" w:hAnsi="Verdana" w:cs="Gotham-Book"/>
          <w:i/>
          <w:sz w:val="20"/>
          <w:szCs w:val="20"/>
        </w:rPr>
        <w:t xml:space="preserve">5 + 7 </w:t>
      </w:r>
      <w:r w:rsidRPr="00EC690E">
        <w:rPr>
          <w:rFonts w:ascii="Verdana" w:hAnsi="Verdana" w:cs="Helvetica"/>
          <w:i/>
          <w:sz w:val="20"/>
          <w:szCs w:val="20"/>
        </w:rPr>
        <w:t xml:space="preserve">× </w:t>
      </w:r>
      <w:r w:rsidRPr="00EC690E">
        <w:rPr>
          <w:rFonts w:ascii="Verdana" w:hAnsi="Verdana" w:cs="Gotham-Book"/>
          <w:i/>
          <w:sz w:val="20"/>
          <w:szCs w:val="20"/>
        </w:rPr>
        <w:t>3, in preparation for learning about the distributive</w:t>
      </w:r>
      <w:r>
        <w:rPr>
          <w:rFonts w:ascii="Verdana" w:hAnsi="Verdana" w:cs="Gotham-Book"/>
          <w:i/>
          <w:sz w:val="20"/>
          <w:szCs w:val="20"/>
        </w:rPr>
        <w:t xml:space="preserve"> </w:t>
      </w:r>
      <w:r w:rsidRPr="00EC690E">
        <w:rPr>
          <w:rFonts w:ascii="Verdana" w:hAnsi="Verdana" w:cs="Gotham-Book"/>
          <w:i/>
          <w:sz w:val="20"/>
          <w:szCs w:val="20"/>
        </w:rPr>
        <w:t xml:space="preserve">property. In the expression </w:t>
      </w:r>
      <w:r w:rsidRPr="00EC690E">
        <w:rPr>
          <w:rFonts w:ascii="Verdana" w:hAnsi="Verdana" w:cs="Gotham-BookItalic"/>
          <w:i/>
          <w:iCs/>
          <w:sz w:val="20"/>
          <w:szCs w:val="20"/>
        </w:rPr>
        <w:t>x</w:t>
      </w:r>
      <w:r w:rsidRPr="00010916">
        <w:rPr>
          <w:rFonts w:ascii="Verdana" w:hAnsi="Verdana" w:cs="Gotham-Book"/>
          <w:i/>
          <w:sz w:val="20"/>
          <w:szCs w:val="20"/>
          <w:vertAlign w:val="superscript"/>
        </w:rPr>
        <w:t>2</w:t>
      </w:r>
      <w:r w:rsidRPr="00EC690E">
        <w:rPr>
          <w:rFonts w:ascii="Verdana" w:hAnsi="Verdana" w:cs="Gotham-Book"/>
          <w:i/>
          <w:sz w:val="20"/>
          <w:szCs w:val="20"/>
        </w:rPr>
        <w:t xml:space="preserve"> + 9</w:t>
      </w:r>
      <w:r w:rsidRPr="00EC690E">
        <w:rPr>
          <w:rFonts w:ascii="Verdana" w:hAnsi="Verdana" w:cs="Gotham-BookItalic"/>
          <w:i/>
          <w:iCs/>
          <w:sz w:val="20"/>
          <w:szCs w:val="20"/>
        </w:rPr>
        <w:t xml:space="preserve">x </w:t>
      </w:r>
      <w:r w:rsidRPr="00EC690E">
        <w:rPr>
          <w:rFonts w:ascii="Verdana" w:hAnsi="Verdana" w:cs="Gotham-Book"/>
          <w:i/>
          <w:sz w:val="20"/>
          <w:szCs w:val="20"/>
        </w:rPr>
        <w:t xml:space="preserve">+ 14, older students can see the 14 as 2 </w:t>
      </w:r>
      <w:r w:rsidRPr="00EC690E">
        <w:rPr>
          <w:rFonts w:ascii="Verdana" w:hAnsi="Verdana" w:cs="Helvetica"/>
          <w:i/>
          <w:sz w:val="20"/>
          <w:szCs w:val="20"/>
        </w:rPr>
        <w:t xml:space="preserve">× </w:t>
      </w:r>
      <w:r w:rsidRPr="00EC690E">
        <w:rPr>
          <w:rFonts w:ascii="Verdana" w:hAnsi="Verdana" w:cs="Gotham-Book"/>
          <w:i/>
          <w:sz w:val="20"/>
          <w:szCs w:val="20"/>
        </w:rPr>
        <w:t>7 and</w:t>
      </w:r>
      <w:r>
        <w:rPr>
          <w:rFonts w:ascii="Verdana" w:hAnsi="Verdana" w:cs="Gotham-Book"/>
          <w:i/>
          <w:sz w:val="20"/>
          <w:szCs w:val="20"/>
        </w:rPr>
        <w:t xml:space="preserve"> </w:t>
      </w:r>
      <w:r w:rsidRPr="00EC690E">
        <w:rPr>
          <w:rFonts w:ascii="Verdana" w:hAnsi="Verdana" w:cs="Gotham-Book"/>
          <w:i/>
          <w:sz w:val="20"/>
          <w:szCs w:val="20"/>
        </w:rPr>
        <w:t>the 9 as 2 + 7. They recognize the significance of an existing line in a geometric</w:t>
      </w:r>
      <w:r>
        <w:rPr>
          <w:rFonts w:ascii="Verdana" w:hAnsi="Verdana" w:cs="Gotham-Book"/>
          <w:i/>
          <w:sz w:val="20"/>
          <w:szCs w:val="20"/>
        </w:rPr>
        <w:t xml:space="preserve"> </w:t>
      </w:r>
      <w:r w:rsidRPr="00EC690E">
        <w:rPr>
          <w:rFonts w:ascii="Verdana" w:hAnsi="Verdana" w:cs="Gotham-Book"/>
          <w:i/>
          <w:sz w:val="20"/>
          <w:szCs w:val="20"/>
        </w:rPr>
        <w:t>figure and can use the strategy of drawing an auxiliary line for solving problems.</w:t>
      </w:r>
      <w:r>
        <w:rPr>
          <w:rFonts w:ascii="Verdana" w:hAnsi="Verdana" w:cs="Gotham-Book"/>
          <w:i/>
          <w:sz w:val="20"/>
          <w:szCs w:val="20"/>
        </w:rPr>
        <w:t xml:space="preserve"> </w:t>
      </w:r>
      <w:r w:rsidRPr="00EC690E">
        <w:rPr>
          <w:rFonts w:ascii="Verdana" w:hAnsi="Verdana" w:cs="Gotham-Book"/>
          <w:i/>
          <w:sz w:val="20"/>
          <w:szCs w:val="20"/>
        </w:rPr>
        <w:t>They also can step back for an overview and shift perspective. They can see</w:t>
      </w:r>
      <w:r>
        <w:rPr>
          <w:rFonts w:ascii="Verdana" w:hAnsi="Verdana" w:cs="Gotham-Book"/>
          <w:i/>
          <w:sz w:val="20"/>
          <w:szCs w:val="20"/>
        </w:rPr>
        <w:t xml:space="preserve"> </w:t>
      </w:r>
      <w:r w:rsidRPr="00EC690E">
        <w:rPr>
          <w:rFonts w:ascii="Verdana" w:hAnsi="Verdana" w:cs="Gotham-Book"/>
          <w:i/>
          <w:sz w:val="20"/>
          <w:szCs w:val="20"/>
        </w:rPr>
        <w:t xml:space="preserve">complicated things, such as some algebraic expressions, as single objects or </w:t>
      </w:r>
      <w:r w:rsidRPr="00EC690E">
        <w:rPr>
          <w:rFonts w:ascii="Verdana" w:hAnsi="Verdana" w:cs="Gotham-Book"/>
          <w:i/>
          <w:sz w:val="20"/>
          <w:szCs w:val="20"/>
        </w:rPr>
        <w:lastRenderedPageBreak/>
        <w:t>as</w:t>
      </w:r>
      <w:r>
        <w:rPr>
          <w:rFonts w:ascii="Verdana" w:hAnsi="Verdana" w:cs="Gotham-Book"/>
          <w:i/>
          <w:sz w:val="20"/>
          <w:szCs w:val="20"/>
        </w:rPr>
        <w:t xml:space="preserve"> </w:t>
      </w:r>
      <w:r w:rsidRPr="00EC690E">
        <w:rPr>
          <w:rFonts w:ascii="Verdana" w:hAnsi="Verdana" w:cs="Gotham-Book"/>
          <w:i/>
          <w:sz w:val="20"/>
          <w:szCs w:val="20"/>
        </w:rPr>
        <w:t>being composed of several objects. For example, they can see 5 – 3(</w:t>
      </w:r>
      <w:r w:rsidRPr="00EC690E">
        <w:rPr>
          <w:rFonts w:ascii="Verdana" w:hAnsi="Verdana" w:cs="Gotham-BookItalic"/>
          <w:i/>
          <w:iCs/>
          <w:sz w:val="20"/>
          <w:szCs w:val="20"/>
        </w:rPr>
        <w:t xml:space="preserve">x </w:t>
      </w:r>
      <w:r w:rsidRPr="00EC690E">
        <w:rPr>
          <w:rFonts w:ascii="Verdana" w:hAnsi="Verdana" w:cs="Gotham-Book"/>
          <w:i/>
          <w:sz w:val="20"/>
          <w:szCs w:val="20"/>
        </w:rPr>
        <w:t xml:space="preserve">– </w:t>
      </w:r>
      <w:r w:rsidRPr="00EC690E">
        <w:rPr>
          <w:rFonts w:ascii="Verdana" w:hAnsi="Verdana" w:cs="Gotham-BookItalic"/>
          <w:i/>
          <w:iCs/>
          <w:sz w:val="20"/>
          <w:szCs w:val="20"/>
        </w:rPr>
        <w:t>y</w:t>
      </w:r>
      <w:r w:rsidRPr="00EC690E">
        <w:rPr>
          <w:rFonts w:ascii="Verdana" w:hAnsi="Verdana" w:cs="Gotham-Book"/>
          <w:i/>
          <w:sz w:val="20"/>
          <w:szCs w:val="20"/>
        </w:rPr>
        <w:t>)</w:t>
      </w:r>
      <w:r w:rsidRPr="00010916">
        <w:rPr>
          <w:rFonts w:ascii="Verdana" w:hAnsi="Verdana" w:cs="Gotham-Book"/>
          <w:i/>
          <w:sz w:val="20"/>
          <w:szCs w:val="20"/>
          <w:vertAlign w:val="superscript"/>
        </w:rPr>
        <w:t>2</w:t>
      </w:r>
      <w:r w:rsidRPr="00EC690E">
        <w:rPr>
          <w:rFonts w:ascii="Verdana" w:hAnsi="Verdana" w:cs="Gotham-Book"/>
          <w:i/>
          <w:sz w:val="20"/>
          <w:szCs w:val="20"/>
        </w:rPr>
        <w:t xml:space="preserve"> as 5</w:t>
      </w:r>
      <w:r>
        <w:rPr>
          <w:rFonts w:ascii="Verdana" w:hAnsi="Verdana" w:cs="Gotham-Book"/>
          <w:i/>
          <w:sz w:val="20"/>
          <w:szCs w:val="20"/>
        </w:rPr>
        <w:t xml:space="preserve"> </w:t>
      </w:r>
      <w:r w:rsidRPr="00EC690E">
        <w:rPr>
          <w:rFonts w:ascii="Verdana" w:hAnsi="Verdana" w:cs="Gotham-Book"/>
          <w:i/>
          <w:sz w:val="20"/>
          <w:szCs w:val="20"/>
        </w:rPr>
        <w:t>minus a positive number times a square and use that to realize that its value cannot</w:t>
      </w:r>
      <w:r>
        <w:rPr>
          <w:rFonts w:ascii="Verdana" w:hAnsi="Verdana" w:cs="Gotham-Book"/>
          <w:i/>
          <w:sz w:val="20"/>
          <w:szCs w:val="20"/>
        </w:rPr>
        <w:t xml:space="preserve"> </w:t>
      </w:r>
      <w:r w:rsidRPr="00EC690E">
        <w:rPr>
          <w:rFonts w:ascii="Verdana" w:hAnsi="Verdana" w:cs="Gotham-Book"/>
          <w:i/>
          <w:sz w:val="20"/>
          <w:szCs w:val="20"/>
        </w:rPr>
        <w:t xml:space="preserve">be more than 5 for any real numbers </w:t>
      </w:r>
      <w:r w:rsidRPr="00EC690E">
        <w:rPr>
          <w:rFonts w:ascii="Verdana" w:hAnsi="Verdana" w:cs="Gotham-BookItalic"/>
          <w:i/>
          <w:iCs/>
          <w:sz w:val="20"/>
          <w:szCs w:val="20"/>
        </w:rPr>
        <w:t xml:space="preserve">x </w:t>
      </w:r>
      <w:r w:rsidRPr="00EC690E">
        <w:rPr>
          <w:rFonts w:ascii="Verdana" w:hAnsi="Verdana" w:cs="Gotham-Book"/>
          <w:i/>
          <w:sz w:val="20"/>
          <w:szCs w:val="20"/>
        </w:rPr>
        <w:t xml:space="preserve">and </w:t>
      </w:r>
      <w:r w:rsidRPr="00EC690E">
        <w:rPr>
          <w:rFonts w:ascii="Verdana" w:hAnsi="Verdana" w:cs="Gotham-BookItalic"/>
          <w:i/>
          <w:iCs/>
          <w:sz w:val="20"/>
          <w:szCs w:val="20"/>
        </w:rPr>
        <w:t>y</w:t>
      </w:r>
      <w:r w:rsidRPr="00EC690E">
        <w:rPr>
          <w:rFonts w:ascii="Verdana" w:hAnsi="Verdana" w:cs="Gotham-Book"/>
          <w:i/>
          <w:sz w:val="20"/>
          <w:szCs w:val="20"/>
        </w:rPr>
        <w:t>.</w:t>
      </w:r>
    </w:p>
    <w:p w:rsidR="008D6F12" w:rsidRPr="00E46EAA" w:rsidRDefault="008D6F12" w:rsidP="008D6F12">
      <w:pPr>
        <w:autoSpaceDE w:val="0"/>
        <w:autoSpaceDN w:val="0"/>
        <w:adjustRightInd w:val="0"/>
        <w:jc w:val="both"/>
        <w:rPr>
          <w:rFonts w:ascii="Verdana" w:hAnsi="Verdana" w:cs="Gotham-Bold"/>
          <w:b/>
          <w:bCs/>
          <w:i/>
          <w:sz w:val="20"/>
          <w:szCs w:val="20"/>
        </w:rPr>
      </w:pPr>
    </w:p>
    <w:p w:rsidR="008D6F12" w:rsidRPr="00E46EAA" w:rsidRDefault="008D6F12" w:rsidP="008D6F12">
      <w:pPr>
        <w:autoSpaceDE w:val="0"/>
        <w:autoSpaceDN w:val="0"/>
        <w:adjustRightInd w:val="0"/>
        <w:jc w:val="both"/>
        <w:rPr>
          <w:rFonts w:ascii="Verdana" w:hAnsi="Verdana" w:cs="Gotham-Bold"/>
          <w:b/>
          <w:bCs/>
          <w:i/>
          <w:sz w:val="20"/>
          <w:szCs w:val="20"/>
        </w:rPr>
      </w:pPr>
      <w:r w:rsidRPr="00E46EAA">
        <w:rPr>
          <w:rFonts w:ascii="Verdana" w:hAnsi="Verdana" w:cs="Gotham-Bold"/>
          <w:b/>
          <w:bCs/>
          <w:i/>
          <w:sz w:val="20"/>
          <w:szCs w:val="20"/>
        </w:rPr>
        <w:t>8</w:t>
      </w:r>
      <w:r w:rsidR="008B7159" w:rsidRPr="00E46EAA">
        <w:rPr>
          <w:rFonts w:ascii="Verdana" w:hAnsi="Verdana" w:cs="Gotham-Bold"/>
          <w:b/>
          <w:bCs/>
          <w:i/>
          <w:sz w:val="20"/>
          <w:szCs w:val="20"/>
        </w:rPr>
        <w:t>.</w:t>
      </w:r>
      <w:r w:rsidRPr="00E46EAA">
        <w:rPr>
          <w:rFonts w:ascii="Verdana" w:hAnsi="Verdana" w:cs="Gotham-Bold"/>
          <w:b/>
          <w:bCs/>
          <w:i/>
          <w:sz w:val="20"/>
          <w:szCs w:val="20"/>
        </w:rPr>
        <w:t xml:space="preserve">  Look for and express regularity in repeated reasoning.</w:t>
      </w:r>
    </w:p>
    <w:p w:rsidR="000F380A" w:rsidRPr="00EC690E" w:rsidRDefault="000F380A" w:rsidP="000F380A">
      <w:pPr>
        <w:autoSpaceDE w:val="0"/>
        <w:autoSpaceDN w:val="0"/>
        <w:adjustRightInd w:val="0"/>
        <w:jc w:val="both"/>
        <w:rPr>
          <w:rFonts w:ascii="Verdana" w:hAnsi="Verdana" w:cs="Gotham-Book"/>
          <w:i/>
          <w:sz w:val="20"/>
          <w:szCs w:val="20"/>
        </w:rPr>
      </w:pPr>
      <w:r w:rsidRPr="00EC690E">
        <w:rPr>
          <w:rFonts w:ascii="Verdana" w:hAnsi="Verdana" w:cs="Gotham-Book"/>
          <w:i/>
          <w:sz w:val="20"/>
          <w:szCs w:val="20"/>
        </w:rPr>
        <w:t>Mathematically proficient students notice if calculations are repeated, and look</w:t>
      </w:r>
      <w:r>
        <w:rPr>
          <w:rFonts w:ascii="Verdana" w:hAnsi="Verdana" w:cs="Gotham-Book"/>
          <w:i/>
          <w:sz w:val="20"/>
          <w:szCs w:val="20"/>
        </w:rPr>
        <w:t xml:space="preserve"> </w:t>
      </w:r>
      <w:r w:rsidRPr="00EC690E">
        <w:rPr>
          <w:rFonts w:ascii="Verdana" w:hAnsi="Verdana" w:cs="Gotham-Book"/>
          <w:i/>
          <w:sz w:val="20"/>
          <w:szCs w:val="20"/>
        </w:rPr>
        <w:t>both for general methods and for shortcuts. Upper elementary students might</w:t>
      </w:r>
      <w:r>
        <w:rPr>
          <w:rFonts w:ascii="Verdana" w:hAnsi="Verdana" w:cs="Gotham-Book"/>
          <w:i/>
          <w:sz w:val="20"/>
          <w:szCs w:val="20"/>
        </w:rPr>
        <w:t xml:space="preserve"> </w:t>
      </w:r>
      <w:r w:rsidRPr="00EC690E">
        <w:rPr>
          <w:rFonts w:ascii="Verdana" w:hAnsi="Verdana" w:cs="Gotham-Book"/>
          <w:i/>
          <w:sz w:val="20"/>
          <w:szCs w:val="20"/>
        </w:rPr>
        <w:t>notice when dividing 25 by 11 that they are repeating the same calculations over</w:t>
      </w:r>
      <w:r>
        <w:rPr>
          <w:rFonts w:ascii="Verdana" w:hAnsi="Verdana" w:cs="Gotham-Book"/>
          <w:i/>
          <w:sz w:val="20"/>
          <w:szCs w:val="20"/>
        </w:rPr>
        <w:t xml:space="preserve"> </w:t>
      </w:r>
      <w:r w:rsidRPr="00EC690E">
        <w:rPr>
          <w:rFonts w:ascii="Verdana" w:hAnsi="Verdana" w:cs="Gotham-Book"/>
          <w:i/>
          <w:sz w:val="20"/>
          <w:szCs w:val="20"/>
        </w:rPr>
        <w:t>and over again, and conclude they have a repeating decimal. By paying attention</w:t>
      </w:r>
      <w:r>
        <w:rPr>
          <w:rFonts w:ascii="Verdana" w:hAnsi="Verdana" w:cs="Gotham-Book"/>
          <w:i/>
          <w:sz w:val="20"/>
          <w:szCs w:val="20"/>
        </w:rPr>
        <w:t xml:space="preserve"> </w:t>
      </w:r>
      <w:r w:rsidRPr="00EC690E">
        <w:rPr>
          <w:rFonts w:ascii="Verdana" w:hAnsi="Verdana" w:cs="Gotham-Book"/>
          <w:i/>
          <w:sz w:val="20"/>
          <w:szCs w:val="20"/>
        </w:rPr>
        <w:t>to the calculation of slope as they repeatedly check whether points are on the line</w:t>
      </w:r>
      <w:r>
        <w:rPr>
          <w:rFonts w:ascii="Verdana" w:hAnsi="Verdana" w:cs="Gotham-Book"/>
          <w:i/>
          <w:sz w:val="20"/>
          <w:szCs w:val="20"/>
        </w:rPr>
        <w:t xml:space="preserve"> </w:t>
      </w:r>
      <w:r w:rsidRPr="00EC690E">
        <w:rPr>
          <w:rFonts w:ascii="Verdana" w:hAnsi="Verdana" w:cs="Gotham-Book"/>
          <w:i/>
          <w:sz w:val="20"/>
          <w:szCs w:val="20"/>
        </w:rPr>
        <w:t>through (1, 2) with slope 3, middle school students might abstract the equation</w:t>
      </w:r>
      <w:r>
        <w:rPr>
          <w:rFonts w:ascii="Verdana" w:hAnsi="Verdana" w:cs="Gotham-Book"/>
          <w:i/>
          <w:sz w:val="20"/>
          <w:szCs w:val="20"/>
        </w:rPr>
        <w:t xml:space="preserve"> </w:t>
      </w:r>
      <w:r w:rsidRPr="00EC690E">
        <w:rPr>
          <w:rFonts w:ascii="Verdana" w:hAnsi="Verdana" w:cs="Gotham-Book"/>
          <w:i/>
          <w:sz w:val="20"/>
          <w:szCs w:val="20"/>
        </w:rPr>
        <w:t>(</w:t>
      </w:r>
      <w:r w:rsidRPr="00EC690E">
        <w:rPr>
          <w:rFonts w:ascii="Verdana" w:hAnsi="Verdana" w:cs="Gotham-BookItalic"/>
          <w:i/>
          <w:iCs/>
          <w:sz w:val="20"/>
          <w:szCs w:val="20"/>
        </w:rPr>
        <w:t xml:space="preserve">y </w:t>
      </w:r>
      <w:r w:rsidRPr="00EC690E">
        <w:rPr>
          <w:rFonts w:ascii="Verdana" w:hAnsi="Verdana" w:cs="Gotham-Book"/>
          <w:i/>
          <w:sz w:val="20"/>
          <w:szCs w:val="20"/>
        </w:rPr>
        <w:t>– 2)/(</w:t>
      </w:r>
      <w:r w:rsidRPr="00EC690E">
        <w:rPr>
          <w:rFonts w:ascii="Verdana" w:hAnsi="Verdana" w:cs="Gotham-BookItalic"/>
          <w:i/>
          <w:iCs/>
          <w:sz w:val="20"/>
          <w:szCs w:val="20"/>
        </w:rPr>
        <w:t xml:space="preserve">x </w:t>
      </w:r>
      <w:r w:rsidRPr="00EC690E">
        <w:rPr>
          <w:rFonts w:ascii="Verdana" w:hAnsi="Verdana" w:cs="Gotham-Book"/>
          <w:i/>
          <w:sz w:val="20"/>
          <w:szCs w:val="20"/>
        </w:rPr>
        <w:t>– 1) = 3. Noticing the regularity in the way terms cancel when expanding</w:t>
      </w:r>
      <w:r>
        <w:rPr>
          <w:rFonts w:ascii="Verdana" w:hAnsi="Verdana" w:cs="Gotham-Book"/>
          <w:i/>
          <w:sz w:val="20"/>
          <w:szCs w:val="20"/>
        </w:rPr>
        <w:t xml:space="preserve"> </w:t>
      </w:r>
      <w:r w:rsidRPr="00EC690E">
        <w:rPr>
          <w:rFonts w:ascii="Verdana" w:hAnsi="Verdana" w:cs="Gotham-Book"/>
          <w:i/>
          <w:sz w:val="20"/>
          <w:szCs w:val="20"/>
        </w:rPr>
        <w:t>(</w:t>
      </w:r>
      <w:r w:rsidRPr="00EC690E">
        <w:rPr>
          <w:rFonts w:ascii="Verdana" w:hAnsi="Verdana" w:cs="Gotham-BookItalic"/>
          <w:i/>
          <w:iCs/>
          <w:sz w:val="20"/>
          <w:szCs w:val="20"/>
        </w:rPr>
        <w:t xml:space="preserve">x </w:t>
      </w:r>
      <w:r w:rsidRPr="00EC690E">
        <w:rPr>
          <w:rFonts w:ascii="Verdana" w:hAnsi="Verdana" w:cs="Gotham-Book"/>
          <w:i/>
          <w:sz w:val="20"/>
          <w:szCs w:val="20"/>
        </w:rPr>
        <w:t>– 1)(</w:t>
      </w:r>
      <w:r w:rsidRPr="00EC690E">
        <w:rPr>
          <w:rFonts w:ascii="Verdana" w:hAnsi="Verdana" w:cs="Gotham-BookItalic"/>
          <w:i/>
          <w:iCs/>
          <w:sz w:val="20"/>
          <w:szCs w:val="20"/>
        </w:rPr>
        <w:t xml:space="preserve">x </w:t>
      </w:r>
      <w:r w:rsidRPr="00EC690E">
        <w:rPr>
          <w:rFonts w:ascii="Verdana" w:hAnsi="Verdana" w:cs="Gotham-Book"/>
          <w:i/>
          <w:sz w:val="20"/>
          <w:szCs w:val="20"/>
        </w:rPr>
        <w:t>+ 1), (</w:t>
      </w:r>
      <w:r w:rsidRPr="00EC690E">
        <w:rPr>
          <w:rFonts w:ascii="Verdana" w:hAnsi="Verdana" w:cs="Gotham-BookItalic"/>
          <w:i/>
          <w:iCs/>
          <w:sz w:val="20"/>
          <w:szCs w:val="20"/>
        </w:rPr>
        <w:t xml:space="preserve">x </w:t>
      </w:r>
      <w:r w:rsidRPr="00EC690E">
        <w:rPr>
          <w:rFonts w:ascii="Verdana" w:hAnsi="Verdana" w:cs="Gotham-Book"/>
          <w:i/>
          <w:sz w:val="20"/>
          <w:szCs w:val="20"/>
        </w:rPr>
        <w:t>– 1)(</w:t>
      </w:r>
      <w:r w:rsidRPr="00EC690E">
        <w:rPr>
          <w:rFonts w:ascii="Verdana" w:hAnsi="Verdana" w:cs="Gotham-BookItalic"/>
          <w:i/>
          <w:iCs/>
          <w:sz w:val="20"/>
          <w:szCs w:val="20"/>
        </w:rPr>
        <w:t>x</w:t>
      </w:r>
      <w:r w:rsidRPr="00010916">
        <w:rPr>
          <w:rFonts w:ascii="Verdana" w:hAnsi="Verdana" w:cs="Gotham-Book"/>
          <w:i/>
          <w:sz w:val="20"/>
          <w:szCs w:val="20"/>
          <w:vertAlign w:val="superscript"/>
        </w:rPr>
        <w:t>2</w:t>
      </w:r>
      <w:r w:rsidRPr="00EC690E">
        <w:rPr>
          <w:rFonts w:ascii="Verdana" w:hAnsi="Verdana" w:cs="Gotham-Book"/>
          <w:i/>
          <w:sz w:val="20"/>
          <w:szCs w:val="20"/>
        </w:rPr>
        <w:t xml:space="preserve"> + </w:t>
      </w:r>
      <w:r w:rsidRPr="00EC690E">
        <w:rPr>
          <w:rFonts w:ascii="Verdana" w:hAnsi="Verdana" w:cs="Gotham-BookItalic"/>
          <w:i/>
          <w:iCs/>
          <w:sz w:val="20"/>
          <w:szCs w:val="20"/>
        </w:rPr>
        <w:t xml:space="preserve">x </w:t>
      </w:r>
      <w:r w:rsidRPr="00EC690E">
        <w:rPr>
          <w:rFonts w:ascii="Verdana" w:hAnsi="Verdana" w:cs="Gotham-Book"/>
          <w:i/>
          <w:sz w:val="20"/>
          <w:szCs w:val="20"/>
        </w:rPr>
        <w:t>+ 1), and (</w:t>
      </w:r>
      <w:r w:rsidRPr="00EC690E">
        <w:rPr>
          <w:rFonts w:ascii="Verdana" w:hAnsi="Verdana" w:cs="Gotham-BookItalic"/>
          <w:i/>
          <w:iCs/>
          <w:sz w:val="20"/>
          <w:szCs w:val="20"/>
        </w:rPr>
        <w:t xml:space="preserve">x </w:t>
      </w:r>
      <w:r w:rsidRPr="00EC690E">
        <w:rPr>
          <w:rFonts w:ascii="Verdana" w:hAnsi="Verdana" w:cs="Gotham-Book"/>
          <w:i/>
          <w:sz w:val="20"/>
          <w:szCs w:val="20"/>
        </w:rPr>
        <w:t>– 1)(</w:t>
      </w:r>
      <w:r w:rsidRPr="00EC690E">
        <w:rPr>
          <w:rFonts w:ascii="Verdana" w:hAnsi="Verdana" w:cs="Gotham-BookItalic"/>
          <w:i/>
          <w:iCs/>
          <w:sz w:val="20"/>
          <w:szCs w:val="20"/>
        </w:rPr>
        <w:t>x</w:t>
      </w:r>
      <w:r w:rsidRPr="00010916">
        <w:rPr>
          <w:rFonts w:ascii="Verdana" w:hAnsi="Verdana" w:cs="Gotham-Book"/>
          <w:i/>
          <w:sz w:val="20"/>
          <w:szCs w:val="20"/>
          <w:vertAlign w:val="superscript"/>
        </w:rPr>
        <w:t>3</w:t>
      </w:r>
      <w:r w:rsidRPr="00EC690E">
        <w:rPr>
          <w:rFonts w:ascii="Verdana" w:hAnsi="Verdana" w:cs="Gotham-Book"/>
          <w:i/>
          <w:sz w:val="20"/>
          <w:szCs w:val="20"/>
        </w:rPr>
        <w:t xml:space="preserve"> + </w:t>
      </w:r>
      <w:r w:rsidRPr="00EC690E">
        <w:rPr>
          <w:rFonts w:ascii="Verdana" w:hAnsi="Verdana" w:cs="Gotham-BookItalic"/>
          <w:i/>
          <w:iCs/>
          <w:sz w:val="20"/>
          <w:szCs w:val="20"/>
        </w:rPr>
        <w:t>x</w:t>
      </w:r>
      <w:r w:rsidRPr="00010916">
        <w:rPr>
          <w:rFonts w:ascii="Verdana" w:hAnsi="Verdana" w:cs="Gotham-Book"/>
          <w:i/>
          <w:sz w:val="20"/>
          <w:szCs w:val="20"/>
          <w:vertAlign w:val="superscript"/>
        </w:rPr>
        <w:t>2</w:t>
      </w:r>
      <w:r w:rsidRPr="00EC690E">
        <w:rPr>
          <w:rFonts w:ascii="Verdana" w:hAnsi="Verdana" w:cs="Gotham-Book"/>
          <w:i/>
          <w:sz w:val="20"/>
          <w:szCs w:val="20"/>
        </w:rPr>
        <w:t xml:space="preserve"> + </w:t>
      </w:r>
      <w:r w:rsidRPr="00EC690E">
        <w:rPr>
          <w:rFonts w:ascii="Verdana" w:hAnsi="Verdana" w:cs="Gotham-BookItalic"/>
          <w:i/>
          <w:iCs/>
          <w:sz w:val="20"/>
          <w:szCs w:val="20"/>
        </w:rPr>
        <w:t xml:space="preserve">x </w:t>
      </w:r>
      <w:r w:rsidRPr="00EC690E">
        <w:rPr>
          <w:rFonts w:ascii="Verdana" w:hAnsi="Verdana" w:cs="Gotham-Book"/>
          <w:i/>
          <w:sz w:val="20"/>
          <w:szCs w:val="20"/>
        </w:rPr>
        <w:t>+ 1) might lead them to the</w:t>
      </w:r>
      <w:r>
        <w:rPr>
          <w:rFonts w:ascii="Verdana" w:hAnsi="Verdana" w:cs="Gotham-Book"/>
          <w:i/>
          <w:sz w:val="20"/>
          <w:szCs w:val="20"/>
        </w:rPr>
        <w:t xml:space="preserve"> </w:t>
      </w:r>
      <w:r w:rsidRPr="00EC690E">
        <w:rPr>
          <w:rFonts w:ascii="Verdana" w:hAnsi="Verdana" w:cs="Gotham-Book"/>
          <w:i/>
          <w:sz w:val="20"/>
          <w:szCs w:val="20"/>
        </w:rPr>
        <w:t>general formula for the sum of a geometric series. As they work to solve a problem,</w:t>
      </w:r>
      <w:r>
        <w:rPr>
          <w:rFonts w:ascii="Verdana" w:hAnsi="Verdana" w:cs="Gotham-Book"/>
          <w:i/>
          <w:sz w:val="20"/>
          <w:szCs w:val="20"/>
        </w:rPr>
        <w:t xml:space="preserve"> </w:t>
      </w:r>
      <w:r w:rsidRPr="00EC690E">
        <w:rPr>
          <w:rFonts w:ascii="Verdana" w:hAnsi="Verdana" w:cs="Gotham-Book"/>
          <w:i/>
          <w:sz w:val="20"/>
          <w:szCs w:val="20"/>
        </w:rPr>
        <w:t>mathematically proficient students maintain oversight of the process, while</w:t>
      </w:r>
      <w:r>
        <w:rPr>
          <w:rFonts w:ascii="Verdana" w:hAnsi="Verdana" w:cs="Gotham-Book"/>
          <w:i/>
          <w:sz w:val="20"/>
          <w:szCs w:val="20"/>
        </w:rPr>
        <w:t xml:space="preserve"> </w:t>
      </w:r>
      <w:r w:rsidRPr="00EC690E">
        <w:rPr>
          <w:rFonts w:ascii="Verdana" w:hAnsi="Verdana" w:cs="Gotham-Book"/>
          <w:i/>
          <w:sz w:val="20"/>
          <w:szCs w:val="20"/>
        </w:rPr>
        <w:t>attending to the details. They continually evaluate the reasonableness of their</w:t>
      </w:r>
      <w:r>
        <w:rPr>
          <w:rFonts w:ascii="Verdana" w:hAnsi="Verdana" w:cs="Gotham-Book"/>
          <w:i/>
          <w:sz w:val="20"/>
          <w:szCs w:val="20"/>
        </w:rPr>
        <w:t xml:space="preserve"> </w:t>
      </w:r>
      <w:r w:rsidRPr="00EC690E">
        <w:rPr>
          <w:rFonts w:ascii="Verdana" w:hAnsi="Verdana" w:cs="Gotham-Book"/>
          <w:i/>
          <w:sz w:val="20"/>
          <w:szCs w:val="20"/>
        </w:rPr>
        <w:t>intermediate results.</w:t>
      </w:r>
    </w:p>
    <w:p w:rsidR="008D6F12" w:rsidRPr="00E46EAA" w:rsidRDefault="008D6F12" w:rsidP="008D6F12">
      <w:pPr>
        <w:autoSpaceDE w:val="0"/>
        <w:autoSpaceDN w:val="0"/>
        <w:adjustRightInd w:val="0"/>
        <w:jc w:val="both"/>
        <w:rPr>
          <w:rFonts w:ascii="Verdana" w:hAnsi="Verdana" w:cs="Gotham-Bold"/>
          <w:b/>
          <w:bCs/>
          <w:i/>
          <w:sz w:val="20"/>
          <w:szCs w:val="20"/>
        </w:rPr>
      </w:pPr>
    </w:p>
    <w:p w:rsidR="008D6F12" w:rsidRPr="00E46EAA" w:rsidRDefault="008D6F12" w:rsidP="008D6F12">
      <w:pPr>
        <w:autoSpaceDE w:val="0"/>
        <w:autoSpaceDN w:val="0"/>
        <w:adjustRightInd w:val="0"/>
        <w:jc w:val="both"/>
        <w:rPr>
          <w:rFonts w:ascii="Verdana" w:hAnsi="Verdana" w:cs="Gotham-Bold"/>
          <w:b/>
          <w:bCs/>
          <w:i/>
          <w:sz w:val="20"/>
          <w:szCs w:val="20"/>
        </w:rPr>
      </w:pPr>
      <w:r w:rsidRPr="00E46EAA">
        <w:rPr>
          <w:rFonts w:ascii="Verdana" w:hAnsi="Verdana" w:cs="Gotham-Bold"/>
          <w:b/>
          <w:bCs/>
          <w:i/>
          <w:sz w:val="20"/>
          <w:szCs w:val="20"/>
        </w:rPr>
        <w:t>Connecting the Standards for Mathematical Practice to the Standards for Mathematical Content</w:t>
      </w:r>
    </w:p>
    <w:p w:rsidR="008D6F12" w:rsidRPr="00E46EAA" w:rsidRDefault="008D6F12" w:rsidP="008D6F12">
      <w:pPr>
        <w:autoSpaceDE w:val="0"/>
        <w:autoSpaceDN w:val="0"/>
        <w:adjustRightInd w:val="0"/>
        <w:jc w:val="both"/>
        <w:rPr>
          <w:rFonts w:ascii="Verdana" w:hAnsi="Verdana" w:cs="Gotham-Book"/>
          <w:i/>
          <w:sz w:val="20"/>
          <w:szCs w:val="20"/>
        </w:rPr>
      </w:pPr>
      <w:r w:rsidRPr="00E46EAA">
        <w:rPr>
          <w:rFonts w:ascii="Verdana" w:hAnsi="Verdana" w:cs="Gotham-Book"/>
          <w:i/>
          <w:sz w:val="20"/>
          <w:szCs w:val="20"/>
        </w:rPr>
        <w:t>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 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 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rsidR="008D6F12" w:rsidRPr="00E46EAA" w:rsidRDefault="008D6F12" w:rsidP="008D6F12">
      <w:pPr>
        <w:rPr>
          <w:rFonts w:ascii="Verdana" w:hAnsi="Verdana" w:cs="Gotham-Book"/>
          <w:i/>
          <w:sz w:val="20"/>
          <w:szCs w:val="20"/>
        </w:rPr>
      </w:pPr>
      <w:r w:rsidRPr="00E46EAA">
        <w:rPr>
          <w:rFonts w:ascii="Verdana" w:hAnsi="Verdana" w:cs="Gotham-Book"/>
          <w:i/>
          <w:sz w:val="20"/>
          <w:szCs w:val="20"/>
        </w:rPr>
        <w:br w:type="page"/>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8D6F12" w:rsidRPr="00E46EAA" w:rsidTr="00542B52">
        <w:trPr>
          <w:cantSplit/>
          <w:tblHeader/>
          <w:jc w:val="center"/>
        </w:trPr>
        <w:tc>
          <w:tcPr>
            <w:tcW w:w="9706" w:type="dxa"/>
            <w:gridSpan w:val="3"/>
            <w:tcBorders>
              <w:top w:val="nil"/>
              <w:left w:val="nil"/>
              <w:bottom w:val="nil"/>
              <w:right w:val="nil"/>
            </w:tcBorders>
            <w:shd w:val="clear" w:color="auto" w:fill="auto"/>
          </w:tcPr>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lastRenderedPageBreak/>
              <w:t>Mathematics</w:t>
            </w:r>
          </w:p>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8D6F12" w:rsidRPr="00E46EAA" w:rsidTr="00542B52">
        <w:trPr>
          <w:cantSplit/>
          <w:tblHeader/>
          <w:jc w:val="center"/>
        </w:trPr>
        <w:tc>
          <w:tcPr>
            <w:tcW w:w="1951" w:type="dxa"/>
            <w:gridSpan w:val="2"/>
            <w:tcBorders>
              <w:top w:val="nil"/>
              <w:left w:val="nil"/>
              <w:bottom w:val="single" w:sz="4" w:space="0" w:color="000000"/>
              <w:right w:val="nil"/>
            </w:tcBorders>
            <w:shd w:val="clear" w:color="auto" w:fill="auto"/>
          </w:tcPr>
          <w:p w:rsidR="008D6F12" w:rsidRPr="00E46EAA" w:rsidRDefault="008D6F12" w:rsidP="00542B52">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8D6F12" w:rsidRPr="00E46EAA" w:rsidRDefault="008D6F12" w:rsidP="00542B52">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High School</w:t>
            </w:r>
          </w:p>
        </w:tc>
      </w:tr>
      <w:tr w:rsidR="008D6F12" w:rsidRPr="00E46EAA" w:rsidTr="00542B52">
        <w:trPr>
          <w:cantSplit/>
          <w:jc w:val="center"/>
        </w:trPr>
        <w:tc>
          <w:tcPr>
            <w:tcW w:w="1951" w:type="dxa"/>
            <w:gridSpan w:val="2"/>
            <w:tcBorders>
              <w:right w:val="single" w:sz="4" w:space="0" w:color="auto"/>
            </w:tcBorders>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55" w:type="dxa"/>
            <w:tcBorders>
              <w:top w:val="single" w:sz="4" w:space="0" w:color="auto"/>
              <w:left w:val="single" w:sz="4" w:space="0" w:color="auto"/>
              <w:right w:val="single" w:sz="4" w:space="0" w:color="auto"/>
            </w:tcBorders>
            <w:shd w:val="clear" w:color="auto" w:fill="auto"/>
          </w:tcPr>
          <w:p w:rsidR="008D6F12" w:rsidRPr="00E46EAA" w:rsidRDefault="008D6F12" w:rsidP="00C11D5F">
            <w:pPr>
              <w:pStyle w:val="ListParagraph"/>
              <w:keepNext/>
              <w:numPr>
                <w:ilvl w:val="0"/>
                <w:numId w:val="422"/>
              </w:numPr>
              <w:outlineLvl w:val="2"/>
              <w:rPr>
                <w:rFonts w:ascii="Verdana" w:hAnsi="Verdana"/>
                <w:bCs/>
                <w:sz w:val="20"/>
                <w:szCs w:val="20"/>
              </w:rPr>
            </w:pPr>
            <w:r w:rsidRPr="00E46EAA">
              <w:rPr>
                <w:rFonts w:ascii="Verdana" w:hAnsi="Verdana"/>
                <w:bCs/>
                <w:sz w:val="20"/>
                <w:szCs w:val="20"/>
              </w:rPr>
              <w:t>The complex number system includes real numbers and imaginary numbers</w:t>
            </w:r>
          </w:p>
          <w:p w:rsidR="008D6F12" w:rsidRPr="00E46EAA" w:rsidRDefault="008D6F12" w:rsidP="00C11D5F">
            <w:pPr>
              <w:pStyle w:val="ListParagraph"/>
              <w:keepNext/>
              <w:numPr>
                <w:ilvl w:val="0"/>
                <w:numId w:val="422"/>
              </w:numPr>
              <w:outlineLvl w:val="2"/>
              <w:rPr>
                <w:rFonts w:ascii="Verdana" w:hAnsi="Verdana"/>
                <w:bCs/>
                <w:sz w:val="20"/>
                <w:szCs w:val="20"/>
              </w:rPr>
            </w:pPr>
            <w:r w:rsidRPr="00E46EAA">
              <w:rPr>
                <w:rFonts w:ascii="Verdana" w:hAnsi="Verdana" w:cs="Helvetica"/>
                <w:sz w:val="20"/>
                <w:szCs w:val="20"/>
              </w:rPr>
              <w:t>Quantitative reasoning is used to make sense of quantities and their relationships in problem situations</w:t>
            </w:r>
          </w:p>
        </w:tc>
      </w:tr>
      <w:tr w:rsidR="008D6F12" w:rsidRPr="00E46EAA" w:rsidTr="00542B52">
        <w:trPr>
          <w:cantSplit/>
          <w:jc w:val="center"/>
        </w:trPr>
        <w:tc>
          <w:tcPr>
            <w:tcW w:w="1951" w:type="dxa"/>
            <w:gridSpan w:val="2"/>
            <w:tcBorders>
              <w:right w:val="single" w:sz="4" w:space="0" w:color="auto"/>
            </w:tcBorders>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55" w:type="dxa"/>
            <w:tcBorders>
              <w:top w:val="single" w:sz="4" w:space="0" w:color="auto"/>
              <w:left w:val="single" w:sz="4" w:space="0" w:color="auto"/>
              <w:right w:val="single" w:sz="4" w:space="0" w:color="auto"/>
            </w:tcBorders>
            <w:shd w:val="clear" w:color="auto" w:fill="auto"/>
          </w:tcPr>
          <w:p w:rsidR="008D6F12" w:rsidRPr="00E46EAA" w:rsidRDefault="008D6F12" w:rsidP="00C11D5F">
            <w:pPr>
              <w:pStyle w:val="ListParagraph"/>
              <w:keepNext/>
              <w:numPr>
                <w:ilvl w:val="0"/>
                <w:numId w:val="423"/>
              </w:numPr>
              <w:outlineLvl w:val="2"/>
              <w:rPr>
                <w:rFonts w:ascii="Verdana" w:hAnsi="Verdana"/>
                <w:bCs/>
                <w:sz w:val="20"/>
                <w:szCs w:val="20"/>
              </w:rPr>
            </w:pPr>
            <w:r w:rsidRPr="00E46EAA">
              <w:rPr>
                <w:rFonts w:ascii="Verdana" w:hAnsi="Verdana"/>
                <w:sz w:val="20"/>
                <w:szCs w:val="20"/>
              </w:rPr>
              <w:t>Functions model situations where one quantity determines another and can be represented algebraically, graphically, and using tables</w:t>
            </w:r>
            <w:r w:rsidRPr="00E46EAA">
              <w:rPr>
                <w:rFonts w:ascii="Verdana" w:hAnsi="Verdana"/>
                <w:bCs/>
                <w:sz w:val="20"/>
                <w:szCs w:val="20"/>
              </w:rPr>
              <w:t xml:space="preserve"> </w:t>
            </w:r>
          </w:p>
          <w:p w:rsidR="008D6F12" w:rsidRPr="00E46EAA" w:rsidRDefault="008D6F12" w:rsidP="00C11D5F">
            <w:pPr>
              <w:pStyle w:val="ListParagraph"/>
              <w:keepNext/>
              <w:numPr>
                <w:ilvl w:val="0"/>
                <w:numId w:val="423"/>
              </w:numPr>
              <w:outlineLvl w:val="2"/>
              <w:rPr>
                <w:rFonts w:ascii="Verdana" w:hAnsi="Verdana"/>
                <w:bCs/>
                <w:sz w:val="20"/>
                <w:szCs w:val="20"/>
              </w:rPr>
            </w:pPr>
            <w:r w:rsidRPr="00E46EAA">
              <w:rPr>
                <w:rFonts w:ascii="Verdana" w:hAnsi="Verdana" w:cs="Arial"/>
                <w:sz w:val="20"/>
                <w:szCs w:val="20"/>
              </w:rPr>
              <w:t>Quantitative relationships in the real world can be modeled and solved using functions</w:t>
            </w:r>
          </w:p>
          <w:p w:rsidR="008D6F12" w:rsidRPr="00E46EAA" w:rsidRDefault="008D6F12" w:rsidP="00C11D5F">
            <w:pPr>
              <w:pStyle w:val="ListParagraph"/>
              <w:keepNext/>
              <w:numPr>
                <w:ilvl w:val="0"/>
                <w:numId w:val="423"/>
              </w:numPr>
              <w:outlineLvl w:val="2"/>
              <w:rPr>
                <w:rFonts w:ascii="Verdana" w:hAnsi="Verdana"/>
                <w:bCs/>
                <w:sz w:val="20"/>
                <w:szCs w:val="20"/>
              </w:rPr>
            </w:pPr>
            <w:r w:rsidRPr="00E46EAA">
              <w:rPr>
                <w:rFonts w:ascii="Verdana" w:hAnsi="Verdana"/>
                <w:sz w:val="20"/>
                <w:szCs w:val="20"/>
              </w:rPr>
              <w:t>Expressions can be represented in multiple, equivalent forms</w:t>
            </w:r>
            <w:r w:rsidRPr="00E46EAA">
              <w:rPr>
                <w:rFonts w:ascii="Verdana" w:hAnsi="Verdana"/>
                <w:bCs/>
                <w:sz w:val="20"/>
                <w:szCs w:val="20"/>
              </w:rPr>
              <w:t xml:space="preserve"> </w:t>
            </w:r>
          </w:p>
          <w:p w:rsidR="008D6F12" w:rsidRPr="00E46EAA" w:rsidRDefault="008D6F12" w:rsidP="00C11D5F">
            <w:pPr>
              <w:pStyle w:val="ListParagraph"/>
              <w:keepNext/>
              <w:numPr>
                <w:ilvl w:val="0"/>
                <w:numId w:val="423"/>
              </w:numPr>
              <w:outlineLvl w:val="2"/>
              <w:rPr>
                <w:rFonts w:ascii="Verdana" w:hAnsi="Verdana"/>
                <w:bCs/>
                <w:sz w:val="20"/>
                <w:szCs w:val="20"/>
              </w:rPr>
            </w:pPr>
            <w:r w:rsidRPr="00E46EAA">
              <w:rPr>
                <w:rFonts w:ascii="Verdana" w:hAnsi="Verdana"/>
                <w:bCs/>
                <w:sz w:val="20"/>
                <w:szCs w:val="20"/>
              </w:rPr>
              <w:t>Solutions to equations, inequalities and systems of equations are found using a variety of tools</w:t>
            </w:r>
          </w:p>
        </w:tc>
      </w:tr>
      <w:tr w:rsidR="008D6F12" w:rsidRPr="00E46EAA" w:rsidTr="00542B52">
        <w:trPr>
          <w:cantSplit/>
          <w:trHeight w:val="1727"/>
          <w:jc w:val="center"/>
        </w:trPr>
        <w:tc>
          <w:tcPr>
            <w:tcW w:w="1951" w:type="dxa"/>
            <w:gridSpan w:val="2"/>
            <w:tcBorders>
              <w:right w:val="single" w:sz="4" w:space="0" w:color="auto"/>
            </w:tcBorders>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55" w:type="dxa"/>
            <w:tcBorders>
              <w:top w:val="single" w:sz="4" w:space="0" w:color="auto"/>
              <w:left w:val="single" w:sz="4" w:space="0" w:color="auto"/>
              <w:right w:val="single" w:sz="4" w:space="0" w:color="auto"/>
            </w:tcBorders>
            <w:shd w:val="clear" w:color="auto" w:fill="auto"/>
          </w:tcPr>
          <w:p w:rsidR="008D6F12" w:rsidRPr="00E46EAA" w:rsidRDefault="008D6F12" w:rsidP="00C11D5F">
            <w:pPr>
              <w:pStyle w:val="ListParagraph"/>
              <w:keepNext/>
              <w:numPr>
                <w:ilvl w:val="0"/>
                <w:numId w:val="393"/>
              </w:numPr>
              <w:outlineLvl w:val="2"/>
              <w:rPr>
                <w:rFonts w:ascii="Verdana" w:hAnsi="Verdana"/>
                <w:bCs/>
                <w:sz w:val="20"/>
                <w:szCs w:val="20"/>
              </w:rPr>
            </w:pPr>
            <w:r w:rsidRPr="00E46EAA">
              <w:rPr>
                <w:rFonts w:ascii="Verdana" w:hAnsi="Verdana"/>
                <w:bCs/>
                <w:sz w:val="20"/>
                <w:szCs w:val="20"/>
              </w:rPr>
              <w:t xml:space="preserve">Visual displays and summary statistics condense the information in data sets into usable knowledge </w:t>
            </w:r>
          </w:p>
          <w:p w:rsidR="008D6F12" w:rsidRPr="00E46EAA" w:rsidRDefault="008D6F12" w:rsidP="00C11D5F">
            <w:pPr>
              <w:pStyle w:val="ListParagraph"/>
              <w:keepNext/>
              <w:numPr>
                <w:ilvl w:val="0"/>
                <w:numId w:val="393"/>
              </w:numPr>
              <w:outlineLvl w:val="2"/>
              <w:rPr>
                <w:rFonts w:ascii="Verdana" w:hAnsi="Verdana"/>
                <w:bCs/>
                <w:sz w:val="20"/>
                <w:szCs w:val="20"/>
              </w:rPr>
            </w:pPr>
            <w:r w:rsidRPr="00E46EAA">
              <w:rPr>
                <w:rFonts w:ascii="Verdana" w:hAnsi="Verdana"/>
                <w:bCs/>
                <w:sz w:val="20"/>
                <w:szCs w:val="20"/>
              </w:rPr>
              <w:t xml:space="preserve">Statistical methods take variability into account supporting informed decisions making through quantitative studies designed to answer specific questions </w:t>
            </w:r>
          </w:p>
          <w:p w:rsidR="008D6F12" w:rsidRPr="00E46EAA" w:rsidRDefault="008D6F12" w:rsidP="00C11D5F">
            <w:pPr>
              <w:pStyle w:val="ListParagraph"/>
              <w:keepNext/>
              <w:numPr>
                <w:ilvl w:val="0"/>
                <w:numId w:val="393"/>
              </w:numPr>
              <w:outlineLvl w:val="2"/>
              <w:rPr>
                <w:rFonts w:ascii="Verdana" w:hAnsi="Verdana"/>
                <w:bCs/>
                <w:sz w:val="20"/>
                <w:szCs w:val="20"/>
              </w:rPr>
            </w:pPr>
            <w:r w:rsidRPr="00E46EAA">
              <w:rPr>
                <w:rFonts w:ascii="Verdana" w:hAnsi="Verdana"/>
                <w:bCs/>
                <w:sz w:val="20"/>
                <w:szCs w:val="20"/>
              </w:rPr>
              <w:t xml:space="preserve">Probability models outcomes for situations in which there is inherent randomness </w:t>
            </w:r>
          </w:p>
        </w:tc>
      </w:tr>
      <w:tr w:rsidR="008D6F12" w:rsidRPr="00E46EAA" w:rsidTr="00542B52">
        <w:trPr>
          <w:cantSplit/>
          <w:jc w:val="center"/>
        </w:trPr>
        <w:tc>
          <w:tcPr>
            <w:tcW w:w="1921" w:type="dxa"/>
            <w:tcBorders>
              <w:right w:val="single" w:sz="4" w:space="0" w:color="auto"/>
            </w:tcBorders>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tcBorders>
              <w:top w:val="single" w:sz="4" w:space="0" w:color="auto"/>
              <w:left w:val="single" w:sz="4" w:space="0" w:color="auto"/>
              <w:right w:val="single" w:sz="4" w:space="0" w:color="auto"/>
            </w:tcBorders>
            <w:shd w:val="clear" w:color="auto" w:fill="auto"/>
          </w:tcPr>
          <w:p w:rsidR="008D6F12" w:rsidRPr="00E46EAA" w:rsidRDefault="008D6F12" w:rsidP="00C11D5F">
            <w:pPr>
              <w:pStyle w:val="ListParagraph"/>
              <w:keepNext/>
              <w:numPr>
                <w:ilvl w:val="0"/>
                <w:numId w:val="394"/>
              </w:numPr>
              <w:outlineLvl w:val="2"/>
              <w:rPr>
                <w:rFonts w:ascii="Verdana" w:hAnsi="Verdana"/>
                <w:bCs/>
                <w:sz w:val="20"/>
                <w:szCs w:val="20"/>
              </w:rPr>
            </w:pPr>
            <w:r w:rsidRPr="00E46EAA">
              <w:rPr>
                <w:rFonts w:ascii="Verdana" w:hAnsi="Verdana"/>
                <w:bCs/>
                <w:sz w:val="20"/>
                <w:szCs w:val="20"/>
              </w:rPr>
              <w:t>Objects in the plane can be transformed, and those transformations can be described and analyzed mathematically</w:t>
            </w:r>
          </w:p>
          <w:p w:rsidR="008D6F12" w:rsidRPr="00E46EAA" w:rsidRDefault="008D6F12" w:rsidP="00C11D5F">
            <w:pPr>
              <w:pStyle w:val="ListParagraph"/>
              <w:keepNext/>
              <w:numPr>
                <w:ilvl w:val="0"/>
                <w:numId w:val="394"/>
              </w:numPr>
              <w:outlineLvl w:val="2"/>
              <w:rPr>
                <w:rFonts w:ascii="Verdana" w:hAnsi="Verdana"/>
                <w:bCs/>
                <w:sz w:val="20"/>
                <w:szCs w:val="20"/>
              </w:rPr>
            </w:pPr>
            <w:r w:rsidRPr="00E46EAA">
              <w:rPr>
                <w:rFonts w:ascii="Verdana" w:hAnsi="Verdana"/>
                <w:bCs/>
                <w:sz w:val="20"/>
                <w:szCs w:val="20"/>
              </w:rPr>
              <w:t>Concepts of similarity are foundational to geometry and its applications</w:t>
            </w:r>
          </w:p>
          <w:p w:rsidR="008D6F12" w:rsidRPr="00E46EAA" w:rsidRDefault="008D6F12" w:rsidP="00C11D5F">
            <w:pPr>
              <w:pStyle w:val="ListParagraph"/>
              <w:keepNext/>
              <w:numPr>
                <w:ilvl w:val="0"/>
                <w:numId w:val="394"/>
              </w:numPr>
              <w:outlineLvl w:val="2"/>
              <w:rPr>
                <w:rFonts w:ascii="Verdana" w:hAnsi="Verdana"/>
                <w:bCs/>
                <w:sz w:val="20"/>
                <w:szCs w:val="20"/>
              </w:rPr>
            </w:pPr>
            <w:r w:rsidRPr="00E46EAA">
              <w:rPr>
                <w:rFonts w:ascii="Verdana" w:hAnsi="Verdana"/>
                <w:sz w:val="20"/>
                <w:szCs w:val="20"/>
              </w:rPr>
              <w:t>Objects in the plane can be described and analyzed algebraically</w:t>
            </w:r>
          </w:p>
          <w:p w:rsidR="008D6F12" w:rsidRPr="00E46EAA" w:rsidRDefault="008D6F12" w:rsidP="00C11D5F">
            <w:pPr>
              <w:pStyle w:val="ListParagraph"/>
              <w:keepNext/>
              <w:numPr>
                <w:ilvl w:val="0"/>
                <w:numId w:val="394"/>
              </w:numPr>
              <w:outlineLvl w:val="2"/>
              <w:rPr>
                <w:rFonts w:ascii="Verdana" w:hAnsi="Verdana"/>
                <w:bCs/>
                <w:sz w:val="20"/>
                <w:szCs w:val="20"/>
              </w:rPr>
            </w:pPr>
            <w:r w:rsidRPr="00E46EAA">
              <w:rPr>
                <w:rFonts w:ascii="Verdana" w:hAnsi="Verdana"/>
                <w:bCs/>
                <w:sz w:val="20"/>
                <w:szCs w:val="20"/>
              </w:rPr>
              <w:t>Attributes of two- and three-dimensional objects are measurable and can be quantified</w:t>
            </w:r>
          </w:p>
          <w:p w:rsidR="008D6F12" w:rsidRPr="00E46EAA" w:rsidRDefault="00A811B5" w:rsidP="00C11D5F">
            <w:pPr>
              <w:pStyle w:val="ListParagraph"/>
              <w:keepNext/>
              <w:numPr>
                <w:ilvl w:val="0"/>
                <w:numId w:val="394"/>
              </w:numPr>
              <w:outlineLvl w:val="2"/>
              <w:rPr>
                <w:rFonts w:ascii="Verdana" w:hAnsi="Verdana"/>
                <w:bCs/>
                <w:sz w:val="20"/>
                <w:szCs w:val="20"/>
              </w:rPr>
            </w:pPr>
            <w:hyperlink r:id="rId17" w:history="1">
              <w:r w:rsidR="008D6F12" w:rsidRPr="00E46EAA">
                <w:rPr>
                  <w:rFonts w:ascii="Verdana" w:hAnsi="Verdana" w:cs="Helvetica"/>
                  <w:sz w:val="20"/>
                  <w:szCs w:val="20"/>
                </w:rPr>
                <w:t>Objects</w:t>
              </w:r>
              <w:r w:rsidR="008D6F12" w:rsidRPr="00E46EAA">
                <w:rPr>
                  <w:rFonts w:ascii="Verdana" w:hAnsi="Verdana" w:cs="Arial"/>
                  <w:sz w:val="20"/>
                  <w:szCs w:val="20"/>
                </w:rPr>
                <w:t xml:space="preserve"> in the real world can be modeled using geometric concepts</w:t>
              </w:r>
              <w:r w:rsidR="008D6F12" w:rsidRPr="00E46EAA">
                <w:rPr>
                  <w:rFonts w:ascii="Verdana" w:hAnsi="Verdana" w:cs="Helvetica"/>
                  <w:sz w:val="20"/>
                  <w:szCs w:val="20"/>
                </w:rPr>
                <w:t xml:space="preserve"> </w:t>
              </w:r>
            </w:hyperlink>
          </w:p>
        </w:tc>
      </w:tr>
    </w:tbl>
    <w:p w:rsidR="008D6F12" w:rsidRPr="00E46EAA" w:rsidRDefault="008D6F12" w:rsidP="008D6F12"/>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w:t>
      </w:r>
      <w:r w:rsidR="00A0490F" w:rsidRPr="00E46EAA">
        <w:rPr>
          <w:rFonts w:ascii="Verdana" w:eastAsia="Calibri" w:hAnsi="Verdana" w:cs="Gotham-Medium"/>
          <w:sz w:val="20"/>
          <w:szCs w:val="20"/>
          <w:u w:val="single"/>
        </w:rPr>
        <w:t>s</w:t>
      </w:r>
      <w:r w:rsidRPr="00E46EAA">
        <w:rPr>
          <w:rFonts w:ascii="Verdana" w:eastAsia="Calibri" w:hAnsi="Verdana" w:cs="Gotham-Medium"/>
          <w:sz w:val="20"/>
          <w:szCs w:val="20"/>
          <w:u w:val="single"/>
        </w:rPr>
        <w:t xml:space="preserve"> </w:t>
      </w:r>
      <w:r w:rsidR="003E1BFF" w:rsidRPr="00E46EAA">
        <w:rPr>
          <w:rFonts w:ascii="Verdana" w:eastAsia="Calibri" w:hAnsi="Verdana" w:cs="Gotham-Medium"/>
          <w:sz w:val="20"/>
          <w:szCs w:val="20"/>
          <w:u w:val="single"/>
        </w:rPr>
        <w:t>58, 62, 67, 72-</w:t>
      </w:r>
      <w:r w:rsidR="00A0490F" w:rsidRPr="00E46EAA">
        <w:rPr>
          <w:rFonts w:ascii="Verdana" w:eastAsia="Calibri" w:hAnsi="Verdana" w:cs="Gotham-Medium"/>
          <w:sz w:val="20"/>
          <w:szCs w:val="20"/>
          <w:u w:val="single"/>
        </w:rPr>
        <w:t>74, and 79</w:t>
      </w:r>
      <w:r w:rsidRPr="00E46EAA">
        <w:rPr>
          <w:rFonts w:ascii="Verdana" w:eastAsia="Calibri" w:hAnsi="Verdana" w:cs="Gotham-Medium"/>
          <w:sz w:val="20"/>
          <w:szCs w:val="20"/>
          <w:u w:val="single"/>
        </w:rPr>
        <w:t>.</w:t>
      </w:r>
    </w:p>
    <w:p w:rsidR="008D6F12" w:rsidRPr="00E46EAA" w:rsidRDefault="008D6F12" w:rsidP="008D6F12"/>
    <w:p w:rsidR="00A0490F" w:rsidRPr="00E46EAA" w:rsidRDefault="00A0490F" w:rsidP="00A0490F">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High School—Number and Quantity</w:t>
      </w:r>
    </w:p>
    <w:p w:rsidR="00CE7429" w:rsidRPr="00E46EAA" w:rsidRDefault="00A0490F" w:rsidP="00A0490F">
      <w:pPr>
        <w:autoSpaceDE w:val="0"/>
        <w:autoSpaceDN w:val="0"/>
        <w:adjustRightInd w:val="0"/>
        <w:jc w:val="both"/>
        <w:rPr>
          <w:rFonts w:ascii="Verdana" w:eastAsia="Gotham-Book" w:hAnsi="Verdana" w:cs="Gotham-Book"/>
          <w:i/>
          <w:sz w:val="20"/>
          <w:szCs w:val="20"/>
        </w:rPr>
      </w:pPr>
      <w:r w:rsidRPr="00E46EAA">
        <w:rPr>
          <w:rFonts w:ascii="Verdana" w:eastAsia="Calibri" w:hAnsi="Verdana" w:cs="Gotham-Bold"/>
          <w:b/>
          <w:bCs/>
          <w:i/>
          <w:sz w:val="20"/>
          <w:szCs w:val="20"/>
        </w:rPr>
        <w:t xml:space="preserve">Numbers and Number Systems. </w:t>
      </w:r>
      <w:r w:rsidRPr="00E46EAA">
        <w:rPr>
          <w:rFonts w:ascii="Verdana" w:eastAsia="Gotham-Book" w:hAnsi="Verdana" w:cs="Gotham-Book"/>
          <w:i/>
          <w:sz w:val="20"/>
          <w:szCs w:val="20"/>
        </w:rPr>
        <w:t xml:space="preserve">During the years from kindergarten to eighth grade, students must repeatedly extend their conception of number. At first, “number” means “counting number”: 1, 2, 3...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w:t>
      </w:r>
      <w:r w:rsidR="00CE7429" w:rsidRPr="00E46EAA">
        <w:rPr>
          <w:rFonts w:ascii="Verdana" w:eastAsia="Gotham-Book" w:hAnsi="Verdana" w:cs="Gotham-Book"/>
          <w:i/>
          <w:sz w:val="20"/>
          <w:szCs w:val="20"/>
        </w:rPr>
        <w:t xml:space="preserve">numbers to form the complex </w:t>
      </w:r>
      <w:r w:rsidRPr="00E46EAA">
        <w:rPr>
          <w:rFonts w:ascii="Verdana" w:eastAsia="Gotham-Book" w:hAnsi="Verdana" w:cs="Gotham-Book"/>
          <w:i/>
          <w:sz w:val="20"/>
          <w:szCs w:val="20"/>
        </w:rPr>
        <w:t>numbers.</w:t>
      </w:r>
    </w:p>
    <w:p w:rsidR="00CE7429" w:rsidRPr="00E46EAA" w:rsidRDefault="00CE7429" w:rsidP="00A0490F">
      <w:pPr>
        <w:autoSpaceDE w:val="0"/>
        <w:autoSpaceDN w:val="0"/>
        <w:adjustRightInd w:val="0"/>
        <w:jc w:val="both"/>
        <w:rPr>
          <w:rFonts w:ascii="Verdana" w:eastAsia="Gotham-Book" w:hAnsi="Verdana" w:cs="Gotham-Book"/>
          <w:i/>
          <w:sz w:val="20"/>
          <w:szCs w:val="20"/>
        </w:rPr>
      </w:pPr>
    </w:p>
    <w:p w:rsidR="00A0490F" w:rsidRPr="00E46EAA" w:rsidRDefault="00A0490F" w:rsidP="00A0490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With each extension of number, the meanings of addition, subtraction,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w:t>
      </w:r>
      <w:r w:rsidR="00CE7429" w:rsidRPr="00E46EAA">
        <w:rPr>
          <w:rFonts w:ascii="Verdana" w:eastAsia="Gotham-Book" w:hAnsi="Verdana" w:cs="Gotham-Book"/>
          <w:i/>
          <w:sz w:val="20"/>
          <w:szCs w:val="20"/>
        </w:rPr>
        <w:t xml:space="preserve">ultiplication, and division are </w:t>
      </w:r>
      <w:r w:rsidRPr="00E46EAA">
        <w:rPr>
          <w:rFonts w:ascii="Verdana" w:eastAsia="Gotham-Book" w:hAnsi="Verdana" w:cs="Gotham-Book"/>
          <w:i/>
          <w:sz w:val="20"/>
          <w:szCs w:val="20"/>
        </w:rPr>
        <w:t>extended. In each new number system—integers,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rational numbers, real numbers, and complex numbers—the four operations stay</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same in two important ways: They have the commutative, associative, and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distributive properties and their new meanings are consistent with their previous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meanings.</w:t>
      </w:r>
    </w:p>
    <w:p w:rsidR="00CE7429" w:rsidRPr="00E46EAA" w:rsidRDefault="00CE7429" w:rsidP="00A0490F">
      <w:pPr>
        <w:autoSpaceDE w:val="0"/>
        <w:autoSpaceDN w:val="0"/>
        <w:adjustRightInd w:val="0"/>
        <w:jc w:val="both"/>
        <w:rPr>
          <w:rFonts w:ascii="Verdana" w:eastAsia="Gotham-Book" w:hAnsi="Verdana" w:cs="Gotham-Book"/>
          <w:i/>
          <w:sz w:val="20"/>
          <w:szCs w:val="20"/>
        </w:rPr>
      </w:pPr>
    </w:p>
    <w:p w:rsidR="000F380A" w:rsidRDefault="000F380A" w:rsidP="000F380A">
      <w:pPr>
        <w:autoSpaceDE w:val="0"/>
        <w:autoSpaceDN w:val="0"/>
        <w:adjustRightInd w:val="0"/>
        <w:jc w:val="both"/>
        <w:rPr>
          <w:rFonts w:ascii="Verdana" w:eastAsia="Gotham-Book" w:hAnsi="Verdana" w:cs="Gotham-Book"/>
          <w:i/>
          <w:sz w:val="20"/>
          <w:szCs w:val="20"/>
        </w:rPr>
      </w:pPr>
      <w:r w:rsidRPr="00A0490F">
        <w:rPr>
          <w:rFonts w:ascii="Verdana" w:eastAsia="Gotham-Book" w:hAnsi="Verdana" w:cs="Gotham-Book"/>
          <w:i/>
          <w:sz w:val="20"/>
          <w:szCs w:val="20"/>
        </w:rPr>
        <w:lastRenderedPageBreak/>
        <w:t>Extending the properties of whole-number exponents leads to new and productive</w:t>
      </w:r>
      <w:r>
        <w:rPr>
          <w:rFonts w:ascii="Verdana" w:eastAsia="Gotham-Book" w:hAnsi="Verdana" w:cs="Gotham-Book"/>
          <w:i/>
          <w:sz w:val="20"/>
          <w:szCs w:val="20"/>
        </w:rPr>
        <w:t xml:space="preserve"> </w:t>
      </w:r>
      <w:r w:rsidRPr="00A0490F">
        <w:rPr>
          <w:rFonts w:ascii="Verdana" w:eastAsia="Gotham-Book" w:hAnsi="Verdana" w:cs="Gotham-Book"/>
          <w:i/>
          <w:sz w:val="20"/>
          <w:szCs w:val="20"/>
        </w:rPr>
        <w:t>notation. For example, properties of whole-number exponents suggest that (5</w:t>
      </w:r>
      <w:r w:rsidRPr="00010916">
        <w:rPr>
          <w:rFonts w:ascii="Verdana" w:eastAsia="Gotham-Book" w:hAnsi="Verdana" w:cs="Gotham-Book"/>
          <w:i/>
          <w:sz w:val="20"/>
          <w:szCs w:val="20"/>
          <w:vertAlign w:val="superscript"/>
        </w:rPr>
        <w:t>1/3</w:t>
      </w:r>
      <w:r w:rsidRPr="00A0490F">
        <w:rPr>
          <w:rFonts w:ascii="Verdana" w:eastAsia="Gotham-Book" w:hAnsi="Verdana" w:cs="Gotham-Book"/>
          <w:i/>
          <w:sz w:val="20"/>
          <w:szCs w:val="20"/>
        </w:rPr>
        <w:t>)</w:t>
      </w:r>
      <w:r w:rsidRPr="00010916">
        <w:rPr>
          <w:rFonts w:ascii="Verdana" w:eastAsia="Gotham-Book" w:hAnsi="Verdana" w:cs="Gotham-Book"/>
          <w:i/>
          <w:sz w:val="20"/>
          <w:szCs w:val="20"/>
          <w:vertAlign w:val="superscript"/>
        </w:rPr>
        <w:t>3</w:t>
      </w:r>
      <w:r>
        <w:rPr>
          <w:rFonts w:ascii="Verdana" w:eastAsia="Gotham-Book" w:hAnsi="Verdana" w:cs="Gotham-Book"/>
          <w:i/>
          <w:sz w:val="20"/>
          <w:szCs w:val="20"/>
        </w:rPr>
        <w:t xml:space="preserve"> </w:t>
      </w:r>
      <w:r w:rsidRPr="00A0490F">
        <w:rPr>
          <w:rFonts w:ascii="Verdana" w:eastAsia="Gotham-Book" w:hAnsi="Verdana" w:cs="Gotham-Book"/>
          <w:i/>
          <w:sz w:val="20"/>
          <w:szCs w:val="20"/>
        </w:rPr>
        <w:t>should be 5</w:t>
      </w:r>
      <w:r w:rsidRPr="00010916">
        <w:rPr>
          <w:rFonts w:ascii="Verdana" w:eastAsia="Gotham-Book" w:hAnsi="Verdana" w:cs="Gotham-Book"/>
          <w:i/>
          <w:sz w:val="20"/>
          <w:szCs w:val="20"/>
          <w:vertAlign w:val="superscript"/>
        </w:rPr>
        <w:t>(1/3)3</w:t>
      </w:r>
      <w:r w:rsidRPr="00A0490F">
        <w:rPr>
          <w:rFonts w:ascii="Verdana" w:eastAsia="Gotham-Book" w:hAnsi="Verdana" w:cs="Gotham-Book"/>
          <w:i/>
          <w:sz w:val="20"/>
          <w:szCs w:val="20"/>
        </w:rPr>
        <w:t xml:space="preserve"> = 5</w:t>
      </w:r>
      <w:r w:rsidRPr="00010916">
        <w:rPr>
          <w:rFonts w:ascii="Verdana" w:eastAsia="Gotham-Book" w:hAnsi="Verdana" w:cs="Gotham-Book"/>
          <w:i/>
          <w:sz w:val="20"/>
          <w:szCs w:val="20"/>
          <w:vertAlign w:val="superscript"/>
        </w:rPr>
        <w:t>1</w:t>
      </w:r>
      <w:r w:rsidRPr="00A0490F">
        <w:rPr>
          <w:rFonts w:ascii="Verdana" w:eastAsia="Gotham-Book" w:hAnsi="Verdana" w:cs="Gotham-Book"/>
          <w:i/>
          <w:sz w:val="20"/>
          <w:szCs w:val="20"/>
        </w:rPr>
        <w:t xml:space="preserve"> = 5 and that 5</w:t>
      </w:r>
      <w:r w:rsidRPr="00010916">
        <w:rPr>
          <w:rFonts w:ascii="Verdana" w:eastAsia="Gotham-Book" w:hAnsi="Verdana" w:cs="Gotham-Book"/>
          <w:i/>
          <w:sz w:val="20"/>
          <w:szCs w:val="20"/>
          <w:vertAlign w:val="superscript"/>
        </w:rPr>
        <w:t>1/3</w:t>
      </w:r>
      <w:r w:rsidRPr="00A0490F">
        <w:rPr>
          <w:rFonts w:ascii="Verdana" w:eastAsia="Gotham-Book" w:hAnsi="Verdana" w:cs="Gotham-Book"/>
          <w:i/>
          <w:sz w:val="20"/>
          <w:szCs w:val="20"/>
        </w:rPr>
        <w:t xml:space="preserve"> should be the cube root of 5.</w:t>
      </w:r>
    </w:p>
    <w:p w:rsidR="00CE7429" w:rsidRPr="00E46EAA" w:rsidRDefault="00CE7429" w:rsidP="00A0490F">
      <w:pPr>
        <w:autoSpaceDE w:val="0"/>
        <w:autoSpaceDN w:val="0"/>
        <w:adjustRightInd w:val="0"/>
        <w:jc w:val="both"/>
        <w:rPr>
          <w:rFonts w:ascii="Verdana" w:eastAsia="Gotham-Book" w:hAnsi="Verdana" w:cs="Gotham-Book"/>
          <w:i/>
          <w:sz w:val="20"/>
          <w:szCs w:val="20"/>
        </w:rPr>
      </w:pPr>
    </w:p>
    <w:p w:rsidR="00A0490F" w:rsidRPr="00E46EAA" w:rsidRDefault="00A0490F" w:rsidP="00A0490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Calculators, spreadsheets, and computer algebra systems can provide ways for</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students to become better acquainted with these new number systems and their</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notation. They can be used to generate data for numerical experiments, to help</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understand the workings of matrix, vector, and complex number algebra, and to</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experiment with non-integer exponents.</w:t>
      </w:r>
    </w:p>
    <w:p w:rsidR="00CE7429" w:rsidRPr="00E46EAA" w:rsidRDefault="00CE7429" w:rsidP="00A0490F">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Calibri" w:hAnsi="Verdana" w:cs="Gotham-Bold"/>
          <w:b/>
          <w:bCs/>
          <w:i/>
          <w:sz w:val="20"/>
          <w:szCs w:val="20"/>
        </w:rPr>
        <w:t xml:space="preserve">Quantities. </w:t>
      </w:r>
      <w:r w:rsidRPr="00E46EAA">
        <w:rPr>
          <w:rFonts w:ascii="Verdana" w:eastAsia="Gotham-Book" w:hAnsi="Verdana" w:cs="Gotham-Book"/>
          <w:i/>
          <w:sz w:val="20"/>
          <w:szCs w:val="20"/>
        </w:rPr>
        <w:t>In real world problems, the answers are usually not numbers but</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quantities: numbers with units, which involves measurement. In their work in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measurement up through Grade 8, students primarily measure commonly used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attributes such as length, area, and volume. In high school, students encounter a</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wider variety of units in modeling, e.g., acceleration, currency conversions, derived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quantities such as person-hours and heating degree days, social science rat</w:t>
      </w:r>
      <w:r w:rsidR="00CE7429" w:rsidRPr="00E46EAA">
        <w:rPr>
          <w:rFonts w:ascii="Verdana" w:eastAsia="Gotham-Book" w:hAnsi="Verdana" w:cs="Gotham-Book"/>
          <w:i/>
          <w:sz w:val="20"/>
          <w:szCs w:val="20"/>
        </w:rPr>
        <w:t>e</w:t>
      </w:r>
      <w:r w:rsidRPr="00E46EAA">
        <w:rPr>
          <w:rFonts w:ascii="Verdana" w:eastAsia="Gotham-Book" w:hAnsi="Verdana" w:cs="Gotham-Book"/>
          <w:i/>
          <w:sz w:val="20"/>
          <w:szCs w:val="20"/>
        </w:rPr>
        <w:t>s such</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as per-capita income, and rates in everyday life such as points scored per game or</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batting averages. They also encounter novel situations in which they themselves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must conceive the attributes of interest. For example, to find a good measure of</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overall highway safety, they might propose measures such as fatalities per year,</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fatalities per year per driver, or fatalities per vehicle-mile traveled. Such a conceptual</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process is sometimes called quantification. Quantification is important for science,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as when surface area suddenly “stands out” as an important variable in evaporation.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Quantification is also important for companies, which must conceptualize relevant</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attributes and create or choose suitable measures for them.</w:t>
      </w:r>
    </w:p>
    <w:p w:rsidR="00A0490F" w:rsidRPr="00E46EAA" w:rsidRDefault="00A0490F">
      <w:pPr>
        <w:rPr>
          <w:rFonts w:ascii="Gotham-Book" w:eastAsia="Gotham-Book" w:hAnsi="Gotham-Medium" w:cs="Gotham-Book"/>
          <w:sz w:val="16"/>
          <w:szCs w:val="16"/>
        </w:rPr>
      </w:pPr>
    </w:p>
    <w:p w:rsidR="00A0490F" w:rsidRPr="00E46EAA" w:rsidRDefault="00A0490F" w:rsidP="00A0490F">
      <w:pPr>
        <w:autoSpaceDE w:val="0"/>
        <w:autoSpaceDN w:val="0"/>
        <w:adjustRightInd w:val="0"/>
        <w:rPr>
          <w:rFonts w:ascii="Verdana" w:eastAsia="Calibri" w:hAnsi="Verdana" w:cs="Gotham-Medium"/>
          <w:b/>
          <w:i/>
          <w:sz w:val="20"/>
          <w:szCs w:val="20"/>
        </w:rPr>
      </w:pPr>
      <w:r w:rsidRPr="00E46EAA">
        <w:rPr>
          <w:rFonts w:ascii="Verdana" w:eastAsia="Calibri" w:hAnsi="Verdana" w:cs="Gotham-Medium"/>
          <w:b/>
          <w:i/>
          <w:sz w:val="20"/>
          <w:szCs w:val="20"/>
        </w:rPr>
        <w:t>Mathematics | High School—Algebra</w:t>
      </w: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Calibri" w:hAnsi="Verdana" w:cs="Gotham-Bold"/>
          <w:b/>
          <w:bCs/>
          <w:i/>
          <w:sz w:val="20"/>
          <w:szCs w:val="20"/>
        </w:rPr>
        <w:t xml:space="preserve">Expressions. </w:t>
      </w:r>
      <w:r w:rsidRPr="00E46EAA">
        <w:rPr>
          <w:rFonts w:ascii="Verdana" w:eastAsia="Gotham-Book" w:hAnsi="Verdana" w:cs="Gotham-Book"/>
          <w:i/>
          <w:sz w:val="20"/>
          <w:szCs w:val="20"/>
        </w:rPr>
        <w:t>An expression is a record of a computation with numbers, symbols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that represent numbers, arithmetic operations, exponentiation, and, at more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advanced levels, the operation of evaluating a function. Conventions about the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use of parentheses and the order of operations assure that each expression is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unambiguous. Creating an expression that describes a computation involving a</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general quantity requires the ability to express the computation in general terms,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abstracting from specific instances.</w:t>
      </w:r>
    </w:p>
    <w:p w:rsidR="00CE7429" w:rsidRPr="00E46EAA" w:rsidRDefault="00CE7429" w:rsidP="00A0490F">
      <w:pPr>
        <w:autoSpaceDE w:val="0"/>
        <w:autoSpaceDN w:val="0"/>
        <w:adjustRightInd w:val="0"/>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Reading an expression with comprehension involves analysis of its underlying</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structure. This may suggest a different but equivalent way of writing the expression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that exhibits some different aspect of its meaning. For example, </w:t>
      </w:r>
      <w:r w:rsidRPr="00E46EAA">
        <w:rPr>
          <w:rFonts w:ascii="Verdana" w:eastAsia="Calibri" w:hAnsi="Verdana" w:cs="Gotham-BookItalic"/>
          <w:i/>
          <w:iCs/>
          <w:sz w:val="20"/>
          <w:szCs w:val="20"/>
        </w:rPr>
        <w:t xml:space="preserve">p </w:t>
      </w:r>
      <w:r w:rsidRPr="00E46EAA">
        <w:rPr>
          <w:rFonts w:ascii="Verdana" w:eastAsia="Gotham-Book" w:hAnsi="Verdana" w:cs="Gotham-Book"/>
          <w:i/>
          <w:sz w:val="20"/>
          <w:szCs w:val="20"/>
        </w:rPr>
        <w:t>+ 0.05</w:t>
      </w:r>
      <w:r w:rsidRPr="00E46EAA">
        <w:rPr>
          <w:rFonts w:ascii="Verdana" w:eastAsia="Calibri" w:hAnsi="Verdana" w:cs="Gotham-BookItalic"/>
          <w:i/>
          <w:iCs/>
          <w:sz w:val="20"/>
          <w:szCs w:val="20"/>
        </w:rPr>
        <w:t xml:space="preserve">p </w:t>
      </w:r>
      <w:r w:rsidRPr="00E46EAA">
        <w:rPr>
          <w:rFonts w:ascii="Verdana" w:eastAsia="Gotham-Book" w:hAnsi="Verdana" w:cs="Gotham-Book"/>
          <w:i/>
          <w:sz w:val="20"/>
          <w:szCs w:val="20"/>
        </w:rPr>
        <w:t>can be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interpreted as the addition of a 5% tax to a price </w:t>
      </w:r>
      <w:r w:rsidRPr="00E46EAA">
        <w:rPr>
          <w:rFonts w:ascii="Verdana" w:eastAsia="Calibri" w:hAnsi="Verdana" w:cs="Gotham-BookItalic"/>
          <w:i/>
          <w:iCs/>
          <w:sz w:val="20"/>
          <w:szCs w:val="20"/>
        </w:rPr>
        <w:t>p</w:t>
      </w:r>
      <w:r w:rsidRPr="00E46EAA">
        <w:rPr>
          <w:rFonts w:ascii="Verdana" w:eastAsia="Gotham-Book" w:hAnsi="Verdana" w:cs="Gotham-Book"/>
          <w:i/>
          <w:sz w:val="20"/>
          <w:szCs w:val="20"/>
        </w:rPr>
        <w:t xml:space="preserve">. Rewriting </w:t>
      </w:r>
      <w:r w:rsidRPr="00E46EAA">
        <w:rPr>
          <w:rFonts w:ascii="Verdana" w:eastAsia="Calibri" w:hAnsi="Verdana" w:cs="Gotham-BookItalic"/>
          <w:i/>
          <w:iCs/>
          <w:sz w:val="20"/>
          <w:szCs w:val="20"/>
        </w:rPr>
        <w:t xml:space="preserve">p </w:t>
      </w:r>
      <w:r w:rsidRPr="00E46EAA">
        <w:rPr>
          <w:rFonts w:ascii="Verdana" w:eastAsia="Gotham-Book" w:hAnsi="Verdana" w:cs="Gotham-Book"/>
          <w:i/>
          <w:sz w:val="20"/>
          <w:szCs w:val="20"/>
        </w:rPr>
        <w:t>+ 0.05</w:t>
      </w:r>
      <w:r w:rsidRPr="00E46EAA">
        <w:rPr>
          <w:rFonts w:ascii="Verdana" w:eastAsia="Calibri" w:hAnsi="Verdana" w:cs="Gotham-BookItalic"/>
          <w:i/>
          <w:iCs/>
          <w:sz w:val="20"/>
          <w:szCs w:val="20"/>
        </w:rPr>
        <w:t xml:space="preserve">p </w:t>
      </w:r>
      <w:r w:rsidRPr="00E46EAA">
        <w:rPr>
          <w:rFonts w:ascii="Verdana" w:eastAsia="Gotham-Book" w:hAnsi="Verdana" w:cs="Gotham-Book"/>
          <w:i/>
          <w:sz w:val="20"/>
          <w:szCs w:val="20"/>
        </w:rPr>
        <w:t>as 1.05</w:t>
      </w:r>
      <w:r w:rsidRPr="00E46EAA">
        <w:rPr>
          <w:rFonts w:ascii="Verdana" w:eastAsia="Calibri" w:hAnsi="Verdana" w:cs="Gotham-BookItalic"/>
          <w:i/>
          <w:iCs/>
          <w:sz w:val="20"/>
          <w:szCs w:val="20"/>
        </w:rPr>
        <w:t>p</w:t>
      </w:r>
      <w:r w:rsidR="00CE7429" w:rsidRPr="00E46EAA">
        <w:rPr>
          <w:rFonts w:ascii="Verdana" w:eastAsia="Calibri" w:hAnsi="Verdana" w:cs="Gotham-BookItalic"/>
          <w:i/>
          <w:iCs/>
          <w:sz w:val="20"/>
          <w:szCs w:val="20"/>
        </w:rPr>
        <w:t xml:space="preserve"> </w:t>
      </w:r>
      <w:r w:rsidRPr="00E46EAA">
        <w:rPr>
          <w:rFonts w:ascii="Verdana" w:eastAsia="Gotham-Book" w:hAnsi="Verdana" w:cs="Gotham-Book"/>
          <w:i/>
          <w:sz w:val="20"/>
          <w:szCs w:val="20"/>
        </w:rPr>
        <w:t>shows that adding a tax is the same as multiplying the price by a constant factor.</w:t>
      </w:r>
    </w:p>
    <w:p w:rsidR="00CE7429" w:rsidRPr="00E46EAA" w:rsidRDefault="00CE7429" w:rsidP="00A0490F">
      <w:pPr>
        <w:autoSpaceDE w:val="0"/>
        <w:autoSpaceDN w:val="0"/>
        <w:adjustRightInd w:val="0"/>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Algebraic manipulations are governed by the properties of operations and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exponents, and the conventions of algebraic notation. At times, an expression is the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result of applying operations to simpler expressions. For example, </w:t>
      </w:r>
      <w:r w:rsidRPr="00E46EAA">
        <w:rPr>
          <w:rFonts w:ascii="Verdana" w:eastAsia="Calibri" w:hAnsi="Verdana" w:cs="Gotham-BookItalic"/>
          <w:i/>
          <w:iCs/>
          <w:sz w:val="20"/>
          <w:szCs w:val="20"/>
        </w:rPr>
        <w:t xml:space="preserve">p </w:t>
      </w:r>
      <w:r w:rsidRPr="00E46EAA">
        <w:rPr>
          <w:rFonts w:ascii="Verdana" w:eastAsia="Gotham-Book" w:hAnsi="Verdana" w:cs="Gotham-Book"/>
          <w:i/>
          <w:sz w:val="20"/>
          <w:szCs w:val="20"/>
        </w:rPr>
        <w:t>+ 0.05</w:t>
      </w:r>
      <w:r w:rsidRPr="00E46EAA">
        <w:rPr>
          <w:rFonts w:ascii="Verdana" w:eastAsia="Calibri" w:hAnsi="Verdana" w:cs="Gotham-BookItalic"/>
          <w:i/>
          <w:iCs/>
          <w:sz w:val="20"/>
          <w:szCs w:val="20"/>
        </w:rPr>
        <w:t xml:space="preserve">p </w:t>
      </w:r>
      <w:r w:rsidRPr="00E46EAA">
        <w:rPr>
          <w:rFonts w:ascii="Verdana" w:eastAsia="Gotham-Book" w:hAnsi="Verdana" w:cs="Gotham-Book"/>
          <w:i/>
          <w:sz w:val="20"/>
          <w:szCs w:val="20"/>
        </w:rPr>
        <w:t>is the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sum of the simpler expressions p and 0.05</w:t>
      </w:r>
      <w:r w:rsidRPr="00E46EAA">
        <w:rPr>
          <w:rFonts w:ascii="Verdana" w:eastAsia="Calibri" w:hAnsi="Verdana" w:cs="Gotham-BookItalic"/>
          <w:i/>
          <w:iCs/>
          <w:sz w:val="20"/>
          <w:szCs w:val="20"/>
        </w:rPr>
        <w:t>p</w:t>
      </w:r>
      <w:r w:rsidRPr="00E46EAA">
        <w:rPr>
          <w:rFonts w:ascii="Verdana" w:eastAsia="Gotham-Book" w:hAnsi="Verdana" w:cs="Gotham-Book"/>
          <w:i/>
          <w:sz w:val="20"/>
          <w:szCs w:val="20"/>
        </w:rPr>
        <w:t>. Viewing an expression as the result of</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operation on simpler expressions can sometimes clarify its underlying structure.</w:t>
      </w:r>
    </w:p>
    <w:p w:rsidR="00CE7429" w:rsidRPr="00E46EAA" w:rsidRDefault="00CE7429" w:rsidP="00A0490F">
      <w:pPr>
        <w:autoSpaceDE w:val="0"/>
        <w:autoSpaceDN w:val="0"/>
        <w:adjustRightInd w:val="0"/>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 spreadsheet or a computer algebra system (CAS) can be used to experiment</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with algebraic </w:t>
      </w:r>
      <w:r w:rsidR="00CE7429" w:rsidRPr="00E46EAA">
        <w:rPr>
          <w:rFonts w:ascii="Verdana" w:eastAsia="Gotham-Book" w:hAnsi="Verdana" w:cs="Gotham-Book"/>
          <w:i/>
          <w:sz w:val="20"/>
          <w:szCs w:val="20"/>
        </w:rPr>
        <w:t>e</w:t>
      </w:r>
      <w:r w:rsidRPr="00E46EAA">
        <w:rPr>
          <w:rFonts w:ascii="Verdana" w:eastAsia="Gotham-Book" w:hAnsi="Verdana" w:cs="Gotham-Book"/>
          <w:i/>
          <w:sz w:val="20"/>
          <w:szCs w:val="20"/>
        </w:rPr>
        <w:t>xpressions, perform complicated algebraic manipulations, and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understand how algebraic manipulations behave.</w:t>
      </w:r>
    </w:p>
    <w:p w:rsidR="00CE7429" w:rsidRPr="00E46EAA" w:rsidRDefault="00CE7429" w:rsidP="00A0490F">
      <w:pPr>
        <w:autoSpaceDE w:val="0"/>
        <w:autoSpaceDN w:val="0"/>
        <w:adjustRightInd w:val="0"/>
        <w:rPr>
          <w:rFonts w:ascii="Verdana" w:eastAsia="Calibri" w:hAnsi="Verdana" w:cs="Gotham-Bold"/>
          <w:b/>
          <w:bCs/>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Calibri" w:hAnsi="Verdana" w:cs="Gotham-Bold"/>
          <w:b/>
          <w:bCs/>
          <w:i/>
          <w:sz w:val="20"/>
          <w:szCs w:val="20"/>
        </w:rPr>
        <w:t xml:space="preserve">Equations and inequalities. </w:t>
      </w:r>
      <w:r w:rsidRPr="00E46EAA">
        <w:rPr>
          <w:rFonts w:ascii="Verdana" w:eastAsia="Gotham-Book" w:hAnsi="Verdana" w:cs="Gotham-Book"/>
          <w:i/>
          <w:sz w:val="20"/>
          <w:szCs w:val="20"/>
        </w:rPr>
        <w:t>An equation is a statement of equality between two</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expressions, often viewed as a question asking for which values of the variables the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expressions on either side are in fact equal. These values are the solutions to the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equation. An identity, in contrast, is true for all values of the variables; identities are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often developed by rewriting an expression in an equivalent form.</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The solutions of an equation in one variable form a set of numbers; the solutions of</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 equation in two variables form a set of ordered pairs of numbers, which can be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plotted in the coordinate plane. Two or more equations and/or inequalities form a</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system. A solution for such a system must satisfy every equation and inequality in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system.</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lastRenderedPageBreak/>
        <w:t>An equation can often be solved by successively deducing from it one or more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simpler equations. For example, one can add the same constant to both sides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without changing the solutions, but squaring both sides might lead to extraneous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solutions. Strategic competence in solving includes looking ahead for productive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manipulations and anticipating the nature and number of solutions.</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0F380A" w:rsidRDefault="000F380A" w:rsidP="000F380A">
      <w:pPr>
        <w:autoSpaceDE w:val="0"/>
        <w:autoSpaceDN w:val="0"/>
        <w:adjustRightInd w:val="0"/>
        <w:jc w:val="both"/>
        <w:rPr>
          <w:rFonts w:ascii="Verdana" w:eastAsia="Gotham-Book" w:hAnsi="Verdana" w:cs="Gotham-Book"/>
          <w:i/>
          <w:sz w:val="20"/>
          <w:szCs w:val="20"/>
        </w:rPr>
      </w:pPr>
      <w:r w:rsidRPr="00CE7429">
        <w:rPr>
          <w:rFonts w:ascii="Verdana" w:eastAsia="Gotham-Book" w:hAnsi="Verdana" w:cs="Gotham-Book"/>
          <w:i/>
          <w:sz w:val="20"/>
          <w:szCs w:val="20"/>
        </w:rPr>
        <w:t>Some equations have no solutions in a given number system, but have a solution</w:t>
      </w:r>
      <w:r>
        <w:rPr>
          <w:rFonts w:ascii="Verdana" w:eastAsia="Gotham-Book" w:hAnsi="Verdana" w:cs="Gotham-Book"/>
          <w:i/>
          <w:sz w:val="20"/>
          <w:szCs w:val="20"/>
        </w:rPr>
        <w:t xml:space="preserve"> </w:t>
      </w:r>
      <w:r w:rsidRPr="00CE7429">
        <w:rPr>
          <w:rFonts w:ascii="Verdana" w:eastAsia="Gotham-Book" w:hAnsi="Verdana" w:cs="Gotham-Book"/>
          <w:i/>
          <w:sz w:val="20"/>
          <w:szCs w:val="20"/>
        </w:rPr>
        <w:t xml:space="preserve">in a larger system. For example, the solution of </w:t>
      </w:r>
      <w:r w:rsidRPr="00CE7429">
        <w:rPr>
          <w:rFonts w:ascii="Verdana" w:eastAsia="Calibri" w:hAnsi="Verdana" w:cs="Gotham-BookItalic"/>
          <w:i/>
          <w:iCs/>
          <w:sz w:val="20"/>
          <w:szCs w:val="20"/>
        </w:rPr>
        <w:t xml:space="preserve">x </w:t>
      </w:r>
      <w:r w:rsidRPr="00CE7429">
        <w:rPr>
          <w:rFonts w:ascii="Verdana" w:eastAsia="Gotham-Book" w:hAnsi="Verdana" w:cs="Gotham-Book"/>
          <w:i/>
          <w:sz w:val="20"/>
          <w:szCs w:val="20"/>
        </w:rPr>
        <w:t>+ 1 = 0 is an integer, not a whole</w:t>
      </w:r>
      <w:r>
        <w:rPr>
          <w:rFonts w:ascii="Verdana" w:eastAsia="Gotham-Book" w:hAnsi="Verdana" w:cs="Gotham-Book"/>
          <w:i/>
          <w:sz w:val="20"/>
          <w:szCs w:val="20"/>
        </w:rPr>
        <w:t xml:space="preserve"> </w:t>
      </w:r>
      <w:r w:rsidRPr="00CE7429">
        <w:rPr>
          <w:rFonts w:ascii="Verdana" w:eastAsia="Gotham-Book" w:hAnsi="Verdana" w:cs="Gotham-Book"/>
          <w:i/>
          <w:sz w:val="20"/>
          <w:szCs w:val="20"/>
        </w:rPr>
        <w:t>number; the solution of 2</w:t>
      </w:r>
      <w:r w:rsidRPr="00CE7429">
        <w:rPr>
          <w:rFonts w:ascii="Verdana" w:eastAsia="Calibri" w:hAnsi="Verdana" w:cs="Gotham-BookItalic"/>
          <w:i/>
          <w:iCs/>
          <w:sz w:val="20"/>
          <w:szCs w:val="20"/>
        </w:rPr>
        <w:t xml:space="preserve">x </w:t>
      </w:r>
      <w:r w:rsidRPr="00CE7429">
        <w:rPr>
          <w:rFonts w:ascii="Verdana" w:eastAsia="Gotham-Book" w:hAnsi="Verdana" w:cs="Gotham-Book"/>
          <w:i/>
          <w:sz w:val="20"/>
          <w:szCs w:val="20"/>
        </w:rPr>
        <w:t>+ 1 = 0 is a rational number, not an integer; the solutions</w:t>
      </w:r>
      <w:r>
        <w:rPr>
          <w:rFonts w:ascii="Verdana" w:eastAsia="Gotham-Book" w:hAnsi="Verdana" w:cs="Gotham-Book"/>
          <w:i/>
          <w:sz w:val="20"/>
          <w:szCs w:val="20"/>
        </w:rPr>
        <w:t xml:space="preserve"> </w:t>
      </w:r>
      <w:r w:rsidRPr="00CE7429">
        <w:rPr>
          <w:rFonts w:ascii="Verdana" w:eastAsia="Gotham-Book" w:hAnsi="Verdana" w:cs="Gotham-Book"/>
          <w:i/>
          <w:sz w:val="20"/>
          <w:szCs w:val="20"/>
        </w:rPr>
        <w:t xml:space="preserve">of </w:t>
      </w:r>
      <w:r w:rsidRPr="00CE7429">
        <w:rPr>
          <w:rFonts w:ascii="Verdana" w:eastAsia="Calibri" w:hAnsi="Verdana" w:cs="Gotham-BookItalic"/>
          <w:i/>
          <w:iCs/>
          <w:sz w:val="20"/>
          <w:szCs w:val="20"/>
        </w:rPr>
        <w:t>x</w:t>
      </w:r>
      <w:r w:rsidRPr="00010916">
        <w:rPr>
          <w:rFonts w:ascii="Verdana" w:eastAsia="Gotham-Book" w:hAnsi="Verdana" w:cs="Gotham-Book"/>
          <w:i/>
          <w:sz w:val="20"/>
          <w:szCs w:val="20"/>
          <w:vertAlign w:val="superscript"/>
        </w:rPr>
        <w:t>2</w:t>
      </w:r>
      <w:r w:rsidRPr="00CE7429">
        <w:rPr>
          <w:rFonts w:ascii="Verdana" w:eastAsia="Gotham-Book" w:hAnsi="Verdana" w:cs="Gotham-Book"/>
          <w:i/>
          <w:sz w:val="20"/>
          <w:szCs w:val="20"/>
        </w:rPr>
        <w:t xml:space="preserve"> – 2 = 0 are real numbers, not rational numbers; and the solutions of </w:t>
      </w:r>
      <w:r w:rsidRPr="00CE7429">
        <w:rPr>
          <w:rFonts w:ascii="Verdana" w:eastAsia="Calibri" w:hAnsi="Verdana" w:cs="Gotham-BookItalic"/>
          <w:i/>
          <w:iCs/>
          <w:sz w:val="20"/>
          <w:szCs w:val="20"/>
        </w:rPr>
        <w:t>x</w:t>
      </w:r>
      <w:r w:rsidRPr="00010916">
        <w:rPr>
          <w:rFonts w:ascii="Verdana" w:eastAsia="Gotham-Book" w:hAnsi="Verdana" w:cs="Gotham-Book"/>
          <w:i/>
          <w:sz w:val="20"/>
          <w:szCs w:val="20"/>
          <w:vertAlign w:val="superscript"/>
        </w:rPr>
        <w:t>2</w:t>
      </w:r>
      <w:r w:rsidRPr="00CE7429">
        <w:rPr>
          <w:rFonts w:ascii="Verdana" w:eastAsia="Gotham-Book" w:hAnsi="Verdana" w:cs="Gotham-Book"/>
          <w:i/>
          <w:sz w:val="20"/>
          <w:szCs w:val="20"/>
        </w:rPr>
        <w:t xml:space="preserve"> + 2 = 0</w:t>
      </w:r>
      <w:r>
        <w:rPr>
          <w:rFonts w:ascii="Verdana" w:eastAsia="Gotham-Book" w:hAnsi="Verdana" w:cs="Gotham-Book"/>
          <w:i/>
          <w:sz w:val="20"/>
          <w:szCs w:val="20"/>
        </w:rPr>
        <w:t xml:space="preserve"> </w:t>
      </w:r>
      <w:r w:rsidRPr="00CE7429">
        <w:rPr>
          <w:rFonts w:ascii="Verdana" w:eastAsia="Gotham-Book" w:hAnsi="Verdana" w:cs="Gotham-Book"/>
          <w:i/>
          <w:sz w:val="20"/>
          <w:szCs w:val="20"/>
        </w:rPr>
        <w:t>are complex numbers, not real numbers.</w:t>
      </w:r>
    </w:p>
    <w:p w:rsidR="000F380A" w:rsidRPr="00CE7429" w:rsidRDefault="000F380A" w:rsidP="000F380A">
      <w:pPr>
        <w:autoSpaceDE w:val="0"/>
        <w:autoSpaceDN w:val="0"/>
        <w:adjustRightInd w:val="0"/>
        <w:jc w:val="both"/>
        <w:rPr>
          <w:rFonts w:ascii="Verdana" w:eastAsia="Gotham-Book" w:hAnsi="Verdana" w:cs="Gotham-Book"/>
          <w:i/>
          <w:sz w:val="20"/>
          <w:szCs w:val="20"/>
        </w:rPr>
      </w:pPr>
    </w:p>
    <w:p w:rsidR="000F380A" w:rsidRDefault="000F380A" w:rsidP="000F380A">
      <w:pPr>
        <w:autoSpaceDE w:val="0"/>
        <w:autoSpaceDN w:val="0"/>
        <w:adjustRightInd w:val="0"/>
        <w:jc w:val="both"/>
        <w:rPr>
          <w:rFonts w:ascii="Verdana" w:eastAsia="Gotham-Book" w:hAnsi="Verdana" w:cs="Gotham-Book"/>
          <w:i/>
          <w:sz w:val="20"/>
          <w:szCs w:val="20"/>
        </w:rPr>
      </w:pPr>
      <w:r w:rsidRPr="00CE7429">
        <w:rPr>
          <w:rFonts w:ascii="Verdana" w:eastAsia="Gotham-Book" w:hAnsi="Verdana" w:cs="Gotham-Book"/>
          <w:i/>
          <w:sz w:val="20"/>
          <w:szCs w:val="20"/>
        </w:rPr>
        <w:t>The same solution techniques used to solve equ</w:t>
      </w:r>
      <w:r>
        <w:rPr>
          <w:rFonts w:ascii="Verdana" w:eastAsia="Gotham-Book" w:hAnsi="Verdana" w:cs="Gotham-Book"/>
          <w:i/>
          <w:sz w:val="20"/>
          <w:szCs w:val="20"/>
        </w:rPr>
        <w:t xml:space="preserve">ations can be used to rearrange </w:t>
      </w:r>
      <w:r w:rsidRPr="00CE7429">
        <w:rPr>
          <w:rFonts w:ascii="Verdana" w:eastAsia="Gotham-Book" w:hAnsi="Verdana" w:cs="Gotham-Book"/>
          <w:i/>
          <w:sz w:val="20"/>
          <w:szCs w:val="20"/>
        </w:rPr>
        <w:t xml:space="preserve">formulas. For example, the formula for the area of a trapezoid, </w:t>
      </w:r>
      <w:r w:rsidRPr="00CE7429">
        <w:rPr>
          <w:rFonts w:ascii="Verdana" w:eastAsia="Calibri" w:hAnsi="Verdana" w:cs="Gotham-BookItalic"/>
          <w:i/>
          <w:iCs/>
          <w:sz w:val="20"/>
          <w:szCs w:val="20"/>
        </w:rPr>
        <w:t xml:space="preserve">A </w:t>
      </w:r>
      <w:r w:rsidRPr="00CE7429">
        <w:rPr>
          <w:rFonts w:ascii="Verdana" w:eastAsia="Gotham-Book" w:hAnsi="Verdana" w:cs="Gotham-Book"/>
          <w:i/>
          <w:sz w:val="20"/>
          <w:szCs w:val="20"/>
        </w:rPr>
        <w:t>= ((</w:t>
      </w:r>
      <w:r w:rsidRPr="00CE7429">
        <w:rPr>
          <w:rFonts w:ascii="Verdana" w:eastAsia="Calibri" w:hAnsi="Verdana" w:cs="Gotham-BookItalic"/>
          <w:i/>
          <w:iCs/>
          <w:sz w:val="20"/>
          <w:szCs w:val="20"/>
        </w:rPr>
        <w:t>b</w:t>
      </w:r>
      <w:r w:rsidRPr="00010916">
        <w:rPr>
          <w:rFonts w:ascii="Verdana" w:eastAsia="Gotham-Book" w:hAnsi="Verdana" w:cs="Gotham-Book"/>
          <w:i/>
          <w:sz w:val="20"/>
          <w:szCs w:val="20"/>
          <w:vertAlign w:val="subscript"/>
        </w:rPr>
        <w:t>1</w:t>
      </w:r>
      <w:r w:rsidRPr="00CE7429">
        <w:rPr>
          <w:rFonts w:ascii="Verdana" w:eastAsia="Gotham-Book" w:hAnsi="Verdana" w:cs="Gotham-Book"/>
          <w:i/>
          <w:sz w:val="20"/>
          <w:szCs w:val="20"/>
        </w:rPr>
        <w:t>+</w:t>
      </w:r>
      <w:r w:rsidRPr="00CE7429">
        <w:rPr>
          <w:rFonts w:ascii="Verdana" w:eastAsia="Calibri" w:hAnsi="Verdana" w:cs="Gotham-BookItalic"/>
          <w:i/>
          <w:iCs/>
          <w:sz w:val="20"/>
          <w:szCs w:val="20"/>
        </w:rPr>
        <w:t>b</w:t>
      </w:r>
      <w:r w:rsidRPr="00010916">
        <w:rPr>
          <w:rFonts w:ascii="Verdana" w:eastAsia="Gotham-Book" w:hAnsi="Verdana" w:cs="Gotham-Book"/>
          <w:i/>
          <w:sz w:val="20"/>
          <w:szCs w:val="20"/>
          <w:vertAlign w:val="subscript"/>
        </w:rPr>
        <w:t>2</w:t>
      </w:r>
      <w:r w:rsidRPr="00CE7429">
        <w:rPr>
          <w:rFonts w:ascii="Verdana" w:eastAsia="Gotham-Book" w:hAnsi="Verdana" w:cs="Gotham-Book"/>
          <w:i/>
          <w:sz w:val="20"/>
          <w:szCs w:val="20"/>
        </w:rPr>
        <w:t>)/2)</w:t>
      </w:r>
      <w:r w:rsidRPr="00CE7429">
        <w:rPr>
          <w:rFonts w:ascii="Verdana" w:eastAsia="Calibri" w:hAnsi="Verdana" w:cs="Gotham-BookItalic"/>
          <w:i/>
          <w:iCs/>
          <w:sz w:val="20"/>
          <w:szCs w:val="20"/>
        </w:rPr>
        <w:t>h</w:t>
      </w:r>
      <w:r w:rsidRPr="00CE7429">
        <w:rPr>
          <w:rFonts w:ascii="Verdana" w:eastAsia="Gotham-Book" w:hAnsi="Verdana" w:cs="Gotham-Book"/>
          <w:i/>
          <w:sz w:val="20"/>
          <w:szCs w:val="20"/>
        </w:rPr>
        <w:t>, can</w:t>
      </w:r>
      <w:r>
        <w:rPr>
          <w:rFonts w:ascii="Verdana" w:eastAsia="Gotham-Book" w:hAnsi="Verdana" w:cs="Gotham-Book"/>
          <w:i/>
          <w:sz w:val="20"/>
          <w:szCs w:val="20"/>
        </w:rPr>
        <w:t xml:space="preserve"> </w:t>
      </w:r>
      <w:r w:rsidRPr="00CE7429">
        <w:rPr>
          <w:rFonts w:ascii="Verdana" w:eastAsia="Gotham-Book" w:hAnsi="Verdana" w:cs="Gotham-Book"/>
          <w:i/>
          <w:sz w:val="20"/>
          <w:szCs w:val="20"/>
        </w:rPr>
        <w:t xml:space="preserve">be solved for </w:t>
      </w:r>
      <w:r w:rsidRPr="00CE7429">
        <w:rPr>
          <w:rFonts w:ascii="Verdana" w:eastAsia="Calibri" w:hAnsi="Verdana" w:cs="Gotham-BookItalic"/>
          <w:i/>
          <w:iCs/>
          <w:sz w:val="20"/>
          <w:szCs w:val="20"/>
        </w:rPr>
        <w:t xml:space="preserve">h </w:t>
      </w:r>
      <w:r w:rsidRPr="00CE7429">
        <w:rPr>
          <w:rFonts w:ascii="Verdana" w:eastAsia="Gotham-Book" w:hAnsi="Verdana" w:cs="Gotham-Book"/>
          <w:i/>
          <w:sz w:val="20"/>
          <w:szCs w:val="20"/>
        </w:rPr>
        <w:t>using the same deductive process.</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Inequalities can be solved by reasoning about the properties of inequality. Many,</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but not all, of the properties of equality continue to hold for inequalities and can be</w:t>
      </w:r>
    </w:p>
    <w:p w:rsidR="00CE7429"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useful in solving them.</w:t>
      </w:r>
    </w:p>
    <w:p w:rsidR="00CE7429" w:rsidRPr="00E46EAA" w:rsidRDefault="00CE7429" w:rsidP="00A0490F">
      <w:pPr>
        <w:autoSpaceDE w:val="0"/>
        <w:autoSpaceDN w:val="0"/>
        <w:adjustRightInd w:val="0"/>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Calibri" w:hAnsi="Verdana" w:cs="Gotham-Bold"/>
          <w:b/>
          <w:bCs/>
          <w:i/>
          <w:sz w:val="20"/>
          <w:szCs w:val="20"/>
        </w:rPr>
        <w:t xml:space="preserve">Connections to Functions and Modeling. </w:t>
      </w:r>
      <w:r w:rsidRPr="00E46EAA">
        <w:rPr>
          <w:rFonts w:ascii="Verdana" w:eastAsia="Gotham-Book" w:hAnsi="Verdana" w:cs="Gotham-Book"/>
          <w:i/>
          <w:sz w:val="20"/>
          <w:szCs w:val="20"/>
        </w:rPr>
        <w:t>Expressions can define functions,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equivalent expressions define the same function. Asking when two functions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have the same value for the same input leads to an equation; graphing the two</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functions allows for finding approximate solutions of the equation. Converting a</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verbal description to an equation, inequality, or system of these is an essential skill</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in modeling. </w:t>
      </w:r>
    </w:p>
    <w:p w:rsidR="00A0490F" w:rsidRPr="00E46EAA" w:rsidRDefault="00A0490F" w:rsidP="00A0490F">
      <w:pPr>
        <w:rPr>
          <w:rFonts w:ascii="Gotham-Book" w:eastAsia="Gotham-Book" w:hAnsi="Gotham-Medium" w:cs="Gotham-Book"/>
          <w:sz w:val="16"/>
          <w:szCs w:val="16"/>
        </w:rPr>
      </w:pPr>
    </w:p>
    <w:p w:rsidR="00A0490F" w:rsidRPr="00E46EAA" w:rsidRDefault="00A0490F" w:rsidP="00CE7429">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High School—Functions</w:t>
      </w: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Functions describe situations where one quantity determines another. For example,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return on $10,000 invested at an annualized percentage rate of 4.25% is a</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function of the length of time the money is invested. Because we continually make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theories about dependencies between quantities in nature and society, functions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are important tools in the construction of mathematical models.</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In school mathematics, functions usually have numerical inputs and outputs and are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often defined by an algebraic expression. For example, the time in hours it takes for</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a car to drive 100 miles is a function of the car’s speed in miles per hour, </w:t>
      </w:r>
      <w:r w:rsidRPr="00E46EAA">
        <w:rPr>
          <w:rFonts w:ascii="Verdana" w:eastAsia="Calibri" w:hAnsi="Verdana" w:cs="Gotham-BookItalic"/>
          <w:i/>
          <w:iCs/>
          <w:sz w:val="20"/>
          <w:szCs w:val="20"/>
        </w:rPr>
        <w:t>v</w:t>
      </w:r>
      <w:r w:rsidRPr="00E46EAA">
        <w:rPr>
          <w:rFonts w:ascii="Verdana" w:eastAsia="Gotham-Book" w:hAnsi="Verdana" w:cs="Gotham-Book"/>
          <w:i/>
          <w:sz w:val="20"/>
          <w:szCs w:val="20"/>
        </w:rPr>
        <w:t>; the rule</w:t>
      </w:r>
      <w:r w:rsidR="00CE7429" w:rsidRPr="00E46EAA">
        <w:rPr>
          <w:rFonts w:ascii="Verdana" w:eastAsia="Gotham-Book" w:hAnsi="Verdana" w:cs="Gotham-Book"/>
          <w:i/>
          <w:sz w:val="20"/>
          <w:szCs w:val="20"/>
        </w:rPr>
        <w:t xml:space="preserve"> </w:t>
      </w:r>
      <w:r w:rsidRPr="00E46EAA">
        <w:rPr>
          <w:rFonts w:ascii="Verdana" w:eastAsia="Calibri" w:hAnsi="Verdana" w:cs="Gotham-BookItalic"/>
          <w:i/>
          <w:iCs/>
          <w:sz w:val="20"/>
          <w:szCs w:val="20"/>
        </w:rPr>
        <w:t>T</w:t>
      </w:r>
      <w:r w:rsidRPr="00E46EAA">
        <w:rPr>
          <w:rFonts w:ascii="Verdana" w:eastAsia="Gotham-Book" w:hAnsi="Verdana" w:cs="Gotham-Book"/>
          <w:i/>
          <w:sz w:val="20"/>
          <w:szCs w:val="20"/>
        </w:rPr>
        <w:t>(</w:t>
      </w:r>
      <w:r w:rsidRPr="00E46EAA">
        <w:rPr>
          <w:rFonts w:ascii="Verdana" w:eastAsia="Calibri" w:hAnsi="Verdana" w:cs="Gotham-BookItalic"/>
          <w:i/>
          <w:iCs/>
          <w:sz w:val="20"/>
          <w:szCs w:val="20"/>
        </w:rPr>
        <w:t>v</w:t>
      </w:r>
      <w:r w:rsidRPr="00E46EAA">
        <w:rPr>
          <w:rFonts w:ascii="Verdana" w:eastAsia="Gotham-Book" w:hAnsi="Verdana" w:cs="Gotham-Book"/>
          <w:i/>
          <w:sz w:val="20"/>
          <w:szCs w:val="20"/>
        </w:rPr>
        <w:t>) = 100/</w:t>
      </w:r>
      <w:r w:rsidRPr="00E46EAA">
        <w:rPr>
          <w:rFonts w:ascii="Verdana" w:eastAsia="Calibri" w:hAnsi="Verdana" w:cs="Gotham-BookItalic"/>
          <w:i/>
          <w:iCs/>
          <w:sz w:val="20"/>
          <w:szCs w:val="20"/>
        </w:rPr>
        <w:t xml:space="preserve">v </w:t>
      </w:r>
      <w:r w:rsidRPr="00E46EAA">
        <w:rPr>
          <w:rFonts w:ascii="Verdana" w:eastAsia="Gotham-Book" w:hAnsi="Verdana" w:cs="Gotham-Book"/>
          <w:i/>
          <w:sz w:val="20"/>
          <w:szCs w:val="20"/>
        </w:rPr>
        <w:t>expresses this relationship algebraically and defines a function whose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name is </w:t>
      </w:r>
      <w:r w:rsidRPr="00E46EAA">
        <w:rPr>
          <w:rFonts w:ascii="Verdana" w:eastAsia="Calibri" w:hAnsi="Verdana" w:cs="Gotham-BookItalic"/>
          <w:i/>
          <w:iCs/>
          <w:sz w:val="20"/>
          <w:szCs w:val="20"/>
        </w:rPr>
        <w:t>T</w:t>
      </w:r>
      <w:r w:rsidRPr="00E46EAA">
        <w:rPr>
          <w:rFonts w:ascii="Verdana" w:eastAsia="Gotham-Book" w:hAnsi="Verdana" w:cs="Gotham-Book"/>
          <w:i/>
          <w:sz w:val="20"/>
          <w:szCs w:val="20"/>
        </w:rPr>
        <w:t>.</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The set of inputs to a function is called its domain. We often infer the domain to be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all inputs for which the expression defining a function has a value, or for which the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function makes sense in a given context.</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 function can be described in various ways, such as by a graph (e.g., the trace of</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 seismograph); by a verbal rule, as in, “I’ll give you a state, you give me the capital</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city;” by an algebraic expression like </w:t>
      </w:r>
      <w:r w:rsidRPr="00E46EAA">
        <w:rPr>
          <w:rFonts w:ascii="Verdana" w:eastAsia="Calibri" w:hAnsi="Verdana" w:cs="Gotham-BookItalic"/>
          <w:i/>
          <w:iCs/>
          <w:sz w:val="20"/>
          <w:szCs w:val="20"/>
        </w:rPr>
        <w:t>f</w:t>
      </w:r>
      <w:r w:rsidRPr="00E46EAA">
        <w:rPr>
          <w:rFonts w:ascii="Verdana" w:eastAsia="Gotham-Book" w:hAnsi="Verdana" w:cs="Gotham-Book"/>
          <w:i/>
          <w:sz w:val="20"/>
          <w:szCs w:val="20"/>
        </w:rPr>
        <w:t>(</w:t>
      </w:r>
      <w:r w:rsidRPr="00E46EAA">
        <w:rPr>
          <w:rFonts w:ascii="Verdana" w:eastAsia="Calibri" w:hAnsi="Verdana" w:cs="Gotham-BookItalic"/>
          <w:i/>
          <w:iCs/>
          <w:sz w:val="20"/>
          <w:szCs w:val="20"/>
        </w:rPr>
        <w:t>x</w:t>
      </w:r>
      <w:r w:rsidRPr="00E46EAA">
        <w:rPr>
          <w:rFonts w:ascii="Verdana" w:eastAsia="Gotham-Book" w:hAnsi="Verdana" w:cs="Gotham-Book"/>
          <w:i/>
          <w:sz w:val="20"/>
          <w:szCs w:val="20"/>
        </w:rPr>
        <w:t xml:space="preserve">) = </w:t>
      </w:r>
      <w:r w:rsidRPr="00E46EAA">
        <w:rPr>
          <w:rFonts w:ascii="Verdana" w:eastAsia="Calibri" w:hAnsi="Verdana" w:cs="Gotham-BookItalic"/>
          <w:i/>
          <w:iCs/>
          <w:sz w:val="20"/>
          <w:szCs w:val="20"/>
        </w:rPr>
        <w:t xml:space="preserve">a </w:t>
      </w:r>
      <w:r w:rsidRPr="00E46EAA">
        <w:rPr>
          <w:rFonts w:ascii="Verdana" w:eastAsia="Gotham-Book" w:hAnsi="Verdana" w:cs="Gotham-Book"/>
          <w:i/>
          <w:sz w:val="20"/>
          <w:szCs w:val="20"/>
        </w:rPr>
        <w:t xml:space="preserve">+ </w:t>
      </w:r>
      <w:r w:rsidRPr="00E46EAA">
        <w:rPr>
          <w:rFonts w:ascii="Verdana" w:eastAsia="Calibri" w:hAnsi="Verdana" w:cs="Gotham-BookItalic"/>
          <w:i/>
          <w:iCs/>
          <w:sz w:val="20"/>
          <w:szCs w:val="20"/>
        </w:rPr>
        <w:t>bx</w:t>
      </w:r>
      <w:r w:rsidRPr="00E46EAA">
        <w:rPr>
          <w:rFonts w:ascii="Verdana" w:eastAsia="Gotham-Book" w:hAnsi="Verdana" w:cs="Gotham-Book"/>
          <w:i/>
          <w:sz w:val="20"/>
          <w:szCs w:val="20"/>
        </w:rPr>
        <w:t>; or by a recursive rule. The graph</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 a function is often a useful way of visualizing the relationship of the function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models, and manipulating a mathematical expression for a function can throw light</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on the function’s properties.</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Functions presented as expressions can model many important phenomena. Two</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important families of functions characterized by laws of growth are linear functions,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which grow at a constant rate, and exponential functions, which grow at a constant</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percent rate. Linear functions with a constant term of zero describe proportional</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relationships.</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 graphing utility or a computer algebra system can be used to experiment with</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properties of these functions and their graphs and to build computational models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 functions, including recursively defined functions.</w:t>
      </w:r>
    </w:p>
    <w:p w:rsidR="00CE7429" w:rsidRPr="00E46EAA" w:rsidRDefault="00CE7429" w:rsidP="00CE7429">
      <w:pPr>
        <w:autoSpaceDE w:val="0"/>
        <w:autoSpaceDN w:val="0"/>
        <w:adjustRightInd w:val="0"/>
        <w:jc w:val="both"/>
        <w:rPr>
          <w:rFonts w:ascii="Verdana" w:eastAsia="Calibri" w:hAnsi="Verdana" w:cs="Gotham-Bold"/>
          <w:b/>
          <w:bCs/>
          <w:i/>
          <w:sz w:val="20"/>
          <w:szCs w:val="20"/>
        </w:rPr>
      </w:pPr>
    </w:p>
    <w:p w:rsidR="00A0490F" w:rsidRPr="00E46EAA" w:rsidRDefault="00A0490F" w:rsidP="00CE7429">
      <w:pPr>
        <w:autoSpaceDE w:val="0"/>
        <w:autoSpaceDN w:val="0"/>
        <w:adjustRightInd w:val="0"/>
        <w:jc w:val="both"/>
        <w:rPr>
          <w:rFonts w:ascii="Verdana" w:eastAsia="Calibri" w:hAnsi="Verdana" w:cs="Gotham-Bold"/>
          <w:b/>
          <w:bCs/>
          <w:i/>
          <w:sz w:val="20"/>
          <w:szCs w:val="20"/>
        </w:rPr>
      </w:pPr>
      <w:r w:rsidRPr="00E46EAA">
        <w:rPr>
          <w:rFonts w:ascii="Verdana" w:eastAsia="Calibri" w:hAnsi="Verdana" w:cs="Gotham-Bold"/>
          <w:b/>
          <w:bCs/>
          <w:i/>
          <w:sz w:val="20"/>
          <w:szCs w:val="20"/>
        </w:rPr>
        <w:t>Connections to Expressions, Equations, Modeling, and Coordinates.</w:t>
      </w: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Determining an output value for a particular input involves evaluating an expression;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finding inputs that yield a given output involves solving an equation. Questions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about when two functions have the </w:t>
      </w:r>
      <w:r w:rsidRPr="00E46EAA">
        <w:rPr>
          <w:rFonts w:ascii="Verdana" w:eastAsia="Gotham-Book" w:hAnsi="Verdana" w:cs="Gotham-Book"/>
          <w:i/>
          <w:sz w:val="20"/>
          <w:szCs w:val="20"/>
        </w:rPr>
        <w:lastRenderedPageBreak/>
        <w:t>same value for the same input lead to</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equations, whose solutions can be visualized from the intersection of their graphs.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Because functions describe relationships between quantities, they are frequently</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used in modeling. Sometimes functions are defined by a recursive process, which</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can be displayed effectively using a spreadsheet or other technology. </w:t>
      </w:r>
    </w:p>
    <w:p w:rsidR="00CE7429" w:rsidRPr="00E46EAA" w:rsidRDefault="00CE7429" w:rsidP="00A0490F">
      <w:pPr>
        <w:autoSpaceDE w:val="0"/>
        <w:autoSpaceDN w:val="0"/>
        <w:adjustRightInd w:val="0"/>
        <w:rPr>
          <w:rFonts w:ascii="Gotham-Medium" w:eastAsia="Calibri" w:hAnsi="Gotham-Medium" w:cs="Gotham-Medium"/>
          <w:sz w:val="20"/>
          <w:szCs w:val="20"/>
        </w:rPr>
      </w:pPr>
    </w:p>
    <w:p w:rsidR="00A0490F" w:rsidRPr="00E46EAA" w:rsidRDefault="00A0490F" w:rsidP="00CE7429">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High School—Modeling</w:t>
      </w: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Modeling links classroom mathematics and statistics to everyday life, work, and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decision-making. Modeling is the process of choosing and using appropriate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mathematics and statistics to analyze empirical situations, to understand them</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better, and to improve decisions. Quantities and their relationships in physical,</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economic, public policy, social, and everyday situations can be modeled using</w:t>
      </w: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mathematical and statistical methods. When making mathematical models,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technology is valuable for varying assumptions, exploring consequences, and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comparing predictions with data.</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 model can be very simple, such as writing total cost as a product of unit price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number bought, or using a geometric shape to describe a physical object like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 coin. Even such simple models involve making choices. It is up to us whether</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to model a coin as a three-dimensional cylinder, or whether a two-dimensional</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disk works well enough for our purposes. Other situations—modeling a delivery</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route, a production schedule, or a comparison of loan amortizations—need more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elaborate models that use other tools from the mathematical sciences. Real-world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situations are not organized and labeled for analysis; formulating tractable models,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representing such models, and analyzing them is appropriately a creative process.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Like every such process, this depends on acquired expertise as well as creativity.</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Some examples of such situations might include:</w:t>
      </w:r>
    </w:p>
    <w:p w:rsidR="00A0490F" w:rsidRPr="00E46EAA" w:rsidRDefault="00A0490F" w:rsidP="00CE7429">
      <w:pPr>
        <w:autoSpaceDE w:val="0"/>
        <w:autoSpaceDN w:val="0"/>
        <w:adjustRightInd w:val="0"/>
        <w:ind w:left="810" w:hanging="180"/>
        <w:jc w:val="both"/>
        <w:rPr>
          <w:rFonts w:ascii="Verdana" w:eastAsia="Gotham-Book" w:hAnsi="Verdana" w:cs="Gotham-Book"/>
          <w:i/>
          <w:sz w:val="20"/>
          <w:szCs w:val="20"/>
        </w:rPr>
      </w:pPr>
      <w:r w:rsidRPr="00E46EAA">
        <w:rPr>
          <w:rFonts w:ascii="Verdana" w:eastAsia="Gotham-Book" w:hAnsi="Verdana" w:cs="Gotham-Book"/>
          <w:i/>
          <w:sz w:val="20"/>
          <w:szCs w:val="20"/>
        </w:rPr>
        <w:t>• Estimating how much water and food is needed for emergency</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relief in a devastated city of 3 million people, and how it might be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distributed.</w:t>
      </w:r>
    </w:p>
    <w:p w:rsidR="00A0490F" w:rsidRPr="00E46EAA" w:rsidRDefault="00A0490F" w:rsidP="00CE7429">
      <w:pPr>
        <w:autoSpaceDE w:val="0"/>
        <w:autoSpaceDN w:val="0"/>
        <w:adjustRightInd w:val="0"/>
        <w:ind w:left="810" w:hanging="180"/>
        <w:jc w:val="both"/>
        <w:rPr>
          <w:rFonts w:ascii="Verdana" w:eastAsia="Gotham-Book" w:hAnsi="Verdana" w:cs="Gotham-Book"/>
          <w:i/>
          <w:sz w:val="20"/>
          <w:szCs w:val="20"/>
        </w:rPr>
      </w:pPr>
      <w:r w:rsidRPr="00E46EAA">
        <w:rPr>
          <w:rFonts w:ascii="Verdana" w:eastAsia="Gotham-Book" w:hAnsi="Verdana" w:cs="Gotham-Book"/>
          <w:i/>
          <w:sz w:val="20"/>
          <w:szCs w:val="20"/>
        </w:rPr>
        <w:t>• Planning a table tennis tournament for 7 players at a club with 4</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tables, where each player plays against each other player.</w:t>
      </w:r>
    </w:p>
    <w:p w:rsidR="00A0490F" w:rsidRPr="00E46EAA" w:rsidRDefault="00A0490F" w:rsidP="00CE7429">
      <w:pPr>
        <w:autoSpaceDE w:val="0"/>
        <w:autoSpaceDN w:val="0"/>
        <w:adjustRightInd w:val="0"/>
        <w:ind w:left="810" w:hanging="180"/>
        <w:jc w:val="both"/>
        <w:rPr>
          <w:rFonts w:ascii="Verdana" w:eastAsia="Gotham-Book" w:hAnsi="Verdana" w:cs="Gotham-Book"/>
          <w:i/>
          <w:sz w:val="20"/>
          <w:szCs w:val="20"/>
        </w:rPr>
      </w:pPr>
      <w:r w:rsidRPr="00E46EAA">
        <w:rPr>
          <w:rFonts w:ascii="Verdana" w:eastAsia="Gotham-Book" w:hAnsi="Verdana" w:cs="Gotham-Book"/>
          <w:i/>
          <w:sz w:val="20"/>
          <w:szCs w:val="20"/>
        </w:rPr>
        <w:t>• Designing the layout of the stalls in a school fair so as to raise as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much money as possible.</w:t>
      </w:r>
    </w:p>
    <w:p w:rsidR="00A0490F" w:rsidRPr="00E46EAA" w:rsidRDefault="00A0490F" w:rsidP="00CE7429">
      <w:pPr>
        <w:autoSpaceDE w:val="0"/>
        <w:autoSpaceDN w:val="0"/>
        <w:adjustRightInd w:val="0"/>
        <w:ind w:left="810" w:hanging="180"/>
        <w:jc w:val="both"/>
        <w:rPr>
          <w:rFonts w:ascii="Verdana" w:eastAsia="Gotham-Book" w:hAnsi="Verdana" w:cs="Gotham-Book"/>
          <w:i/>
          <w:sz w:val="20"/>
          <w:szCs w:val="20"/>
        </w:rPr>
      </w:pPr>
      <w:r w:rsidRPr="00E46EAA">
        <w:rPr>
          <w:rFonts w:ascii="Verdana" w:eastAsia="Gotham-Book" w:hAnsi="Verdana" w:cs="Gotham-Book"/>
          <w:i/>
          <w:sz w:val="20"/>
          <w:szCs w:val="20"/>
        </w:rPr>
        <w:t>• Analyzing stopping distance for a car.</w:t>
      </w:r>
    </w:p>
    <w:p w:rsidR="00A0490F" w:rsidRPr="00E46EAA" w:rsidRDefault="00A0490F" w:rsidP="00CE7429">
      <w:pPr>
        <w:autoSpaceDE w:val="0"/>
        <w:autoSpaceDN w:val="0"/>
        <w:adjustRightInd w:val="0"/>
        <w:ind w:left="810" w:hanging="180"/>
        <w:jc w:val="both"/>
        <w:rPr>
          <w:rFonts w:ascii="Verdana" w:eastAsia="Gotham-Book" w:hAnsi="Verdana" w:cs="Gotham-Book"/>
          <w:i/>
          <w:sz w:val="20"/>
          <w:szCs w:val="20"/>
        </w:rPr>
      </w:pPr>
      <w:r w:rsidRPr="00E46EAA">
        <w:rPr>
          <w:rFonts w:ascii="Verdana" w:eastAsia="Gotham-Book" w:hAnsi="Verdana" w:cs="Gotham-Book"/>
          <w:i/>
          <w:sz w:val="20"/>
          <w:szCs w:val="20"/>
        </w:rPr>
        <w:t>• Modeling savings account balance, bacterial colony growth, or</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investment growth.</w:t>
      </w:r>
    </w:p>
    <w:p w:rsidR="00A0490F" w:rsidRPr="00E46EAA" w:rsidRDefault="00A0490F" w:rsidP="00CE7429">
      <w:pPr>
        <w:autoSpaceDE w:val="0"/>
        <w:autoSpaceDN w:val="0"/>
        <w:adjustRightInd w:val="0"/>
        <w:ind w:left="810" w:hanging="180"/>
        <w:jc w:val="both"/>
        <w:rPr>
          <w:rFonts w:ascii="Verdana" w:eastAsia="Gotham-Book" w:hAnsi="Verdana" w:cs="Gotham-Book"/>
          <w:i/>
          <w:sz w:val="20"/>
          <w:szCs w:val="20"/>
        </w:rPr>
      </w:pPr>
      <w:r w:rsidRPr="00E46EAA">
        <w:rPr>
          <w:rFonts w:ascii="Verdana" w:eastAsia="Gotham-Book" w:hAnsi="Verdana" w:cs="Gotham-Book"/>
          <w:i/>
          <w:sz w:val="20"/>
          <w:szCs w:val="20"/>
        </w:rPr>
        <w:t>• Engaging in critical path analysis, e.g., applied to turnaround of an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aircraft at an airport.</w:t>
      </w:r>
    </w:p>
    <w:p w:rsidR="00A0490F" w:rsidRPr="00E46EAA" w:rsidRDefault="00A0490F" w:rsidP="00CE7429">
      <w:pPr>
        <w:autoSpaceDE w:val="0"/>
        <w:autoSpaceDN w:val="0"/>
        <w:adjustRightInd w:val="0"/>
        <w:ind w:left="810" w:hanging="180"/>
        <w:jc w:val="both"/>
        <w:rPr>
          <w:rFonts w:ascii="Verdana" w:eastAsia="Gotham-Book" w:hAnsi="Verdana" w:cs="Gotham-Book"/>
          <w:i/>
          <w:sz w:val="20"/>
          <w:szCs w:val="20"/>
        </w:rPr>
      </w:pPr>
      <w:r w:rsidRPr="00E46EAA">
        <w:rPr>
          <w:rFonts w:ascii="Verdana" w:eastAsia="Gotham-Book" w:hAnsi="Verdana" w:cs="Gotham-Book"/>
          <w:i/>
          <w:sz w:val="20"/>
          <w:szCs w:val="20"/>
        </w:rPr>
        <w:t>• Analyzing risk in situations such as extreme sports, pandemics,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terrorism.</w:t>
      </w:r>
    </w:p>
    <w:p w:rsidR="00A0490F" w:rsidRPr="00E46EAA" w:rsidRDefault="00A0490F" w:rsidP="00CE7429">
      <w:pPr>
        <w:autoSpaceDE w:val="0"/>
        <w:autoSpaceDN w:val="0"/>
        <w:adjustRightInd w:val="0"/>
        <w:ind w:left="810" w:hanging="180"/>
        <w:jc w:val="both"/>
        <w:rPr>
          <w:rFonts w:ascii="Verdana" w:eastAsia="Gotham-Book" w:hAnsi="Verdana" w:cs="Gotham-Book"/>
          <w:i/>
          <w:sz w:val="20"/>
          <w:szCs w:val="20"/>
        </w:rPr>
      </w:pPr>
      <w:r w:rsidRPr="00E46EAA">
        <w:rPr>
          <w:rFonts w:ascii="Verdana" w:eastAsia="Gotham-Book" w:hAnsi="Verdana" w:cs="Gotham-Book"/>
          <w:i/>
          <w:sz w:val="20"/>
          <w:szCs w:val="20"/>
        </w:rPr>
        <w:t>• Relating population statistics to individual predictions.</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In situations like these, the models devised depend on a number of factors: How</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precise an answer do we want or need? What aspects of the situation do we most</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need to understand, control, or optimize? What resources of time and tools do we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have? The range of models that we can create and analyze is also constrained by</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limitations of our mathematical, statistical, and technical skills, and our ability</w:t>
      </w: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to recognize significant variables and relationships among them. Diagrams of</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various kinds, spreadsheets and other technology, and algebra are powerful tools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for understanding and solving problems drawn from different types of real-world</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situations.</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A0490F" w:rsidRPr="00E46EAA" w:rsidRDefault="00A0490F" w:rsidP="00CE7429">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One of the insights provided by mathematical modeling is that essentially the same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mathematical or statistical structure can sometimes model seemingly different</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situations. Models can also shed light on</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mathematical structures themselves,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for example, as when a model of bacterial</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growth makes more vivid the explosive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growth of the exponential function.</w:t>
      </w:r>
    </w:p>
    <w:p w:rsidR="00CE7429" w:rsidRPr="00E46EAA" w:rsidRDefault="00CE7429" w:rsidP="00CE7429">
      <w:pPr>
        <w:autoSpaceDE w:val="0"/>
        <w:autoSpaceDN w:val="0"/>
        <w:adjustRightInd w:val="0"/>
        <w:jc w:val="both"/>
        <w:rPr>
          <w:rFonts w:ascii="Verdana" w:eastAsia="Gotham-Book" w:hAnsi="Verdana" w:cs="Gotham-Book"/>
          <w:i/>
          <w:sz w:val="20"/>
          <w:szCs w:val="20"/>
        </w:rPr>
      </w:pPr>
    </w:p>
    <w:p w:rsidR="00CE7429" w:rsidRPr="00E46EAA" w:rsidRDefault="00A0490F" w:rsidP="00D019BB">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The basic modeling cycle is summarized in the diagram</w:t>
      </w:r>
      <w:r w:rsidR="00CE7429" w:rsidRPr="00E46EAA">
        <w:rPr>
          <w:rFonts w:ascii="Verdana" w:eastAsia="Gotham-Book" w:hAnsi="Verdana" w:cs="Gotham-Book"/>
          <w:i/>
          <w:sz w:val="20"/>
          <w:szCs w:val="20"/>
        </w:rPr>
        <w:t xml:space="preserve"> (below)</w:t>
      </w:r>
      <w:r w:rsidRPr="00E46EAA">
        <w:rPr>
          <w:rFonts w:ascii="Verdana" w:eastAsia="Gotham-Book" w:hAnsi="Verdana" w:cs="Gotham-Book"/>
          <w:i/>
          <w:sz w:val="20"/>
          <w:szCs w:val="20"/>
        </w:rPr>
        <w:t>. It</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involves (1) identifying variables in the situation and selecting</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those that represent essential features, (2) formulating</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 model by creating and selecting geometric, graphical,</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tabular, algebraic, or statistical representations that describe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relationships between the variables, (3) analyzing and performing operations</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on these relationships to draw conclusions, (4) interpreting the results of the</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mathematics in terms of the original situation, (5) validating the conclusions by</w:t>
      </w:r>
      <w:r w:rsidR="00CE7429"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comparing them with the situation, and then either improving the model or, if it </w:t>
      </w:r>
      <w:r w:rsidR="00CE7429" w:rsidRPr="00E46EAA">
        <w:rPr>
          <w:rFonts w:ascii="Verdana" w:eastAsia="Gotham-Book" w:hAnsi="Verdana" w:cs="Gotham-Book"/>
          <w:i/>
          <w:sz w:val="20"/>
          <w:szCs w:val="20"/>
        </w:rPr>
        <w:t xml:space="preserve"> is acceptable, (6) reporting on the conclusions and the reasoning behind them.</w:t>
      </w:r>
      <w:r w:rsidR="00D019BB" w:rsidRPr="00E46EAA">
        <w:rPr>
          <w:rFonts w:ascii="Verdana" w:eastAsia="Gotham-Book" w:hAnsi="Verdana" w:cs="Gotham-Book"/>
          <w:i/>
          <w:sz w:val="20"/>
          <w:szCs w:val="20"/>
        </w:rPr>
        <w:t xml:space="preserve"> </w:t>
      </w:r>
      <w:r w:rsidR="00CE7429" w:rsidRPr="00E46EAA">
        <w:rPr>
          <w:rFonts w:ascii="Verdana" w:eastAsia="Gotham-Book" w:hAnsi="Verdana" w:cs="Gotham-Book"/>
          <w:i/>
          <w:sz w:val="20"/>
          <w:szCs w:val="20"/>
        </w:rPr>
        <w:t>Choices, assumptions, and approximations are present throughout this cycle.</w:t>
      </w:r>
    </w:p>
    <w:p w:rsidR="00D019BB" w:rsidRPr="00E46EAA" w:rsidRDefault="00D019BB" w:rsidP="00CE7429">
      <w:pPr>
        <w:autoSpaceDE w:val="0"/>
        <w:autoSpaceDN w:val="0"/>
        <w:adjustRightInd w:val="0"/>
        <w:rPr>
          <w:rFonts w:ascii="Verdana" w:eastAsia="Gotham-Book" w:hAnsi="Verdana" w:cs="Gotham-Book"/>
          <w:i/>
          <w:sz w:val="20"/>
          <w:szCs w:val="20"/>
        </w:rPr>
      </w:pPr>
    </w:p>
    <w:p w:rsidR="00D019BB" w:rsidRPr="00E46EAA" w:rsidRDefault="00CE7429" w:rsidP="00D019BB">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lastRenderedPageBreak/>
        <w:t>In descriptive modeling, a model simply describes the phenomena or summarizes</w:t>
      </w:r>
      <w:r w:rsidR="00D019BB"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them in a compact form. Graphs of observations are a familiar descriptive model—</w:t>
      </w:r>
      <w:r w:rsidR="00D019BB"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for example, graphs of global temperature and atmospheric CO2 over time.</w:t>
      </w:r>
    </w:p>
    <w:p w:rsidR="00D019BB" w:rsidRPr="00E46EAA" w:rsidRDefault="00D019BB" w:rsidP="00D019BB">
      <w:pPr>
        <w:autoSpaceDE w:val="0"/>
        <w:autoSpaceDN w:val="0"/>
        <w:adjustRightInd w:val="0"/>
        <w:jc w:val="both"/>
        <w:rPr>
          <w:rFonts w:ascii="Verdana" w:eastAsia="Gotham-Book" w:hAnsi="Verdana" w:cs="Gotham-Book"/>
          <w:i/>
          <w:sz w:val="20"/>
          <w:szCs w:val="20"/>
        </w:rPr>
      </w:pPr>
    </w:p>
    <w:p w:rsidR="00CE7429" w:rsidRPr="00E46EAA" w:rsidRDefault="00CE7429" w:rsidP="00D019BB">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Analytic modeling seeks to explain data on the basis of deeper theoretical ideas,</w:t>
      </w:r>
      <w:r w:rsidR="00D019BB"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albeit with parameters that are empirically based; for example, exponential growth</w:t>
      </w:r>
      <w:r w:rsidR="00D019BB"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 bacterial colonies (until cut-off mechanisms such as pollution or starvation</w:t>
      </w:r>
      <w:r w:rsidR="00D019BB"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intervene) follows from a constant reproduction rate. Functions are an important</w:t>
      </w:r>
      <w:r w:rsidR="00D019BB"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tool for analyzing such problems.</w:t>
      </w:r>
    </w:p>
    <w:p w:rsidR="00D019BB" w:rsidRPr="00E46EAA" w:rsidRDefault="00D019BB" w:rsidP="00D019BB">
      <w:pPr>
        <w:autoSpaceDE w:val="0"/>
        <w:autoSpaceDN w:val="0"/>
        <w:adjustRightInd w:val="0"/>
        <w:jc w:val="both"/>
        <w:rPr>
          <w:rFonts w:ascii="Verdana" w:eastAsia="Gotham-Book" w:hAnsi="Verdana" w:cs="Gotham-Book"/>
          <w:i/>
          <w:sz w:val="20"/>
          <w:szCs w:val="20"/>
        </w:rPr>
      </w:pPr>
    </w:p>
    <w:p w:rsidR="00CE7429" w:rsidRPr="00E46EAA" w:rsidRDefault="00CE7429" w:rsidP="00D019BB">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Graphing utilities, spreadsheets, computer algebra systems, and dynamic geometry</w:t>
      </w:r>
      <w:r w:rsidR="00D019BB"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software are powerful tools that can be used to model purely mathematical</w:t>
      </w:r>
      <w:r w:rsidR="00D019BB"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phenomena (e.g., the behavior of polynomials) as well as physical phenomena.</w:t>
      </w:r>
    </w:p>
    <w:p w:rsidR="00D019BB" w:rsidRPr="00E46EAA" w:rsidRDefault="00D019BB" w:rsidP="00D019BB">
      <w:pPr>
        <w:autoSpaceDE w:val="0"/>
        <w:autoSpaceDN w:val="0"/>
        <w:adjustRightInd w:val="0"/>
        <w:jc w:val="both"/>
        <w:rPr>
          <w:rFonts w:ascii="Verdana" w:eastAsia="Gotham-Book" w:hAnsi="Verdana" w:cs="Gotham-Book"/>
          <w:i/>
          <w:sz w:val="20"/>
          <w:szCs w:val="20"/>
        </w:rPr>
      </w:pPr>
    </w:p>
    <w:p w:rsidR="00A0490F" w:rsidRPr="00E46EAA" w:rsidRDefault="00CE7429" w:rsidP="00D019BB">
      <w:pPr>
        <w:autoSpaceDE w:val="0"/>
        <w:autoSpaceDN w:val="0"/>
        <w:adjustRightInd w:val="0"/>
        <w:jc w:val="both"/>
        <w:rPr>
          <w:rFonts w:ascii="Verdana" w:eastAsia="Gotham-Book" w:hAnsi="Verdana" w:cs="Gotham-BookItalic"/>
          <w:i/>
          <w:iCs/>
          <w:sz w:val="20"/>
          <w:szCs w:val="20"/>
        </w:rPr>
      </w:pPr>
      <w:r w:rsidRPr="00E46EAA">
        <w:rPr>
          <w:rFonts w:ascii="Verdana" w:eastAsia="Gotham-Book" w:hAnsi="Verdana" w:cs="Gotham-Medium"/>
          <w:b/>
          <w:i/>
          <w:sz w:val="20"/>
          <w:szCs w:val="20"/>
        </w:rPr>
        <w:t>Modeling Standards</w:t>
      </w:r>
      <w:r w:rsidR="00D019BB" w:rsidRPr="00E46EAA">
        <w:rPr>
          <w:rFonts w:ascii="Verdana" w:eastAsia="Gotham-Book" w:hAnsi="Verdana" w:cs="Gotham-Medium"/>
          <w:i/>
          <w:sz w:val="20"/>
          <w:szCs w:val="20"/>
        </w:rPr>
        <w:t>.</w:t>
      </w:r>
      <w:r w:rsidRPr="00E46EAA">
        <w:rPr>
          <w:rFonts w:ascii="Verdana" w:eastAsia="Gotham-Book" w:hAnsi="Verdana" w:cs="Gotham-Medium"/>
          <w:i/>
          <w:sz w:val="20"/>
          <w:szCs w:val="20"/>
        </w:rPr>
        <w:t xml:space="preserve"> </w:t>
      </w:r>
      <w:r w:rsidRPr="00E46EAA">
        <w:rPr>
          <w:rFonts w:ascii="Verdana" w:eastAsia="Gotham-Book" w:hAnsi="Verdana" w:cs="Gotham-BookItalic"/>
          <w:i/>
          <w:iCs/>
          <w:sz w:val="20"/>
          <w:szCs w:val="20"/>
        </w:rPr>
        <w:t>Modeling is best interpreted not as a collection of isolated</w:t>
      </w:r>
      <w:r w:rsidR="00D019BB" w:rsidRPr="00E46EAA">
        <w:rPr>
          <w:rFonts w:ascii="Verdana" w:eastAsia="Gotham-Book" w:hAnsi="Verdana" w:cs="Gotham-BookItalic"/>
          <w:i/>
          <w:iCs/>
          <w:sz w:val="20"/>
          <w:szCs w:val="20"/>
        </w:rPr>
        <w:t xml:space="preserve"> </w:t>
      </w:r>
      <w:r w:rsidRPr="00E46EAA">
        <w:rPr>
          <w:rFonts w:ascii="Verdana" w:eastAsia="Gotham-Book" w:hAnsi="Verdana" w:cs="Gotham-BookItalic"/>
          <w:i/>
          <w:iCs/>
          <w:sz w:val="20"/>
          <w:szCs w:val="20"/>
        </w:rPr>
        <w:t>topics but rather in relation to other standards. Making mathematical models is</w:t>
      </w:r>
      <w:r w:rsidR="00D019BB" w:rsidRPr="00E46EAA">
        <w:rPr>
          <w:rFonts w:ascii="Verdana" w:eastAsia="Gotham-Book" w:hAnsi="Verdana" w:cs="Gotham-BookItalic"/>
          <w:i/>
          <w:iCs/>
          <w:sz w:val="20"/>
          <w:szCs w:val="20"/>
        </w:rPr>
        <w:t xml:space="preserve"> </w:t>
      </w:r>
      <w:r w:rsidRPr="00E46EAA">
        <w:rPr>
          <w:rFonts w:ascii="Verdana" w:eastAsia="Gotham-Book" w:hAnsi="Verdana" w:cs="Gotham-BookItalic"/>
          <w:i/>
          <w:iCs/>
          <w:sz w:val="20"/>
          <w:szCs w:val="20"/>
        </w:rPr>
        <w:t>a Standard for Mathematical Practice, and specific modeling standards appear</w:t>
      </w:r>
      <w:r w:rsidR="00D019BB" w:rsidRPr="00E46EAA">
        <w:rPr>
          <w:rFonts w:ascii="Verdana" w:eastAsia="Gotham-Book" w:hAnsi="Verdana" w:cs="Gotham-BookItalic"/>
          <w:i/>
          <w:iCs/>
          <w:sz w:val="20"/>
          <w:szCs w:val="20"/>
        </w:rPr>
        <w:t xml:space="preserve"> </w:t>
      </w:r>
      <w:r w:rsidRPr="00E46EAA">
        <w:rPr>
          <w:rFonts w:ascii="Verdana" w:eastAsia="Gotham-Book" w:hAnsi="Verdana" w:cs="Gotham-BookItalic"/>
          <w:i/>
          <w:iCs/>
          <w:sz w:val="20"/>
          <w:szCs w:val="20"/>
        </w:rPr>
        <w:t xml:space="preserve">throughout the high school standards indicated by a star symbol </w:t>
      </w:r>
      <w:r w:rsidRPr="00E46EAA">
        <w:rPr>
          <w:rFonts w:ascii="Verdana" w:eastAsia="Gotham-Book" w:hAnsi="Verdana" w:cs="Gotham-Book"/>
          <w:i/>
          <w:sz w:val="20"/>
          <w:szCs w:val="20"/>
        </w:rPr>
        <w:t>(</w:t>
      </w:r>
      <w:r w:rsidR="00D019BB" w:rsidRPr="00E46EAA">
        <w:rPr>
          <w:rFonts w:ascii="Verdana" w:eastAsia="ZapfDingbatsITC" w:hAnsi="Verdana" w:cs="ZapfDingbatsITC"/>
          <w:i/>
          <w:sz w:val="20"/>
          <w:szCs w:val="20"/>
        </w:rPr>
        <w:t>*</w:t>
      </w:r>
      <w:r w:rsidRPr="00E46EAA">
        <w:rPr>
          <w:rFonts w:ascii="Verdana" w:eastAsia="Gotham-Book" w:hAnsi="Verdana" w:cs="Gotham-Book"/>
          <w:i/>
          <w:sz w:val="20"/>
          <w:szCs w:val="20"/>
        </w:rPr>
        <w:t>)</w:t>
      </w:r>
      <w:r w:rsidRPr="00E46EAA">
        <w:rPr>
          <w:rFonts w:ascii="Verdana" w:eastAsia="Gotham-Book" w:hAnsi="Verdana" w:cs="Gotham-BookItalic"/>
          <w:i/>
          <w:iCs/>
          <w:sz w:val="20"/>
          <w:szCs w:val="20"/>
        </w:rPr>
        <w:t>.</w:t>
      </w:r>
    </w:p>
    <w:p w:rsidR="00D019BB" w:rsidRPr="00E46EAA" w:rsidRDefault="00D019BB" w:rsidP="00D019BB">
      <w:pPr>
        <w:autoSpaceDE w:val="0"/>
        <w:autoSpaceDN w:val="0"/>
        <w:adjustRightInd w:val="0"/>
        <w:jc w:val="both"/>
        <w:rPr>
          <w:rFonts w:ascii="Verdana" w:eastAsia="Gotham-Book" w:hAnsi="Verdana" w:cs="Gotham-Book"/>
          <w:i/>
          <w:sz w:val="20"/>
          <w:szCs w:val="20"/>
        </w:rPr>
      </w:pPr>
    </w:p>
    <w:p w:rsidR="00A0490F" w:rsidRPr="00E46EAA" w:rsidRDefault="00745CFC" w:rsidP="00A0490F">
      <w:pPr>
        <w:rPr>
          <w:rFonts w:ascii="Gotham-Book" w:eastAsia="Gotham-Book" w:hAnsi="Gotham-Medium" w:cs="Gotham-Book"/>
          <w:sz w:val="16"/>
          <w:szCs w:val="16"/>
        </w:rPr>
      </w:pPr>
      <w:r>
        <w:rPr>
          <w:rFonts w:ascii="Gotham-Book" w:eastAsia="Gotham-Book" w:hAnsi="Gotham-Medium" w:cs="Gotham-Book"/>
          <w:noProof/>
          <w:sz w:val="16"/>
          <w:szCs w:val="16"/>
        </w:rPr>
        <w:drawing>
          <wp:inline distT="0" distB="0" distL="0" distR="0">
            <wp:extent cx="3657600" cy="95504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657600" cy="955040"/>
                    </a:xfrm>
                    <a:prstGeom prst="rect">
                      <a:avLst/>
                    </a:prstGeom>
                    <a:noFill/>
                    <a:ln w="9525">
                      <a:noFill/>
                      <a:miter lim="800000"/>
                      <a:headEnd/>
                      <a:tailEnd/>
                    </a:ln>
                  </pic:spPr>
                </pic:pic>
              </a:graphicData>
            </a:graphic>
          </wp:inline>
        </w:drawing>
      </w:r>
      <w:r w:rsidR="00A0490F" w:rsidRPr="00E46EAA">
        <w:rPr>
          <w:rFonts w:ascii="Gotham-Book" w:eastAsia="Gotham-Book" w:hAnsi="Gotham-Medium" w:cs="Gotham-Book"/>
          <w:sz w:val="16"/>
          <w:szCs w:val="16"/>
        </w:rPr>
        <w:t xml:space="preserve"> </w:t>
      </w:r>
    </w:p>
    <w:p w:rsidR="00A0490F" w:rsidRPr="00E46EAA" w:rsidRDefault="00A0490F" w:rsidP="00A0490F">
      <w:pPr>
        <w:rPr>
          <w:rFonts w:ascii="Gotham-Book" w:eastAsia="Gotham-Book" w:hAnsi="Gotham-Medium" w:cs="Gotham-Book"/>
          <w:sz w:val="16"/>
          <w:szCs w:val="16"/>
        </w:rPr>
      </w:pPr>
    </w:p>
    <w:p w:rsidR="003E1BFF" w:rsidRPr="00E46EAA" w:rsidRDefault="003E1BFF" w:rsidP="003E1BFF">
      <w:pPr>
        <w:autoSpaceDE w:val="0"/>
        <w:autoSpaceDN w:val="0"/>
        <w:adjustRightInd w:val="0"/>
        <w:jc w:val="both"/>
        <w:rPr>
          <w:rFonts w:ascii="Verdana" w:eastAsia="Calibri" w:hAnsi="Verdana" w:cs="Gotham-Medium"/>
          <w:b/>
          <w:i/>
          <w:sz w:val="20"/>
          <w:szCs w:val="20"/>
        </w:rPr>
      </w:pPr>
    </w:p>
    <w:p w:rsidR="00A0490F" w:rsidRPr="00E46EAA" w:rsidRDefault="00A0490F" w:rsidP="003E1BFF">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High School—Geometry</w:t>
      </w: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An understanding of the attributes and relationships of geometric objects can be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applied in diverse contexts—interpreting a schematic drawing, estimating the amount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 wood needed to frame a sloping roof, rendering computer graphics, or designing a</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sewing pattern for the most efficient use of material.</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Although there are many types of geometry, school mathematics is devoted primarily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to plane Euclidean geometry, studied both synthetically (without coordinates) and</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analytically (with coordinates). Euclidean geometry is characterized most importantly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by the Parallel Postulate, that through a point not on a given line there is exactly one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parallel line. (Spherical geometry, in contrast, has no parallel lines.)</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During high school, students begin to formalize their geometry experiences from</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elementary and middle school, using more precise definitions and developing careful</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proofs. Later in college some students develop Euclidean and other geometries carefully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from a small set of axioms.</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The concepts of congruence, similarity, and symmetry can be understood from</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perspective of geometric transformation. Fundamental are the rigid motions: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translations, rotations, reflections, and combinations of these, all of which are here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assumed to preserve dis</w:t>
      </w:r>
      <w:r w:rsidR="003E1BFF" w:rsidRPr="00E46EAA">
        <w:rPr>
          <w:rFonts w:ascii="Verdana" w:eastAsia="Gotham-Book" w:hAnsi="Verdana" w:cs="Gotham-Book"/>
          <w:i/>
          <w:sz w:val="20"/>
          <w:szCs w:val="20"/>
        </w:rPr>
        <w:t xml:space="preserve">tance and angles (and therefore </w:t>
      </w:r>
      <w:r w:rsidRPr="00E46EAA">
        <w:rPr>
          <w:rFonts w:ascii="Verdana" w:eastAsia="Gotham-Book" w:hAnsi="Verdana" w:cs="Gotham-Book"/>
          <w:i/>
          <w:sz w:val="20"/>
          <w:szCs w:val="20"/>
        </w:rPr>
        <w:t>shapes generally). Reflections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rotations each explain a particular type of symmetry, and the symmetries of an</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object offer insight into its attributes—as when the reflective symmetry of an isosceles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triangle assures that its base angles are congruent.</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In the approach taken here, two geometric figures are defined to be congruent if there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is a sequence of rigid motions that carries one onto the other. This is the principle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 superposition. For triangles, congruence means the equality of all corresponding</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pairs of sides and all corresponding pairs of angles. During the middle grades, through</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experiences drawing triangles from given conditions, students notice ways to specify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enough measures in a triangle to ensure that all triangles drawn with those measures are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congruent. Once these triangle congruence criteria (ASA, SAS, and SSS) are established</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using rigid motions, they can be used to prove theorems about triangles, quadrilaterals,</w:t>
      </w: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and other geometric figures.</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lastRenderedPageBreak/>
        <w:t>Similarity transformations (rigid motions followed by dilations) define similarity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in the same way that rigid motions define congruence, thereby formalizing the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similarity ideas of "same shape" and "scale factor" developed in the middle grades.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These transformations lead to the criterion for triangle similarity that two pairs of</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corresponding angles are congruent.</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The definitions of sine, cosine, and tangent for acute angles are founded on right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triangles and similarity, and, with the Pythagorean Theorem, are fundamental in many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real-world and theoretical situations. The Pythagorean Theorem is generalized to nonright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triangles by the Law of Cosines. Together, the Laws of Sines and Cosines embody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triangle congruence criteria for the cases where three pieces of information suffice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to completely solve a triangle. Furthermore, these laws yield two possible solutions in</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ambiguous case, illustrating that Side-Side-Angle is not a congruence criterion.</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Analytic geometry connects algebra and geometry, resulting in powerful methods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 analysis and problem solving. Just as the number line associates numbers with</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locations in one dimension, a pair of perpendicular axes associates pairs of numbers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with locations in two dimensions. This correspondence between numerical coordinates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geometric points allows methods from algebra to be applied to geometry and vice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versa. The solution set of an equation becomes a geometric curve, making visualization</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 tool for doing and understanding algebra. Geometric shapes can be described by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equations, making algebraic manipulation into a tool for geometric understanding,</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modeling, and proof. Geometric transformations of the graphs of equations correspond</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to algebraic changes in their equations.</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Dynamic geometry environments provide students with experimental and modeling</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tools that allow them to investigate geometric phenomena in much the same way as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computer algebra systems allow them to experiment with algebraic phenomena.</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Calibri" w:hAnsi="Verdana" w:cs="Gotham-Bold"/>
          <w:b/>
          <w:bCs/>
          <w:i/>
          <w:sz w:val="20"/>
          <w:szCs w:val="20"/>
        </w:rPr>
        <w:t xml:space="preserve">Connections to Equations. </w:t>
      </w:r>
      <w:r w:rsidRPr="00E46EAA">
        <w:rPr>
          <w:rFonts w:ascii="Verdana" w:eastAsia="Gotham-Book" w:hAnsi="Verdana" w:cs="Gotham-Book"/>
          <w:i/>
          <w:sz w:val="20"/>
          <w:szCs w:val="20"/>
        </w:rPr>
        <w:t>The correspondence between numerical coordinates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geometric points allows methods from algebra to be applied to geometry and vice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versa. The solution set of an equation becomes a geometric curve, making visualization</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 tool for doing and understanding algebra. Geometric shapes can be described by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equations, making algebraic manipulation into a tool for geometric understanding,</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modeling, and proof. </w:t>
      </w:r>
    </w:p>
    <w:p w:rsidR="00A0490F" w:rsidRPr="00E46EAA" w:rsidRDefault="00A0490F" w:rsidP="003E1BFF">
      <w:pPr>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High School—Statistics</w:t>
      </w:r>
      <w:r w:rsidR="003E1BFF" w:rsidRPr="00E46EAA">
        <w:rPr>
          <w:rFonts w:ascii="Verdana" w:eastAsia="Calibri" w:hAnsi="Verdana" w:cs="Gotham-Medium"/>
          <w:b/>
          <w:i/>
          <w:sz w:val="20"/>
          <w:szCs w:val="20"/>
        </w:rPr>
        <w:t xml:space="preserve"> </w:t>
      </w:r>
      <w:r w:rsidRPr="00E46EAA">
        <w:rPr>
          <w:rFonts w:ascii="Verdana" w:eastAsia="Calibri" w:hAnsi="Verdana" w:cs="Gotham-Medium"/>
          <w:b/>
          <w:i/>
          <w:sz w:val="20"/>
          <w:szCs w:val="20"/>
        </w:rPr>
        <w:t>and Probability</w:t>
      </w:r>
      <w:r w:rsidR="003E1BFF" w:rsidRPr="00E46EAA">
        <w:rPr>
          <w:rFonts w:ascii="Verdana" w:eastAsia="Calibri" w:hAnsi="Verdana" w:cs="Gotham-Medium"/>
          <w:b/>
          <w:i/>
          <w:sz w:val="20"/>
          <w:szCs w:val="20"/>
        </w:rPr>
        <w:t>*</w:t>
      </w: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Decisions or predictions are often based on data—numbers in context. These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decisions or predictions would be easy if the data always sent a clear message, but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message is often obscured by variability. Statistics provides tools for describing</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variability in data and for making informed decisions that take it into account.</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Data are gathered, displayed, summarized, examined, and interpreted to discover</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patterns and deviations from patterns. Quantitative data can be described in terms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 key characteristics: measures of shape, center, and spread. The shape of a data</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distribution might be described as symmetric, skewed, flat, or bell shaped, and it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might be summarized by a statistic measuring center (such as mean or median)</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a statistic measuring spread (such as standard deviation or interquartile range).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Different distributions can be compared numerically using these statistics or</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compared visually using plots. Knowledge of center and spread are not enough to</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describe a distribution. Which statistics to compare, which plots to use, and what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results of a comparison might mean, depend on the question to be investigated</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the real-life actions to be taken.</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Randomization has two important uses in drawing statistical conclusions. First,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collecting data from a random sample of a population makes it possible to draw</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valid conclusions about the whole population, taking variability into account.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Second, randomly assigning individuals to different treatments allows a fair</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comparison of the effectiveness of those treatments. A statistically significant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outcome is one that is unlikely to be due to chance alone, and this can be evaluated</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only under the condition of randomness. The conditions under which data are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collected are important in drawing conclusions from the data; in critically reviewing</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uses of statistics in public media and other reports, it is important to </w:t>
      </w:r>
      <w:r w:rsidRPr="00E46EAA">
        <w:rPr>
          <w:rFonts w:ascii="Verdana" w:eastAsia="Gotham-Book" w:hAnsi="Verdana" w:cs="Gotham-Book"/>
          <w:i/>
          <w:sz w:val="20"/>
          <w:szCs w:val="20"/>
        </w:rPr>
        <w:lastRenderedPageBreak/>
        <w:t>consider the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study design, how the data were gathered, and the analyses employed as well as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the data summaries and the conclusions drawn.</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Random processes can be described mathematically by using a probability model:</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 list or description of the possible outcomes (the sample space), each of which is</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assigned a probability. In situations such as flipping a coin, rolling a number cube,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or drawing a card, it might be reasonable to assume various outcomes are equally</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likely. In a probability model, sample points represent outcomes and combine to</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make up events; probabilities of events can be computed by applying the Addition</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and Multiplication Rules. Interpreting these probabilities relies on an understanding</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of independence and conditional probability, which can be approached through the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analysis of two-way tables.</w:t>
      </w:r>
    </w:p>
    <w:p w:rsidR="003E1BFF" w:rsidRPr="00E46EAA" w:rsidRDefault="003E1BFF" w:rsidP="003E1BFF">
      <w:pPr>
        <w:autoSpaceDE w:val="0"/>
        <w:autoSpaceDN w:val="0"/>
        <w:adjustRightInd w:val="0"/>
        <w:jc w:val="both"/>
        <w:rPr>
          <w:rFonts w:ascii="Verdana" w:eastAsia="Gotham-Book" w:hAnsi="Verdana" w:cs="Gotham-Book"/>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t>Technology plays an important role in statistics and probability by making it</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possible to generate plots, regression functions, and correlation coefficients, and to</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simulate many possible outcomes in a short amount of time.</w:t>
      </w:r>
    </w:p>
    <w:p w:rsidR="003E1BFF" w:rsidRPr="00E46EAA" w:rsidRDefault="003E1BFF" w:rsidP="003E1BFF">
      <w:pPr>
        <w:autoSpaceDE w:val="0"/>
        <w:autoSpaceDN w:val="0"/>
        <w:adjustRightInd w:val="0"/>
        <w:jc w:val="both"/>
        <w:rPr>
          <w:rFonts w:ascii="Verdana" w:eastAsia="Calibri" w:hAnsi="Verdana" w:cs="Gotham-Bold"/>
          <w:b/>
          <w:bCs/>
          <w:i/>
          <w:sz w:val="20"/>
          <w:szCs w:val="20"/>
        </w:rPr>
      </w:pPr>
    </w:p>
    <w:p w:rsidR="00A0490F" w:rsidRPr="00E46EAA" w:rsidRDefault="00A0490F" w:rsidP="003E1BFF">
      <w:pPr>
        <w:autoSpaceDE w:val="0"/>
        <w:autoSpaceDN w:val="0"/>
        <w:adjustRightInd w:val="0"/>
        <w:jc w:val="both"/>
        <w:rPr>
          <w:rFonts w:ascii="Verdana" w:eastAsia="Gotham-Book" w:hAnsi="Verdana" w:cs="Gotham-Book"/>
          <w:i/>
          <w:sz w:val="20"/>
          <w:szCs w:val="20"/>
        </w:rPr>
      </w:pPr>
      <w:r w:rsidRPr="00E46EAA">
        <w:rPr>
          <w:rFonts w:ascii="Verdana" w:eastAsia="Calibri" w:hAnsi="Verdana" w:cs="Gotham-Bold"/>
          <w:b/>
          <w:bCs/>
          <w:i/>
          <w:sz w:val="20"/>
          <w:szCs w:val="20"/>
        </w:rPr>
        <w:t>Connections to Functions and Modeling</w:t>
      </w:r>
      <w:r w:rsidRPr="00E46EAA">
        <w:rPr>
          <w:rFonts w:ascii="Verdana" w:eastAsia="Gotham-Book" w:hAnsi="Verdana" w:cs="Gotham-Book"/>
          <w:i/>
          <w:sz w:val="20"/>
          <w:szCs w:val="20"/>
        </w:rPr>
        <w:t>. Functions may be used to describe</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data; if the data suggest a linear relationship, the relationship can be modeled</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with a regression line, and its strength and direction can be expressed through a</w:t>
      </w:r>
      <w:r w:rsidR="003E1BFF" w:rsidRPr="00E46EAA">
        <w:rPr>
          <w:rFonts w:ascii="Verdana" w:eastAsia="Gotham-Book" w:hAnsi="Verdana" w:cs="Gotham-Book"/>
          <w:i/>
          <w:sz w:val="20"/>
          <w:szCs w:val="20"/>
        </w:rPr>
        <w:t xml:space="preserve"> </w:t>
      </w:r>
      <w:r w:rsidRPr="00E46EAA">
        <w:rPr>
          <w:rFonts w:ascii="Verdana" w:eastAsia="Gotham-Book" w:hAnsi="Verdana" w:cs="Gotham-Book"/>
          <w:i/>
          <w:sz w:val="20"/>
          <w:szCs w:val="20"/>
        </w:rPr>
        <w:t xml:space="preserve">correlation coefficient. </w:t>
      </w:r>
      <w:r w:rsidRPr="00E46EAA">
        <w:rPr>
          <w:rFonts w:ascii="Verdana" w:eastAsia="Gotham-Book" w:hAnsi="Verdana" w:cs="Gotham-Book"/>
          <w:i/>
          <w:sz w:val="20"/>
          <w:szCs w:val="20"/>
        </w:rPr>
        <w:br w:type="page"/>
      </w:r>
    </w:p>
    <w:p w:rsidR="008D6F12" w:rsidRPr="00E46EAA" w:rsidRDefault="008D6F12" w:rsidP="00A0490F"/>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8D6F12" w:rsidRPr="00E46EAA" w:rsidTr="00542B52">
        <w:trPr>
          <w:cantSplit/>
          <w:tblHeader/>
          <w:jc w:val="center"/>
        </w:trPr>
        <w:tc>
          <w:tcPr>
            <w:tcW w:w="9706" w:type="dxa"/>
            <w:gridSpan w:val="3"/>
            <w:tcBorders>
              <w:top w:val="nil"/>
              <w:left w:val="nil"/>
              <w:bottom w:val="nil"/>
              <w:right w:val="nil"/>
            </w:tcBorders>
            <w:shd w:val="clear" w:color="auto" w:fill="auto"/>
          </w:tcPr>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t>Mathematics</w:t>
            </w:r>
          </w:p>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8D6F12" w:rsidRPr="00E46EAA" w:rsidTr="00542B52">
        <w:trPr>
          <w:cantSplit/>
          <w:tblHeader/>
          <w:jc w:val="center"/>
        </w:trPr>
        <w:tc>
          <w:tcPr>
            <w:tcW w:w="1951" w:type="dxa"/>
            <w:gridSpan w:val="2"/>
            <w:tcBorders>
              <w:top w:val="nil"/>
              <w:left w:val="nil"/>
              <w:bottom w:val="single" w:sz="4" w:space="0" w:color="000000"/>
              <w:right w:val="nil"/>
            </w:tcBorders>
            <w:shd w:val="clear" w:color="auto" w:fill="auto"/>
          </w:tcPr>
          <w:p w:rsidR="008D6F12" w:rsidRPr="00E46EAA" w:rsidRDefault="008D6F12" w:rsidP="00542B52">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8D6F12" w:rsidRPr="00E46EAA" w:rsidRDefault="008D6F12" w:rsidP="00542B52">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Eighth Grade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396"/>
              </w:numPr>
              <w:outlineLvl w:val="2"/>
              <w:rPr>
                <w:rFonts w:ascii="Verdana" w:hAnsi="Verdana"/>
                <w:bCs/>
                <w:sz w:val="20"/>
                <w:szCs w:val="20"/>
              </w:rPr>
            </w:pPr>
            <w:r w:rsidRPr="00E46EAA">
              <w:rPr>
                <w:rFonts w:ascii="Verdana" w:hAnsi="Verdana"/>
                <w:bCs/>
                <w:sz w:val="20"/>
                <w:szCs w:val="20"/>
              </w:rPr>
              <w:t>In the real number system, rational and irrational numbers are in one to one correspondence to points on the number line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C11D5F">
            <w:pPr>
              <w:pStyle w:val="ListParagraph"/>
              <w:keepNext/>
              <w:numPr>
                <w:ilvl w:val="0"/>
                <w:numId w:val="424"/>
              </w:numPr>
              <w:outlineLvl w:val="2"/>
              <w:rPr>
                <w:rFonts w:ascii="Verdana" w:hAnsi="Verdana"/>
                <w:bCs/>
                <w:sz w:val="20"/>
                <w:szCs w:val="20"/>
              </w:rPr>
            </w:pPr>
            <w:r w:rsidRPr="00E46EAA">
              <w:rPr>
                <w:rFonts w:ascii="Verdana" w:hAnsi="Verdana"/>
                <w:sz w:val="20"/>
                <w:szCs w:val="20"/>
              </w:rPr>
              <w:t>Linear functions model situations with a constant rate of change and can be represented numerically, algebraically, and graphically</w:t>
            </w:r>
            <w:r w:rsidRPr="00E46EAA">
              <w:rPr>
                <w:rFonts w:ascii="Verdana" w:hAnsi="Verdana"/>
                <w:bCs/>
                <w:sz w:val="20"/>
                <w:szCs w:val="20"/>
              </w:rPr>
              <w:t xml:space="preserve"> </w:t>
            </w:r>
          </w:p>
          <w:p w:rsidR="00106F80" w:rsidRPr="00E46EAA" w:rsidRDefault="00106F80" w:rsidP="00C11D5F">
            <w:pPr>
              <w:pStyle w:val="ListParagraph"/>
              <w:keepNext/>
              <w:numPr>
                <w:ilvl w:val="0"/>
                <w:numId w:val="424"/>
              </w:numPr>
              <w:outlineLvl w:val="2"/>
              <w:rPr>
                <w:rFonts w:ascii="Verdana" w:hAnsi="Verdana"/>
                <w:bCs/>
                <w:sz w:val="20"/>
                <w:szCs w:val="20"/>
              </w:rPr>
            </w:pPr>
            <w:r w:rsidRPr="00E46EAA">
              <w:rPr>
                <w:rFonts w:ascii="Verdana" w:hAnsi="Verdana"/>
                <w:bCs/>
                <w:sz w:val="20"/>
                <w:szCs w:val="20"/>
              </w:rPr>
              <w:t xml:space="preserve">Properties of algebra and equality are used to solve linear equations and systems of equations </w:t>
            </w:r>
          </w:p>
          <w:p w:rsidR="008D6F12" w:rsidRPr="00E46EAA" w:rsidRDefault="00106F80" w:rsidP="00C11D5F">
            <w:pPr>
              <w:pStyle w:val="ListParagraph"/>
              <w:keepNext/>
              <w:numPr>
                <w:ilvl w:val="0"/>
                <w:numId w:val="424"/>
              </w:numPr>
              <w:outlineLvl w:val="2"/>
              <w:rPr>
                <w:rFonts w:ascii="Verdana" w:hAnsi="Verdana"/>
                <w:bCs/>
                <w:sz w:val="20"/>
                <w:szCs w:val="20"/>
              </w:rPr>
            </w:pPr>
            <w:r w:rsidRPr="00E46EAA">
              <w:rPr>
                <w:rFonts w:ascii="Verdana" w:hAnsi="Verdana" w:cs="Arial"/>
                <w:sz w:val="20"/>
                <w:szCs w:val="20"/>
              </w:rPr>
              <w:t>Graphs, tables and equations can be used to distinguish between linear and nonlinear functions</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8D6F12" w:rsidP="00C11D5F">
            <w:pPr>
              <w:pStyle w:val="ListParagraph"/>
              <w:keepNext/>
              <w:numPr>
                <w:ilvl w:val="0"/>
                <w:numId w:val="395"/>
              </w:numPr>
              <w:outlineLvl w:val="2"/>
              <w:rPr>
                <w:rFonts w:ascii="Verdana" w:hAnsi="Verdana"/>
                <w:bCs/>
                <w:sz w:val="20"/>
                <w:szCs w:val="20"/>
              </w:rPr>
            </w:pPr>
            <w:r w:rsidRPr="00E46EAA">
              <w:rPr>
                <w:rFonts w:ascii="Verdana" w:hAnsi="Verdana"/>
                <w:bCs/>
                <w:sz w:val="20"/>
                <w:szCs w:val="20"/>
              </w:rPr>
              <w:t>Visual displays and summary statistics of two-variable data condense the information in data sets into usable knowledge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7D7231" w:rsidRPr="00E46EAA" w:rsidRDefault="007D7231" w:rsidP="00C11D5F">
            <w:pPr>
              <w:pStyle w:val="ListParagraph"/>
              <w:keepNext/>
              <w:numPr>
                <w:ilvl w:val="0"/>
                <w:numId w:val="397"/>
              </w:numPr>
              <w:outlineLvl w:val="2"/>
              <w:rPr>
                <w:rFonts w:ascii="Verdana" w:hAnsi="Verdana"/>
                <w:bCs/>
                <w:sz w:val="20"/>
                <w:szCs w:val="20"/>
              </w:rPr>
            </w:pPr>
            <w:r w:rsidRPr="00E46EAA">
              <w:rPr>
                <w:rFonts w:ascii="Verdana" w:hAnsi="Verdana"/>
                <w:bCs/>
                <w:sz w:val="20"/>
                <w:szCs w:val="20"/>
              </w:rPr>
              <w:t xml:space="preserve">Transformations of objects can be used to define the concepts of congruence and similarity </w:t>
            </w:r>
          </w:p>
          <w:p w:rsidR="008D6F12" w:rsidRPr="00E46EAA" w:rsidRDefault="008D6F12" w:rsidP="00C11D5F">
            <w:pPr>
              <w:pStyle w:val="ListParagraph"/>
              <w:keepNext/>
              <w:numPr>
                <w:ilvl w:val="0"/>
                <w:numId w:val="397"/>
              </w:numPr>
              <w:outlineLvl w:val="2"/>
              <w:rPr>
                <w:rFonts w:ascii="Verdana" w:hAnsi="Verdana"/>
                <w:bCs/>
                <w:sz w:val="20"/>
                <w:szCs w:val="20"/>
              </w:rPr>
            </w:pPr>
            <w:r w:rsidRPr="00E46EAA">
              <w:rPr>
                <w:rFonts w:ascii="Verdana" w:hAnsi="Verdana" w:cs="Helvetica"/>
                <w:sz w:val="20"/>
                <w:szCs w:val="20"/>
              </w:rPr>
              <w:t>Direct and indirect measurement can be used to describe and make comparisons</w:t>
            </w:r>
          </w:p>
        </w:tc>
      </w:tr>
    </w:tbl>
    <w:p w:rsidR="008D6F12" w:rsidRPr="00E46EAA" w:rsidRDefault="008D6F12" w:rsidP="008D6F12">
      <w:pPr>
        <w:autoSpaceDE w:val="0"/>
        <w:autoSpaceDN w:val="0"/>
        <w:adjustRightInd w:val="0"/>
        <w:rPr>
          <w:rFonts w:ascii="Verdana" w:eastAsia="Calibri" w:hAnsi="Verdana" w:cs="Gotham-Medium"/>
          <w:sz w:val="20"/>
          <w:szCs w:val="20"/>
          <w:u w:val="single"/>
        </w:rPr>
      </w:pPr>
    </w:p>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 52.</w:t>
      </w:r>
    </w:p>
    <w:p w:rsidR="008D6F12" w:rsidRPr="00E46EAA" w:rsidRDefault="008D6F12" w:rsidP="008D6F12">
      <w:pPr>
        <w:keepNext/>
        <w:jc w:val="center"/>
        <w:outlineLvl w:val="2"/>
      </w:pPr>
    </w:p>
    <w:p w:rsidR="008D6F12" w:rsidRPr="00E46EAA" w:rsidRDefault="008D6F12" w:rsidP="008D6F12">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Grade 8</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(1) Students use linear equations and systems of linear equations to represent, analyze, and solve a variety of problems. Students recognize equations for proportions (</w:t>
      </w:r>
      <w:r w:rsidRPr="00E46EAA">
        <w:rPr>
          <w:rFonts w:ascii="Verdana" w:eastAsia="Calibri" w:hAnsi="Verdana" w:cs="Gotham-BookItalic"/>
          <w:i/>
          <w:iCs/>
          <w:sz w:val="20"/>
          <w:szCs w:val="20"/>
        </w:rPr>
        <w:t>y</w:t>
      </w:r>
      <w:r w:rsidRPr="00E46EAA">
        <w:rPr>
          <w:rFonts w:ascii="Verdana" w:eastAsia="Calibri" w:hAnsi="Verdana" w:cs="Gotham-Book"/>
          <w:i/>
          <w:sz w:val="20"/>
          <w:szCs w:val="20"/>
        </w:rPr>
        <w:t>/</w:t>
      </w:r>
      <w:r w:rsidRPr="00E46EAA">
        <w:rPr>
          <w:rFonts w:ascii="Verdana" w:eastAsia="Calibri" w:hAnsi="Verdana" w:cs="Gotham-BookItalic"/>
          <w:i/>
          <w:iCs/>
          <w:sz w:val="20"/>
          <w:szCs w:val="20"/>
        </w:rPr>
        <w:t xml:space="preserve">x </w:t>
      </w:r>
      <w:r w:rsidRPr="00E46EAA">
        <w:rPr>
          <w:rFonts w:ascii="Verdana" w:eastAsia="Calibri" w:hAnsi="Verdana" w:cs="Gotham-Book"/>
          <w:i/>
          <w:sz w:val="20"/>
          <w:szCs w:val="20"/>
        </w:rPr>
        <w:t xml:space="preserve">= </w:t>
      </w:r>
      <w:r w:rsidRPr="00E46EAA">
        <w:rPr>
          <w:rFonts w:ascii="Verdana" w:eastAsia="Calibri" w:hAnsi="Verdana" w:cs="Gotham-BookItalic"/>
          <w:i/>
          <w:iCs/>
          <w:sz w:val="20"/>
          <w:szCs w:val="20"/>
        </w:rPr>
        <w:t xml:space="preserve">m </w:t>
      </w:r>
      <w:r w:rsidRPr="00E46EAA">
        <w:rPr>
          <w:rFonts w:ascii="Verdana" w:eastAsia="Calibri" w:hAnsi="Verdana" w:cs="Gotham-Book"/>
          <w:i/>
          <w:sz w:val="20"/>
          <w:szCs w:val="20"/>
        </w:rPr>
        <w:t xml:space="preserve">or </w:t>
      </w:r>
      <w:r w:rsidRPr="00E46EAA">
        <w:rPr>
          <w:rFonts w:ascii="Verdana" w:eastAsia="Calibri" w:hAnsi="Verdana" w:cs="Gotham-BookItalic"/>
          <w:i/>
          <w:iCs/>
          <w:sz w:val="20"/>
          <w:szCs w:val="20"/>
        </w:rPr>
        <w:t xml:space="preserve">y </w:t>
      </w:r>
      <w:r w:rsidRPr="00E46EAA">
        <w:rPr>
          <w:rFonts w:ascii="Verdana" w:eastAsia="Calibri" w:hAnsi="Verdana" w:cs="Gotham-Book"/>
          <w:i/>
          <w:sz w:val="20"/>
          <w:szCs w:val="20"/>
        </w:rPr>
        <w:t xml:space="preserve">= </w:t>
      </w:r>
      <w:r w:rsidRPr="00E46EAA">
        <w:rPr>
          <w:rFonts w:ascii="Verdana" w:eastAsia="Calibri" w:hAnsi="Verdana" w:cs="Gotham-BookItalic"/>
          <w:i/>
          <w:iCs/>
          <w:sz w:val="20"/>
          <w:szCs w:val="20"/>
        </w:rPr>
        <w:t>mx</w:t>
      </w:r>
      <w:r w:rsidRPr="00E46EAA">
        <w:rPr>
          <w:rFonts w:ascii="Verdana" w:eastAsia="Calibri" w:hAnsi="Verdana" w:cs="Gotham-Book"/>
          <w:i/>
          <w:sz w:val="20"/>
          <w:szCs w:val="20"/>
        </w:rPr>
        <w:t>) as special linear equations (</w:t>
      </w:r>
      <w:r w:rsidRPr="00E46EAA">
        <w:rPr>
          <w:rFonts w:ascii="Verdana" w:eastAsia="Calibri" w:hAnsi="Verdana" w:cs="Gotham-BookItalic"/>
          <w:i/>
          <w:iCs/>
          <w:sz w:val="20"/>
          <w:szCs w:val="20"/>
        </w:rPr>
        <w:t xml:space="preserve">y </w:t>
      </w:r>
      <w:r w:rsidRPr="00E46EAA">
        <w:rPr>
          <w:rFonts w:ascii="Verdana" w:eastAsia="Calibri" w:hAnsi="Verdana" w:cs="Gotham-Book"/>
          <w:i/>
          <w:sz w:val="20"/>
          <w:szCs w:val="20"/>
        </w:rPr>
        <w:t xml:space="preserve">= </w:t>
      </w:r>
      <w:r w:rsidRPr="00E46EAA">
        <w:rPr>
          <w:rFonts w:ascii="Verdana" w:eastAsia="Calibri" w:hAnsi="Verdana" w:cs="Gotham-BookItalic"/>
          <w:i/>
          <w:iCs/>
          <w:sz w:val="20"/>
          <w:szCs w:val="20"/>
        </w:rPr>
        <w:t xml:space="preserve">mx </w:t>
      </w:r>
      <w:r w:rsidRPr="00E46EAA">
        <w:rPr>
          <w:rFonts w:ascii="Verdana" w:eastAsia="Calibri" w:hAnsi="Verdana" w:cs="Gotham-Book"/>
          <w:i/>
          <w:sz w:val="20"/>
          <w:szCs w:val="20"/>
        </w:rPr>
        <w:t xml:space="preserve">+ </w:t>
      </w:r>
      <w:r w:rsidRPr="00E46EAA">
        <w:rPr>
          <w:rFonts w:ascii="Verdana" w:eastAsia="Calibri" w:hAnsi="Verdana" w:cs="Gotham-BookItalic"/>
          <w:i/>
          <w:iCs/>
          <w:sz w:val="20"/>
          <w:szCs w:val="20"/>
        </w:rPr>
        <w:t>b</w:t>
      </w:r>
      <w:r w:rsidRPr="00E46EAA">
        <w:rPr>
          <w:rFonts w:ascii="Verdana" w:eastAsia="Calibri" w:hAnsi="Verdana" w:cs="Gotham-Book"/>
          <w:i/>
          <w:sz w:val="20"/>
          <w:szCs w:val="20"/>
        </w:rPr>
        <w:t>), understanding that the constant of proportionality (</w:t>
      </w:r>
      <w:r w:rsidRPr="00E46EAA">
        <w:rPr>
          <w:rFonts w:ascii="Verdana" w:eastAsia="Calibri" w:hAnsi="Verdana" w:cs="Gotham-BookItalic"/>
          <w:i/>
          <w:iCs/>
          <w:sz w:val="20"/>
          <w:szCs w:val="20"/>
        </w:rPr>
        <w:t>m</w:t>
      </w:r>
      <w:r w:rsidRPr="00E46EAA">
        <w:rPr>
          <w:rFonts w:ascii="Verdana" w:eastAsia="Calibri" w:hAnsi="Verdana" w:cs="Gotham-Book"/>
          <w:i/>
          <w:sz w:val="20"/>
          <w:szCs w:val="20"/>
        </w:rPr>
        <w:t>) is the slope, and the graphs are lines through the origin. They understand that the slope (</w:t>
      </w:r>
      <w:r w:rsidRPr="00E46EAA">
        <w:rPr>
          <w:rFonts w:ascii="Verdana" w:eastAsia="Calibri" w:hAnsi="Verdana" w:cs="Gotham-BookItalic"/>
          <w:i/>
          <w:iCs/>
          <w:sz w:val="20"/>
          <w:szCs w:val="20"/>
        </w:rPr>
        <w:t>m</w:t>
      </w:r>
      <w:r w:rsidRPr="00E46EAA">
        <w:rPr>
          <w:rFonts w:ascii="Verdana" w:eastAsia="Calibri" w:hAnsi="Verdana" w:cs="Gotham-Book"/>
          <w:i/>
          <w:sz w:val="20"/>
          <w:szCs w:val="20"/>
        </w:rPr>
        <w:t xml:space="preserve">) of a line is a constant rate of change, so that if the input or </w:t>
      </w:r>
      <w:r w:rsidRPr="00E46EAA">
        <w:rPr>
          <w:rFonts w:ascii="Verdana" w:eastAsia="Calibri" w:hAnsi="Verdana" w:cs="Gotham-BookItalic"/>
          <w:i/>
          <w:iCs/>
          <w:sz w:val="20"/>
          <w:szCs w:val="20"/>
        </w:rPr>
        <w:t>x</w:t>
      </w:r>
      <w:r w:rsidRPr="00E46EAA">
        <w:rPr>
          <w:rFonts w:ascii="Verdana" w:eastAsia="Calibri" w:hAnsi="Verdana" w:cs="Gotham-Book"/>
          <w:i/>
          <w:sz w:val="20"/>
          <w:szCs w:val="20"/>
        </w:rPr>
        <w:t xml:space="preserve">-coordinate changes by an amount </w:t>
      </w:r>
      <w:r w:rsidRPr="00E46EAA">
        <w:rPr>
          <w:rFonts w:ascii="Verdana" w:eastAsia="Calibri" w:hAnsi="Verdana" w:cs="Gotham-BookItalic"/>
          <w:i/>
          <w:iCs/>
          <w:sz w:val="20"/>
          <w:szCs w:val="20"/>
        </w:rPr>
        <w:t>A</w:t>
      </w:r>
      <w:r w:rsidRPr="00E46EAA">
        <w:rPr>
          <w:rFonts w:ascii="Verdana" w:eastAsia="Calibri" w:hAnsi="Verdana" w:cs="Gotham-Book"/>
          <w:i/>
          <w:sz w:val="20"/>
          <w:szCs w:val="20"/>
        </w:rPr>
        <w:t xml:space="preserve">, the output or </w:t>
      </w:r>
      <w:r w:rsidRPr="00E46EAA">
        <w:rPr>
          <w:rFonts w:ascii="Verdana" w:eastAsia="Calibri" w:hAnsi="Verdana" w:cs="Gotham-BookItalic"/>
          <w:i/>
          <w:iCs/>
          <w:sz w:val="20"/>
          <w:szCs w:val="20"/>
        </w:rPr>
        <w:t>y</w:t>
      </w:r>
      <w:r w:rsidRPr="00E46EAA">
        <w:rPr>
          <w:rFonts w:ascii="Verdana" w:eastAsia="Calibri" w:hAnsi="Verdana" w:cs="Gotham-Book"/>
          <w:i/>
          <w:sz w:val="20"/>
          <w:szCs w:val="20"/>
        </w:rPr>
        <w:t xml:space="preserve">-coordinate changes by the amount </w:t>
      </w:r>
      <w:r w:rsidRPr="00E46EAA">
        <w:rPr>
          <w:rFonts w:ascii="Verdana" w:eastAsia="Calibri" w:hAnsi="Verdana" w:cs="Gotham-BookItalic"/>
          <w:i/>
          <w:iCs/>
          <w:sz w:val="20"/>
          <w:szCs w:val="20"/>
        </w:rPr>
        <w:t>m·A</w:t>
      </w:r>
      <w:r w:rsidRPr="00E46EAA">
        <w:rPr>
          <w:rFonts w:ascii="Verdana" w:eastAsia="Calibri" w:hAnsi="Verdana" w:cs="Gotham-Book"/>
          <w:i/>
          <w:sz w:val="20"/>
          <w:szCs w:val="20"/>
        </w:rPr>
        <w:t xml:space="preserve">.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w:t>
      </w:r>
      <w:r w:rsidRPr="00E46EAA">
        <w:rPr>
          <w:rFonts w:ascii="Verdana" w:eastAsia="Calibri" w:hAnsi="Verdana" w:cs="Gotham-BookItalic"/>
          <w:i/>
          <w:iCs/>
          <w:sz w:val="20"/>
          <w:szCs w:val="20"/>
        </w:rPr>
        <w:t>y</w:t>
      </w:r>
      <w:r w:rsidRPr="00E46EAA">
        <w:rPr>
          <w:rFonts w:ascii="Verdana" w:eastAsia="Calibri" w:hAnsi="Verdana" w:cs="Gotham-Book"/>
          <w:i/>
          <w:sz w:val="20"/>
          <w:szCs w:val="20"/>
        </w:rPr>
        <w:t>-intercept) in terms of the situation. 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 xml:space="preserve">(2) 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w:t>
      </w:r>
      <w:r w:rsidRPr="00E46EAA">
        <w:rPr>
          <w:rFonts w:ascii="Verdana" w:eastAsia="Calibri" w:hAnsi="Verdana" w:cs="Gotham-Book"/>
          <w:i/>
          <w:sz w:val="20"/>
          <w:szCs w:val="20"/>
        </w:rPr>
        <w:lastRenderedPageBreak/>
        <w:t>graphical representations may be partial representations), and they describe how aspects of the function are reflected in the different representations.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jc w:val="both"/>
        <w:rPr>
          <w:rFonts w:ascii="Verdana" w:hAnsi="Verdana"/>
          <w:b/>
          <w:bCs/>
          <w:sz w:val="32"/>
          <w:szCs w:val="32"/>
        </w:rPr>
      </w:pPr>
      <w:r w:rsidRPr="00E46EAA">
        <w:rPr>
          <w:rFonts w:ascii="Verdana" w:eastAsia="Calibri" w:hAnsi="Verdana" w:cs="Gotham-Book"/>
          <w:i/>
          <w:sz w:val="20"/>
          <w:szCs w:val="20"/>
        </w:rPr>
        <w:t>(3)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rsidR="008D6F12" w:rsidRPr="00E46EAA" w:rsidRDefault="008D6F12" w:rsidP="008D6F12">
      <w:pPr>
        <w:rPr>
          <w:rFonts w:ascii="Verdana" w:hAnsi="Verdana"/>
          <w:b/>
          <w:bCs/>
          <w:sz w:val="32"/>
          <w:szCs w:val="32"/>
        </w:rPr>
      </w:pPr>
      <w:r w:rsidRPr="00E46EAA">
        <w:rPr>
          <w:rFonts w:ascii="Verdana" w:hAnsi="Verdana"/>
          <w:b/>
          <w:bCs/>
          <w:sz w:val="32"/>
          <w:szCs w:val="32"/>
        </w:rPr>
        <w:br w:type="page"/>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7C0FE8" w:rsidRPr="00E46EAA" w:rsidTr="003D29EB">
        <w:trPr>
          <w:cantSplit/>
          <w:tblHeader/>
          <w:jc w:val="center"/>
        </w:trPr>
        <w:tc>
          <w:tcPr>
            <w:tcW w:w="9706" w:type="dxa"/>
            <w:gridSpan w:val="3"/>
            <w:tcBorders>
              <w:top w:val="nil"/>
              <w:left w:val="nil"/>
              <w:bottom w:val="nil"/>
              <w:right w:val="nil"/>
            </w:tcBorders>
            <w:shd w:val="clear" w:color="auto" w:fill="auto"/>
          </w:tcPr>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lastRenderedPageBreak/>
              <w:t>Mathematics</w:t>
            </w:r>
          </w:p>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7C0FE8" w:rsidRPr="00E46EAA" w:rsidTr="003D29EB">
        <w:trPr>
          <w:cantSplit/>
          <w:tblHeader/>
          <w:jc w:val="center"/>
        </w:trPr>
        <w:tc>
          <w:tcPr>
            <w:tcW w:w="1951" w:type="dxa"/>
            <w:gridSpan w:val="2"/>
            <w:tcBorders>
              <w:top w:val="nil"/>
              <w:left w:val="nil"/>
              <w:bottom w:val="single" w:sz="4" w:space="0" w:color="000000"/>
              <w:right w:val="nil"/>
            </w:tcBorders>
            <w:shd w:val="clear" w:color="auto" w:fill="auto"/>
          </w:tcPr>
          <w:p w:rsidR="007C0FE8" w:rsidRPr="00E46EAA" w:rsidRDefault="007C0FE8" w:rsidP="003D29EB">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7C0FE8" w:rsidRPr="00E46EAA" w:rsidRDefault="007C0FE8" w:rsidP="003D29EB">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Seventh Grade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425"/>
              </w:numPr>
              <w:outlineLvl w:val="2"/>
              <w:rPr>
                <w:rFonts w:ascii="Verdana" w:hAnsi="Verdana"/>
                <w:bCs/>
                <w:sz w:val="20"/>
                <w:szCs w:val="20"/>
              </w:rPr>
            </w:pPr>
            <w:r w:rsidRPr="00E46EAA">
              <w:rPr>
                <w:rFonts w:ascii="Verdana" w:hAnsi="Verdana"/>
                <w:bCs/>
                <w:sz w:val="20"/>
                <w:szCs w:val="20"/>
              </w:rPr>
              <w:t>Proportional reasoning involves comparisons and multiplicative relationships among ratios</w:t>
            </w:r>
          </w:p>
          <w:p w:rsidR="008D6F12" w:rsidRPr="00E46EAA" w:rsidRDefault="003302C5" w:rsidP="00C11D5F">
            <w:pPr>
              <w:pStyle w:val="ListParagraph"/>
              <w:keepNext/>
              <w:numPr>
                <w:ilvl w:val="0"/>
                <w:numId w:val="425"/>
              </w:numPr>
              <w:outlineLvl w:val="2"/>
              <w:rPr>
                <w:rFonts w:ascii="Verdana" w:hAnsi="Verdana"/>
                <w:bCs/>
                <w:sz w:val="20"/>
                <w:szCs w:val="20"/>
              </w:rPr>
            </w:pPr>
            <w:r w:rsidRPr="00E46EAA">
              <w:rPr>
                <w:rFonts w:ascii="Verdana" w:hAnsi="Verdana"/>
                <w:bCs/>
                <w:sz w:val="20"/>
                <w:szCs w:val="20"/>
              </w:rPr>
              <w:t>Formulate, represent, and use algorithms with rational numbers flexibly, accurately, and efficiently</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106F80" w:rsidRPr="00E46EAA" w:rsidRDefault="00106F80" w:rsidP="00C11D5F">
            <w:pPr>
              <w:pStyle w:val="ListParagraph"/>
              <w:keepNext/>
              <w:numPr>
                <w:ilvl w:val="0"/>
                <w:numId w:val="426"/>
              </w:numPr>
              <w:outlineLvl w:val="2"/>
              <w:rPr>
                <w:rFonts w:ascii="Verdana" w:hAnsi="Verdana"/>
                <w:bCs/>
                <w:sz w:val="20"/>
                <w:szCs w:val="20"/>
              </w:rPr>
            </w:pPr>
            <w:r w:rsidRPr="00E46EAA">
              <w:rPr>
                <w:rFonts w:ascii="Verdana" w:hAnsi="Verdana"/>
                <w:bCs/>
                <w:sz w:val="20"/>
                <w:szCs w:val="20"/>
              </w:rPr>
              <w:t xml:space="preserve">Properties of arithmetic can be used to generate equivalent expressions </w:t>
            </w:r>
          </w:p>
          <w:p w:rsidR="008D6F12" w:rsidRPr="00E46EAA" w:rsidRDefault="008D6F12" w:rsidP="00C11D5F">
            <w:pPr>
              <w:pStyle w:val="ListParagraph"/>
              <w:keepNext/>
              <w:numPr>
                <w:ilvl w:val="0"/>
                <w:numId w:val="426"/>
              </w:numPr>
              <w:outlineLvl w:val="2"/>
              <w:rPr>
                <w:rFonts w:ascii="Verdana" w:hAnsi="Verdana"/>
                <w:bCs/>
                <w:sz w:val="20"/>
                <w:szCs w:val="20"/>
              </w:rPr>
            </w:pPr>
            <w:r w:rsidRPr="00E46EAA">
              <w:rPr>
                <w:rFonts w:ascii="Verdana" w:hAnsi="Verdana"/>
                <w:bCs/>
                <w:sz w:val="20"/>
                <w:szCs w:val="20"/>
              </w:rPr>
              <w:t>Equations and expressions model quantitative relationships and phenomena</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8D6F12" w:rsidP="00C11D5F">
            <w:pPr>
              <w:pStyle w:val="ListParagraph"/>
              <w:keepNext/>
              <w:numPr>
                <w:ilvl w:val="0"/>
                <w:numId w:val="398"/>
              </w:numPr>
              <w:outlineLvl w:val="2"/>
              <w:rPr>
                <w:rFonts w:ascii="Verdana" w:hAnsi="Verdana"/>
                <w:bCs/>
                <w:sz w:val="20"/>
                <w:szCs w:val="20"/>
              </w:rPr>
            </w:pPr>
            <w:r w:rsidRPr="00E46EAA">
              <w:rPr>
                <w:rFonts w:ascii="Verdana" w:hAnsi="Verdana"/>
                <w:bCs/>
                <w:sz w:val="20"/>
                <w:szCs w:val="20"/>
              </w:rPr>
              <w:t>Statistics can be used to gain information about populations by examining samples</w:t>
            </w:r>
          </w:p>
          <w:p w:rsidR="008D6F12" w:rsidRPr="00E46EAA" w:rsidRDefault="008D6F12" w:rsidP="00C11D5F">
            <w:pPr>
              <w:pStyle w:val="ListParagraph"/>
              <w:keepNext/>
              <w:numPr>
                <w:ilvl w:val="0"/>
                <w:numId w:val="398"/>
              </w:numPr>
              <w:outlineLvl w:val="2"/>
              <w:rPr>
                <w:rFonts w:ascii="Verdana" w:hAnsi="Verdana"/>
                <w:bCs/>
                <w:sz w:val="20"/>
                <w:szCs w:val="20"/>
              </w:rPr>
            </w:pPr>
            <w:r w:rsidRPr="00E46EAA">
              <w:rPr>
                <w:rFonts w:ascii="Verdana" w:hAnsi="Verdana"/>
                <w:bCs/>
                <w:sz w:val="20"/>
                <w:szCs w:val="20"/>
              </w:rPr>
              <w:t>Mathematical models are used to determine probability</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27"/>
              </w:numPr>
              <w:outlineLvl w:val="2"/>
              <w:rPr>
                <w:rFonts w:ascii="Verdana" w:hAnsi="Verdana"/>
                <w:bCs/>
                <w:sz w:val="20"/>
                <w:szCs w:val="20"/>
              </w:rPr>
            </w:pPr>
            <w:r w:rsidRPr="00E46EAA">
              <w:rPr>
                <w:rFonts w:ascii="Verdana" w:hAnsi="Verdana"/>
                <w:bCs/>
                <w:sz w:val="20"/>
                <w:szCs w:val="20"/>
              </w:rPr>
              <w:t>Modeling geometric figures and relationships leads to informal spatial reasoning and proof</w:t>
            </w:r>
          </w:p>
          <w:p w:rsidR="008D6F12" w:rsidRPr="00E46EAA" w:rsidRDefault="008D6F12" w:rsidP="00C11D5F">
            <w:pPr>
              <w:pStyle w:val="ListParagraph"/>
              <w:keepNext/>
              <w:numPr>
                <w:ilvl w:val="0"/>
                <w:numId w:val="427"/>
              </w:numPr>
              <w:outlineLvl w:val="2"/>
              <w:rPr>
                <w:rFonts w:ascii="Verdana" w:hAnsi="Verdana"/>
                <w:bCs/>
                <w:sz w:val="20"/>
                <w:szCs w:val="20"/>
              </w:rPr>
            </w:pPr>
            <w:r w:rsidRPr="00E46EAA">
              <w:rPr>
                <w:rFonts w:ascii="Verdana" w:hAnsi="Verdana"/>
                <w:bCs/>
                <w:sz w:val="20"/>
                <w:szCs w:val="20"/>
              </w:rPr>
              <w:t>Linear measure, angle measure, area, and volume are fundamentally different and require different units of measure</w:t>
            </w:r>
          </w:p>
        </w:tc>
      </w:tr>
    </w:tbl>
    <w:p w:rsidR="008D6F12" w:rsidRPr="00E46EAA" w:rsidRDefault="008D6F12" w:rsidP="008D6F12"/>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 46.</w:t>
      </w:r>
    </w:p>
    <w:p w:rsidR="008D6F12" w:rsidRPr="00E46EAA" w:rsidRDefault="008D6F12" w:rsidP="008D6F12"/>
    <w:p w:rsidR="008D6F12" w:rsidRPr="00E46EAA" w:rsidRDefault="008D6F12" w:rsidP="008D6F12">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Grade 7</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(1) Students extend their understanding of ratios and develop understanding of proportionality to solve single- and multi-step problems. Students use their understanding of ratios and proportionality to solve</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(2) Students develop a unified understanding of number, recognizing fractions, decimals (that have a finite or a repeating decimal representation), and percents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 xml:space="preserve">(3) Students continue their work with area from Grade 6, solving problems involving the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w:t>
      </w:r>
      <w:r w:rsidRPr="00E46EAA">
        <w:rPr>
          <w:rFonts w:ascii="Verdana" w:eastAsia="Calibri" w:hAnsi="Verdana" w:cs="Gotham-Book"/>
          <w:i/>
          <w:sz w:val="20"/>
          <w:szCs w:val="20"/>
        </w:rPr>
        <w:lastRenderedPageBreak/>
        <w:t>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hAnsi="Verdana"/>
          <w:i/>
          <w:sz w:val="20"/>
          <w:szCs w:val="20"/>
        </w:rPr>
      </w:pPr>
      <w:r w:rsidRPr="00E46EAA">
        <w:rPr>
          <w:rFonts w:ascii="Verdana" w:eastAsia="Calibri" w:hAnsi="Verdana" w:cs="Gotham-Book"/>
          <w:i/>
          <w:sz w:val="20"/>
          <w:szCs w:val="20"/>
        </w:rPr>
        <w:t>(4) 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p>
    <w:p w:rsidR="008D6F12" w:rsidRPr="00E46EAA" w:rsidRDefault="008D6F12" w:rsidP="008D6F12">
      <w:pPr>
        <w:rPr>
          <w:rFonts w:ascii="Verdana" w:hAnsi="Verdana"/>
          <w:sz w:val="2"/>
          <w:szCs w:val="2"/>
        </w:rPr>
      </w:pPr>
      <w:r w:rsidRPr="00E46EAA">
        <w:rPr>
          <w:rFonts w:ascii="Verdana" w:hAnsi="Verdana"/>
          <w:sz w:val="2"/>
          <w:szCs w:val="2"/>
        </w:rPr>
        <w:br w:type="page"/>
      </w:r>
    </w:p>
    <w:p w:rsidR="008D6F12" w:rsidRPr="00E46EAA" w:rsidRDefault="008D6F12" w:rsidP="008D6F12">
      <w:pPr>
        <w:rPr>
          <w:rFonts w:ascii="Verdana" w:hAnsi="Verdana"/>
          <w:sz w:val="2"/>
          <w:szCs w:val="2"/>
        </w:rPr>
      </w:pPr>
    </w:p>
    <w:p w:rsidR="008D6F12" w:rsidRPr="00E46EAA" w:rsidRDefault="008D6F12" w:rsidP="008D6F12"/>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8D6F12" w:rsidRPr="00E46EAA" w:rsidTr="00542B52">
        <w:trPr>
          <w:cantSplit/>
          <w:tblHeader/>
          <w:jc w:val="center"/>
        </w:trPr>
        <w:tc>
          <w:tcPr>
            <w:tcW w:w="9706" w:type="dxa"/>
            <w:gridSpan w:val="3"/>
            <w:tcBorders>
              <w:top w:val="nil"/>
              <w:left w:val="nil"/>
              <w:bottom w:val="nil"/>
              <w:right w:val="nil"/>
            </w:tcBorders>
            <w:shd w:val="clear" w:color="auto" w:fill="auto"/>
          </w:tcPr>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t>Mathematics</w:t>
            </w:r>
          </w:p>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8D6F12" w:rsidRPr="00E46EAA" w:rsidTr="00542B52">
        <w:trPr>
          <w:cantSplit/>
          <w:tblHeader/>
          <w:jc w:val="center"/>
        </w:trPr>
        <w:tc>
          <w:tcPr>
            <w:tcW w:w="1951" w:type="dxa"/>
            <w:gridSpan w:val="2"/>
            <w:tcBorders>
              <w:top w:val="nil"/>
              <w:left w:val="nil"/>
              <w:bottom w:val="single" w:sz="4" w:space="0" w:color="000000"/>
              <w:right w:val="nil"/>
            </w:tcBorders>
            <w:shd w:val="clear" w:color="auto" w:fill="auto"/>
          </w:tcPr>
          <w:p w:rsidR="008D6F12" w:rsidRPr="00E46EAA" w:rsidRDefault="008D6F12" w:rsidP="00542B52">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8D6F12" w:rsidRPr="00E46EAA" w:rsidRDefault="008D6F12" w:rsidP="00542B52">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Sixth Grade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450"/>
              </w:numPr>
              <w:outlineLvl w:val="2"/>
              <w:rPr>
                <w:rFonts w:ascii="Verdana" w:hAnsi="Verdana"/>
                <w:bCs/>
                <w:sz w:val="20"/>
                <w:szCs w:val="20"/>
              </w:rPr>
            </w:pPr>
            <w:r w:rsidRPr="00E46EAA">
              <w:rPr>
                <w:rFonts w:ascii="Verdana" w:hAnsi="Verdana"/>
                <w:bCs/>
                <w:sz w:val="20"/>
                <w:szCs w:val="20"/>
              </w:rPr>
              <w:t>Quantities can be expressed and compared using ratios and rates</w:t>
            </w:r>
          </w:p>
          <w:p w:rsidR="003302C5" w:rsidRPr="00E46EAA" w:rsidRDefault="008D6F12" w:rsidP="00C11D5F">
            <w:pPr>
              <w:pStyle w:val="ListParagraph"/>
              <w:keepNext/>
              <w:numPr>
                <w:ilvl w:val="0"/>
                <w:numId w:val="450"/>
              </w:numPr>
              <w:outlineLvl w:val="2"/>
              <w:rPr>
                <w:rFonts w:ascii="Verdana" w:hAnsi="Verdana"/>
                <w:bCs/>
                <w:sz w:val="20"/>
                <w:szCs w:val="20"/>
              </w:rPr>
            </w:pPr>
            <w:r w:rsidRPr="00E46EAA">
              <w:rPr>
                <w:rFonts w:ascii="Verdana" w:hAnsi="Verdana"/>
                <w:bCs/>
                <w:sz w:val="20"/>
                <w:szCs w:val="20"/>
              </w:rPr>
              <w:t>F</w:t>
            </w:r>
            <w:r w:rsidR="003302C5" w:rsidRPr="00E46EAA">
              <w:rPr>
                <w:rFonts w:ascii="Verdana" w:hAnsi="Verdana"/>
                <w:bCs/>
                <w:sz w:val="20"/>
                <w:szCs w:val="20"/>
              </w:rPr>
              <w:t>ormulate, represent, and use algorithms with positive rational numbers with flexibility, accuracy, and efficiency</w:t>
            </w:r>
          </w:p>
          <w:p w:rsidR="008D6F12" w:rsidRPr="00E46EAA" w:rsidRDefault="008D6F12" w:rsidP="00C11D5F">
            <w:pPr>
              <w:pStyle w:val="ListParagraph"/>
              <w:keepNext/>
              <w:numPr>
                <w:ilvl w:val="0"/>
                <w:numId w:val="450"/>
              </w:numPr>
              <w:outlineLvl w:val="2"/>
              <w:rPr>
                <w:rFonts w:ascii="Verdana" w:hAnsi="Verdana"/>
                <w:bCs/>
                <w:sz w:val="20"/>
                <w:szCs w:val="20"/>
              </w:rPr>
            </w:pPr>
            <w:r w:rsidRPr="00E46EAA">
              <w:rPr>
                <w:rFonts w:ascii="Verdana" w:hAnsi="Verdana"/>
                <w:bCs/>
                <w:sz w:val="20"/>
                <w:szCs w:val="20"/>
              </w:rPr>
              <w:t>In the real number system, rational numbers have a unique location on the number line and in space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C11D5F">
            <w:pPr>
              <w:pStyle w:val="ListParagraph"/>
              <w:keepNext/>
              <w:numPr>
                <w:ilvl w:val="0"/>
                <w:numId w:val="399"/>
              </w:numPr>
              <w:outlineLvl w:val="2"/>
              <w:rPr>
                <w:rFonts w:ascii="Verdana" w:hAnsi="Verdana"/>
                <w:bCs/>
                <w:sz w:val="20"/>
                <w:szCs w:val="20"/>
              </w:rPr>
            </w:pPr>
            <w:r w:rsidRPr="00E46EAA">
              <w:rPr>
                <w:rFonts w:ascii="Verdana" w:hAnsi="Verdana"/>
                <w:bCs/>
                <w:sz w:val="20"/>
                <w:szCs w:val="20"/>
              </w:rPr>
              <w:t xml:space="preserve">Algebraic expressions can be used to generalize properties of arithmetic </w:t>
            </w:r>
          </w:p>
          <w:p w:rsidR="008D6F12" w:rsidRPr="00E46EAA" w:rsidRDefault="008D6F12" w:rsidP="00C11D5F">
            <w:pPr>
              <w:pStyle w:val="ListParagraph"/>
              <w:keepNext/>
              <w:numPr>
                <w:ilvl w:val="0"/>
                <w:numId w:val="399"/>
              </w:numPr>
              <w:outlineLvl w:val="2"/>
              <w:rPr>
                <w:rFonts w:ascii="Verdana" w:hAnsi="Verdana"/>
                <w:bCs/>
                <w:sz w:val="20"/>
                <w:szCs w:val="20"/>
              </w:rPr>
            </w:pPr>
            <w:r w:rsidRPr="00E46EAA">
              <w:rPr>
                <w:rFonts w:ascii="Verdana" w:hAnsi="Verdana"/>
                <w:bCs/>
                <w:sz w:val="20"/>
                <w:szCs w:val="20"/>
              </w:rPr>
              <w:t>Variables are used to represent unknown quantities within equations and inequalities</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106F80" w:rsidP="00C11D5F">
            <w:pPr>
              <w:pStyle w:val="ListParagraph"/>
              <w:keepNext/>
              <w:numPr>
                <w:ilvl w:val="0"/>
                <w:numId w:val="428"/>
              </w:numPr>
              <w:outlineLvl w:val="2"/>
              <w:rPr>
                <w:rFonts w:ascii="Verdana" w:hAnsi="Verdana"/>
                <w:bCs/>
                <w:sz w:val="20"/>
                <w:szCs w:val="20"/>
              </w:rPr>
            </w:pPr>
            <w:r w:rsidRPr="00E46EAA">
              <w:rPr>
                <w:rFonts w:ascii="Verdana" w:hAnsi="Verdana" w:cs="Arial"/>
                <w:bCs/>
                <w:sz w:val="20"/>
                <w:szCs w:val="20"/>
              </w:rPr>
              <w:t>Visual displays and summary statistics of one-variable data condense the information in data sets into usable knowledge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29"/>
              </w:numPr>
              <w:outlineLvl w:val="2"/>
              <w:rPr>
                <w:rFonts w:ascii="Verdana" w:hAnsi="Verdana"/>
                <w:bCs/>
                <w:sz w:val="20"/>
                <w:szCs w:val="20"/>
              </w:rPr>
            </w:pPr>
            <w:r w:rsidRPr="00E46EAA">
              <w:rPr>
                <w:rFonts w:ascii="Verdana" w:hAnsi="Verdana"/>
                <w:sz w:val="20"/>
                <w:szCs w:val="20"/>
              </w:rPr>
              <w:t>Objects in space and their parts and attributes can be measured and analyzed</w:t>
            </w:r>
            <w:r w:rsidRPr="00E46EAA">
              <w:rPr>
                <w:rFonts w:ascii="Verdana" w:hAnsi="Verdana"/>
                <w:bCs/>
                <w:sz w:val="20"/>
                <w:szCs w:val="20"/>
              </w:rPr>
              <w:t xml:space="preserve"> </w:t>
            </w:r>
          </w:p>
        </w:tc>
      </w:tr>
    </w:tbl>
    <w:p w:rsidR="008D6F12" w:rsidRPr="00E46EAA" w:rsidRDefault="008D6F12" w:rsidP="008D6F12"/>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Pages 39-40</w:t>
      </w:r>
    </w:p>
    <w:p w:rsidR="008D6F12" w:rsidRPr="00E46EAA" w:rsidRDefault="008D6F12" w:rsidP="008D6F12"/>
    <w:p w:rsidR="008D6F12" w:rsidRPr="00E46EAA" w:rsidRDefault="008D6F12" w:rsidP="008D6F12">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Grade 6</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(1)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 xml:space="preserve">(3)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w:t>
      </w:r>
      <w:r w:rsidRPr="00E46EAA">
        <w:rPr>
          <w:rFonts w:ascii="Verdana" w:eastAsia="Calibri" w:hAnsi="Verdana" w:cs="Gotham-Book"/>
          <w:i/>
          <w:sz w:val="20"/>
          <w:szCs w:val="20"/>
        </w:rPr>
        <w:lastRenderedPageBreak/>
        <w:t>simple one-step equations. Students construct and analyze tables, such as tables of quantities that are in equivalent ratios,</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and they use equations (such as 3</w:t>
      </w:r>
      <w:r w:rsidRPr="00E46EAA">
        <w:rPr>
          <w:rFonts w:ascii="Verdana" w:eastAsia="Calibri" w:hAnsi="Verdana" w:cs="Gotham-BookItalic"/>
          <w:i/>
          <w:iCs/>
          <w:sz w:val="20"/>
          <w:szCs w:val="20"/>
        </w:rPr>
        <w:t xml:space="preserve">x </w:t>
      </w:r>
      <w:r w:rsidRPr="00E46EAA">
        <w:rPr>
          <w:rFonts w:ascii="Verdana" w:eastAsia="Calibri" w:hAnsi="Verdana" w:cs="Gotham-Book"/>
          <w:i/>
          <w:sz w:val="20"/>
          <w:szCs w:val="20"/>
        </w:rPr>
        <w:t xml:space="preserve">= </w:t>
      </w:r>
      <w:r w:rsidRPr="00E46EAA">
        <w:rPr>
          <w:rFonts w:ascii="Verdana" w:eastAsia="Calibri" w:hAnsi="Verdana" w:cs="Gotham-BookItalic"/>
          <w:i/>
          <w:iCs/>
          <w:sz w:val="20"/>
          <w:szCs w:val="20"/>
        </w:rPr>
        <w:t>y</w:t>
      </w:r>
      <w:r w:rsidRPr="00E46EAA">
        <w:rPr>
          <w:rFonts w:ascii="Verdana" w:eastAsia="Calibri" w:hAnsi="Verdana" w:cs="Gotham-Book"/>
          <w:i/>
          <w:sz w:val="20"/>
          <w:szCs w:val="20"/>
        </w:rPr>
        <w:t>) to describe relationships between quantities.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 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p w:rsidR="008D6F12" w:rsidRPr="00E46EAA" w:rsidRDefault="008D6F12" w:rsidP="008D6F12">
      <w:pPr>
        <w:ind w:firstLine="720"/>
      </w:pPr>
      <w:r w:rsidRPr="00E46EAA">
        <w:br w:type="page"/>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7C0FE8" w:rsidRPr="00E46EAA" w:rsidTr="003D29EB">
        <w:trPr>
          <w:cantSplit/>
          <w:tblHeader/>
          <w:jc w:val="center"/>
        </w:trPr>
        <w:tc>
          <w:tcPr>
            <w:tcW w:w="9706" w:type="dxa"/>
            <w:gridSpan w:val="3"/>
            <w:tcBorders>
              <w:top w:val="nil"/>
              <w:left w:val="nil"/>
              <w:bottom w:val="nil"/>
              <w:right w:val="nil"/>
            </w:tcBorders>
            <w:shd w:val="clear" w:color="auto" w:fill="auto"/>
          </w:tcPr>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lastRenderedPageBreak/>
              <w:t>Mathematics</w:t>
            </w:r>
          </w:p>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7C0FE8" w:rsidRPr="00E46EAA" w:rsidTr="003D29EB">
        <w:trPr>
          <w:cantSplit/>
          <w:tblHeader/>
          <w:jc w:val="center"/>
        </w:trPr>
        <w:tc>
          <w:tcPr>
            <w:tcW w:w="1951" w:type="dxa"/>
            <w:gridSpan w:val="2"/>
            <w:tcBorders>
              <w:top w:val="nil"/>
              <w:left w:val="nil"/>
              <w:bottom w:val="single" w:sz="4" w:space="0" w:color="000000"/>
              <w:right w:val="nil"/>
            </w:tcBorders>
            <w:shd w:val="clear" w:color="auto" w:fill="auto"/>
          </w:tcPr>
          <w:p w:rsidR="007C0FE8" w:rsidRPr="00E46EAA" w:rsidRDefault="007C0FE8" w:rsidP="003D29EB">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7C0FE8" w:rsidRPr="00E46EAA" w:rsidRDefault="007C0FE8" w:rsidP="003D29EB">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Fifth Grade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401"/>
              </w:numPr>
              <w:outlineLvl w:val="2"/>
              <w:rPr>
                <w:rFonts w:ascii="Verdana" w:hAnsi="Verdana"/>
                <w:bCs/>
                <w:sz w:val="20"/>
                <w:szCs w:val="20"/>
              </w:rPr>
            </w:pPr>
            <w:r w:rsidRPr="00E46EAA">
              <w:rPr>
                <w:rFonts w:ascii="Verdana" w:hAnsi="Verdana"/>
                <w:bCs/>
                <w:sz w:val="20"/>
                <w:szCs w:val="20"/>
              </w:rPr>
              <w:t xml:space="preserve">The decimal number system describes place value patterns and relationships that are repeated in large and small numbers and forms the foundation for efficient algorithms </w:t>
            </w:r>
          </w:p>
          <w:p w:rsidR="008D6F12" w:rsidRPr="00E46EAA" w:rsidRDefault="008D6F12" w:rsidP="00C11D5F">
            <w:pPr>
              <w:pStyle w:val="ListParagraph"/>
              <w:keepNext/>
              <w:numPr>
                <w:ilvl w:val="0"/>
                <w:numId w:val="401"/>
              </w:numPr>
              <w:outlineLvl w:val="2"/>
              <w:rPr>
                <w:rFonts w:ascii="Verdana" w:hAnsi="Verdana"/>
                <w:bCs/>
                <w:sz w:val="20"/>
                <w:szCs w:val="20"/>
              </w:rPr>
            </w:pPr>
            <w:r w:rsidRPr="00E46EAA">
              <w:rPr>
                <w:rFonts w:ascii="Verdana" w:hAnsi="Verdana"/>
                <w:bCs/>
                <w:sz w:val="20"/>
                <w:szCs w:val="20"/>
              </w:rPr>
              <w:t>Formulate, represent, and use algorithms with multi-digit whole numbers and decimals with flexibility, accuracy, and efficiency</w:t>
            </w:r>
          </w:p>
          <w:p w:rsidR="008D6F12" w:rsidRPr="00E46EAA" w:rsidRDefault="003302C5" w:rsidP="00C11D5F">
            <w:pPr>
              <w:pStyle w:val="ListParagraph"/>
              <w:keepNext/>
              <w:numPr>
                <w:ilvl w:val="0"/>
                <w:numId w:val="401"/>
              </w:numPr>
              <w:outlineLvl w:val="2"/>
              <w:rPr>
                <w:rFonts w:ascii="Verdana" w:hAnsi="Verdana"/>
                <w:bCs/>
                <w:sz w:val="20"/>
                <w:szCs w:val="20"/>
              </w:rPr>
            </w:pPr>
            <w:r w:rsidRPr="00E46EAA">
              <w:rPr>
                <w:rFonts w:ascii="Verdana" w:hAnsi="Verdana"/>
                <w:bCs/>
                <w:sz w:val="20"/>
                <w:szCs w:val="20"/>
              </w:rPr>
              <w:t>Formulate, represent, and use algorithms to add and subtract fractions with flexibility, accuracy, and efficiency</w:t>
            </w:r>
          </w:p>
          <w:p w:rsidR="008D6F12" w:rsidRPr="00E46EAA" w:rsidRDefault="003302C5" w:rsidP="00C11D5F">
            <w:pPr>
              <w:pStyle w:val="ListParagraph"/>
              <w:keepNext/>
              <w:numPr>
                <w:ilvl w:val="0"/>
                <w:numId w:val="401"/>
              </w:numPr>
              <w:outlineLvl w:val="2"/>
              <w:rPr>
                <w:rFonts w:ascii="Verdana" w:hAnsi="Verdana"/>
                <w:bCs/>
                <w:sz w:val="20"/>
                <w:szCs w:val="20"/>
              </w:rPr>
            </w:pPr>
            <w:r w:rsidRPr="00E46EAA">
              <w:rPr>
                <w:rFonts w:ascii="Verdana" w:hAnsi="Verdana"/>
                <w:bCs/>
                <w:sz w:val="20"/>
                <w:szCs w:val="20"/>
              </w:rPr>
              <w:t>The concepts of multiplication and division can be applied to multiply and divide fractions</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C11D5F">
            <w:pPr>
              <w:pStyle w:val="ListParagraph"/>
              <w:keepNext/>
              <w:numPr>
                <w:ilvl w:val="0"/>
                <w:numId w:val="402"/>
              </w:numPr>
              <w:outlineLvl w:val="2"/>
              <w:rPr>
                <w:rFonts w:ascii="Verdana" w:hAnsi="Verdana"/>
                <w:bCs/>
                <w:sz w:val="20"/>
                <w:szCs w:val="20"/>
              </w:rPr>
            </w:pPr>
            <w:r w:rsidRPr="00E46EAA">
              <w:rPr>
                <w:rFonts w:ascii="Verdana" w:hAnsi="Verdana"/>
                <w:bCs/>
                <w:sz w:val="20"/>
                <w:szCs w:val="20"/>
              </w:rPr>
              <w:t>Number patterns are based on operations and relationships</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106F80" w:rsidP="00C11D5F">
            <w:pPr>
              <w:pStyle w:val="ListParagraph"/>
              <w:keepNext/>
              <w:numPr>
                <w:ilvl w:val="0"/>
                <w:numId w:val="400"/>
              </w:numPr>
              <w:outlineLvl w:val="2"/>
              <w:rPr>
                <w:rFonts w:ascii="Verdana" w:hAnsi="Verdana"/>
                <w:bCs/>
                <w:sz w:val="20"/>
                <w:szCs w:val="20"/>
              </w:rPr>
            </w:pPr>
            <w:r w:rsidRPr="00E46EAA">
              <w:rPr>
                <w:rFonts w:ascii="Verdana" w:hAnsi="Verdana"/>
                <w:bCs/>
                <w:sz w:val="20"/>
                <w:szCs w:val="20"/>
              </w:rPr>
              <w:t>Visual displays are used to interpret data</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03"/>
              </w:numPr>
              <w:outlineLvl w:val="2"/>
              <w:rPr>
                <w:rFonts w:ascii="Verdana" w:hAnsi="Verdana"/>
                <w:bCs/>
                <w:sz w:val="20"/>
                <w:szCs w:val="20"/>
              </w:rPr>
            </w:pPr>
            <w:r w:rsidRPr="00E46EAA">
              <w:rPr>
                <w:rFonts w:ascii="Verdana" w:hAnsi="Verdana"/>
                <w:bCs/>
                <w:sz w:val="20"/>
                <w:szCs w:val="20"/>
              </w:rPr>
              <w:t>Properties of multiplication and addition provide the foundation for volume an attribute of solids</w:t>
            </w:r>
          </w:p>
          <w:p w:rsidR="008D6F12" w:rsidRPr="00E46EAA" w:rsidRDefault="008D6F12" w:rsidP="00C11D5F">
            <w:pPr>
              <w:pStyle w:val="ListParagraph"/>
              <w:keepNext/>
              <w:numPr>
                <w:ilvl w:val="0"/>
                <w:numId w:val="403"/>
              </w:numPr>
              <w:outlineLvl w:val="2"/>
              <w:rPr>
                <w:rFonts w:ascii="Verdana" w:hAnsi="Verdana"/>
                <w:bCs/>
                <w:sz w:val="20"/>
                <w:szCs w:val="20"/>
              </w:rPr>
            </w:pPr>
            <w:r w:rsidRPr="00E46EAA">
              <w:rPr>
                <w:rFonts w:ascii="Verdana" w:hAnsi="Verdana"/>
                <w:bCs/>
                <w:sz w:val="20"/>
                <w:szCs w:val="20"/>
              </w:rPr>
              <w:t>Geometric figures can be described by their attributes and specific locations in the plane</w:t>
            </w:r>
          </w:p>
        </w:tc>
      </w:tr>
    </w:tbl>
    <w:p w:rsidR="008D6F12" w:rsidRPr="00E46EAA" w:rsidRDefault="008D6F12" w:rsidP="008D6F12">
      <w:pPr>
        <w:autoSpaceDE w:val="0"/>
        <w:autoSpaceDN w:val="0"/>
        <w:adjustRightInd w:val="0"/>
        <w:rPr>
          <w:rFonts w:ascii="Verdana" w:eastAsia="Calibri" w:hAnsi="Verdana" w:cs="Gotham-Medium"/>
          <w:sz w:val="20"/>
          <w:szCs w:val="20"/>
          <w:u w:val="single"/>
        </w:rPr>
      </w:pPr>
    </w:p>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 33.</w:t>
      </w:r>
    </w:p>
    <w:p w:rsidR="008D6F12" w:rsidRPr="00E46EAA" w:rsidRDefault="008D6F12" w:rsidP="008D6F12"/>
    <w:p w:rsidR="008D6F12" w:rsidRPr="00E46EAA" w:rsidRDefault="008D6F12" w:rsidP="008D6F12">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Grade 5</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(2) 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8D6F12" w:rsidRPr="00E46EAA" w:rsidRDefault="008D6F12" w:rsidP="008D6F12">
      <w:pPr>
        <w:autoSpaceDE w:val="0"/>
        <w:autoSpaceDN w:val="0"/>
        <w:adjustRightInd w:val="0"/>
        <w:jc w:val="both"/>
      </w:pPr>
      <w:r w:rsidRPr="00E46EAA">
        <w:rPr>
          <w:rFonts w:ascii="Verdana" w:eastAsia="Calibri" w:hAnsi="Verdana" w:cs="Gotham-Book"/>
          <w:i/>
          <w:sz w:val="20"/>
          <w:szCs w:val="20"/>
        </w:rPr>
        <w:lastRenderedPageBreak/>
        <w:t>(3) 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w:t>
      </w:r>
    </w:p>
    <w:p w:rsidR="008D6F12" w:rsidRPr="00E46EAA" w:rsidRDefault="008D6F12" w:rsidP="008D6F12">
      <w:r w:rsidRPr="00E46EAA">
        <w:br w:type="page"/>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8D6F12" w:rsidRPr="00E46EAA" w:rsidTr="00542B52">
        <w:trPr>
          <w:cantSplit/>
          <w:tblHeader/>
          <w:jc w:val="center"/>
        </w:trPr>
        <w:tc>
          <w:tcPr>
            <w:tcW w:w="9706" w:type="dxa"/>
            <w:gridSpan w:val="3"/>
            <w:tcBorders>
              <w:top w:val="nil"/>
              <w:left w:val="nil"/>
              <w:bottom w:val="nil"/>
              <w:right w:val="nil"/>
            </w:tcBorders>
            <w:shd w:val="clear" w:color="auto" w:fill="auto"/>
          </w:tcPr>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lastRenderedPageBreak/>
              <w:t>Mathematics</w:t>
            </w:r>
          </w:p>
          <w:p w:rsidR="008D6F12" w:rsidRPr="00E46EAA" w:rsidRDefault="008D6F12" w:rsidP="007C0FE8">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8D6F12" w:rsidRPr="00E46EAA" w:rsidTr="00542B52">
        <w:trPr>
          <w:cantSplit/>
          <w:tblHeader/>
          <w:jc w:val="center"/>
        </w:trPr>
        <w:tc>
          <w:tcPr>
            <w:tcW w:w="1951" w:type="dxa"/>
            <w:gridSpan w:val="2"/>
            <w:tcBorders>
              <w:top w:val="nil"/>
              <w:left w:val="nil"/>
              <w:bottom w:val="single" w:sz="4" w:space="0" w:color="000000"/>
              <w:right w:val="nil"/>
            </w:tcBorders>
            <w:shd w:val="clear" w:color="auto" w:fill="auto"/>
          </w:tcPr>
          <w:p w:rsidR="008D6F12" w:rsidRPr="00E46EAA" w:rsidRDefault="008D6F12" w:rsidP="00542B52">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8D6F12" w:rsidRPr="00E46EAA" w:rsidRDefault="008D6F12" w:rsidP="00542B52">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Fourth Grade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3302C5" w:rsidRPr="00E46EAA" w:rsidRDefault="003302C5" w:rsidP="00C11D5F">
            <w:pPr>
              <w:pStyle w:val="ListParagraph"/>
              <w:keepNext/>
              <w:numPr>
                <w:ilvl w:val="0"/>
                <w:numId w:val="405"/>
              </w:numPr>
              <w:outlineLvl w:val="2"/>
              <w:rPr>
                <w:rFonts w:ascii="Verdana" w:hAnsi="Verdana"/>
                <w:bCs/>
                <w:sz w:val="20"/>
                <w:szCs w:val="20"/>
              </w:rPr>
            </w:pPr>
            <w:r w:rsidRPr="00E46EAA">
              <w:rPr>
                <w:rFonts w:ascii="Verdana" w:hAnsi="Verdana"/>
                <w:bCs/>
                <w:sz w:val="20"/>
                <w:szCs w:val="20"/>
              </w:rPr>
              <w:t>The decimal number system to the hundredths place describes place value patterns and relationships that are repeated in large and small numbers and forms the foundation for efficient algorithms</w:t>
            </w:r>
            <w:r w:rsidRPr="00E46EAA">
              <w:rPr>
                <w:rFonts w:ascii="Verdana" w:hAnsi="Verdana" w:cs="Helvetica"/>
                <w:sz w:val="20"/>
                <w:szCs w:val="20"/>
              </w:rPr>
              <w:t xml:space="preserve"> </w:t>
            </w:r>
          </w:p>
          <w:p w:rsidR="008D6F12" w:rsidRPr="00E46EAA" w:rsidRDefault="008D6F12" w:rsidP="00C11D5F">
            <w:pPr>
              <w:pStyle w:val="ListParagraph"/>
              <w:keepNext/>
              <w:numPr>
                <w:ilvl w:val="0"/>
                <w:numId w:val="405"/>
              </w:numPr>
              <w:outlineLvl w:val="2"/>
              <w:rPr>
                <w:rFonts w:ascii="Verdana" w:hAnsi="Verdana"/>
                <w:bCs/>
                <w:sz w:val="20"/>
                <w:szCs w:val="20"/>
              </w:rPr>
            </w:pPr>
            <w:r w:rsidRPr="00E46EAA">
              <w:rPr>
                <w:rFonts w:ascii="Verdana" w:hAnsi="Verdana"/>
                <w:bCs/>
                <w:sz w:val="20"/>
                <w:szCs w:val="20"/>
              </w:rPr>
              <w:t>Different models and representations can be used to compare fractional parts</w:t>
            </w:r>
          </w:p>
          <w:p w:rsidR="008D6F12" w:rsidRPr="00E46EAA" w:rsidRDefault="008D6F12" w:rsidP="00C11D5F">
            <w:pPr>
              <w:pStyle w:val="ListParagraph"/>
              <w:keepNext/>
              <w:numPr>
                <w:ilvl w:val="0"/>
                <w:numId w:val="405"/>
              </w:numPr>
              <w:outlineLvl w:val="2"/>
              <w:rPr>
                <w:rFonts w:ascii="Verdana" w:hAnsi="Verdana"/>
                <w:bCs/>
                <w:sz w:val="20"/>
                <w:szCs w:val="20"/>
              </w:rPr>
            </w:pPr>
            <w:r w:rsidRPr="00E46EAA">
              <w:rPr>
                <w:rFonts w:ascii="Verdana" w:hAnsi="Verdana"/>
                <w:bCs/>
                <w:sz w:val="20"/>
                <w:szCs w:val="20"/>
              </w:rPr>
              <w:t>Formulate, represent, and use algorithms to compute with flexibility, accuracy, and efficiency</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C11D5F">
            <w:pPr>
              <w:pStyle w:val="ListParagraph"/>
              <w:keepNext/>
              <w:numPr>
                <w:ilvl w:val="0"/>
                <w:numId w:val="406"/>
              </w:numPr>
              <w:outlineLvl w:val="2"/>
              <w:rPr>
                <w:rFonts w:ascii="Verdana" w:hAnsi="Verdana"/>
                <w:bCs/>
                <w:sz w:val="20"/>
                <w:szCs w:val="20"/>
              </w:rPr>
            </w:pPr>
            <w:r w:rsidRPr="00E46EAA">
              <w:rPr>
                <w:rFonts w:ascii="Verdana" w:hAnsi="Verdana"/>
                <w:bCs/>
                <w:sz w:val="20"/>
                <w:szCs w:val="20"/>
              </w:rPr>
              <w:t>Number patterns and relationships can be represented by symbols</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106F80" w:rsidP="00C11D5F">
            <w:pPr>
              <w:pStyle w:val="ListParagraph"/>
              <w:keepNext/>
              <w:numPr>
                <w:ilvl w:val="0"/>
                <w:numId w:val="404"/>
              </w:numPr>
              <w:outlineLvl w:val="2"/>
              <w:rPr>
                <w:rFonts w:ascii="Verdana" w:hAnsi="Verdana"/>
                <w:bCs/>
                <w:sz w:val="20"/>
                <w:szCs w:val="20"/>
              </w:rPr>
            </w:pPr>
            <w:r w:rsidRPr="00E46EAA">
              <w:rPr>
                <w:rFonts w:ascii="Verdana" w:hAnsi="Verdana"/>
                <w:bCs/>
                <w:sz w:val="20"/>
                <w:szCs w:val="20"/>
              </w:rPr>
              <w:t>Visual displays are used to represent data</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07"/>
              </w:numPr>
              <w:outlineLvl w:val="2"/>
              <w:rPr>
                <w:rFonts w:ascii="Verdana" w:hAnsi="Verdana"/>
                <w:bCs/>
                <w:sz w:val="20"/>
                <w:szCs w:val="20"/>
              </w:rPr>
            </w:pPr>
            <w:r w:rsidRPr="00E46EAA">
              <w:rPr>
                <w:rFonts w:ascii="Verdana" w:hAnsi="Verdana"/>
                <w:bCs/>
                <w:sz w:val="20"/>
                <w:szCs w:val="20"/>
              </w:rPr>
              <w:t xml:space="preserve">Appropriate measurement tools, units, and systems are used to measure different attributes of objects and time </w:t>
            </w:r>
          </w:p>
          <w:p w:rsidR="008D6F12" w:rsidRPr="00E46EAA" w:rsidRDefault="008D6F12" w:rsidP="00C11D5F">
            <w:pPr>
              <w:pStyle w:val="ListParagraph"/>
              <w:keepNext/>
              <w:numPr>
                <w:ilvl w:val="0"/>
                <w:numId w:val="407"/>
              </w:numPr>
              <w:outlineLvl w:val="2"/>
              <w:rPr>
                <w:rFonts w:ascii="Verdana" w:hAnsi="Verdana"/>
                <w:bCs/>
                <w:sz w:val="20"/>
                <w:szCs w:val="20"/>
              </w:rPr>
            </w:pPr>
            <w:r w:rsidRPr="00E46EAA">
              <w:rPr>
                <w:rFonts w:ascii="Verdana" w:hAnsi="Verdana"/>
                <w:bCs/>
                <w:sz w:val="20"/>
                <w:szCs w:val="20"/>
              </w:rPr>
              <w:t>Geometric figures in the plane and in space are described and analyzed by their attributes</w:t>
            </w:r>
          </w:p>
        </w:tc>
      </w:tr>
    </w:tbl>
    <w:p w:rsidR="008D6F12" w:rsidRPr="00E46EAA" w:rsidRDefault="008D6F12" w:rsidP="008D6F12">
      <w:pPr>
        <w:autoSpaceDE w:val="0"/>
        <w:autoSpaceDN w:val="0"/>
        <w:adjustRightInd w:val="0"/>
        <w:rPr>
          <w:rFonts w:ascii="Verdana" w:eastAsia="Calibri" w:hAnsi="Verdana" w:cs="Gotham-Medium"/>
          <w:sz w:val="20"/>
          <w:szCs w:val="20"/>
          <w:u w:val="single"/>
        </w:rPr>
      </w:pPr>
    </w:p>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 27.</w:t>
      </w:r>
    </w:p>
    <w:p w:rsidR="008D6F12" w:rsidRPr="00E46EAA" w:rsidRDefault="008D6F12" w:rsidP="008D6F12">
      <w:pPr>
        <w:keepNext/>
        <w:jc w:val="center"/>
        <w:outlineLvl w:val="2"/>
      </w:pPr>
    </w:p>
    <w:p w:rsidR="008D6F12" w:rsidRPr="00E46EAA" w:rsidRDefault="008D6F12" w:rsidP="008D6F12">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Grade 4</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(1) 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(2) 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jc w:val="both"/>
      </w:pPr>
      <w:r w:rsidRPr="00E46EAA">
        <w:rPr>
          <w:rFonts w:ascii="Verdana" w:eastAsia="Calibri" w:hAnsi="Verdana" w:cs="Gotham-Book"/>
          <w:i/>
          <w:sz w:val="20"/>
          <w:szCs w:val="20"/>
        </w:rPr>
        <w:t>(3) Students describe, analyze, compare, and classify two-dimensional shapes. Through building, drawing, and analyzing two-dimensional shapes, students deepen their understanding of properties of two-dimensional objects and the use of them to solve problems involving symmetry.</w:t>
      </w:r>
    </w:p>
    <w:p w:rsidR="008D6F12" w:rsidRPr="00E46EAA" w:rsidRDefault="008D6F12" w:rsidP="008D6F12">
      <w:pPr>
        <w:rPr>
          <w:rFonts w:ascii="Verdana" w:hAnsi="Verdana"/>
          <w:b/>
          <w:bCs/>
          <w:sz w:val="32"/>
          <w:szCs w:val="32"/>
        </w:rPr>
      </w:pPr>
      <w:r w:rsidRPr="00E46EAA">
        <w:rPr>
          <w:rFonts w:ascii="Verdana" w:hAnsi="Verdana"/>
          <w:b/>
          <w:bCs/>
          <w:sz w:val="32"/>
          <w:szCs w:val="32"/>
        </w:rPr>
        <w:br w:type="page"/>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7C0FE8" w:rsidRPr="00E46EAA" w:rsidTr="003D29EB">
        <w:trPr>
          <w:cantSplit/>
          <w:tblHeader/>
          <w:jc w:val="center"/>
        </w:trPr>
        <w:tc>
          <w:tcPr>
            <w:tcW w:w="9706" w:type="dxa"/>
            <w:gridSpan w:val="3"/>
            <w:tcBorders>
              <w:top w:val="nil"/>
              <w:left w:val="nil"/>
              <w:bottom w:val="nil"/>
              <w:right w:val="nil"/>
            </w:tcBorders>
            <w:shd w:val="clear" w:color="auto" w:fill="auto"/>
          </w:tcPr>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lastRenderedPageBreak/>
              <w:t>Mathematics</w:t>
            </w:r>
          </w:p>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7C0FE8" w:rsidRPr="00E46EAA" w:rsidTr="003D29EB">
        <w:trPr>
          <w:cantSplit/>
          <w:tblHeader/>
          <w:jc w:val="center"/>
        </w:trPr>
        <w:tc>
          <w:tcPr>
            <w:tcW w:w="1951" w:type="dxa"/>
            <w:gridSpan w:val="2"/>
            <w:tcBorders>
              <w:top w:val="nil"/>
              <w:left w:val="nil"/>
              <w:bottom w:val="single" w:sz="4" w:space="0" w:color="000000"/>
              <w:right w:val="nil"/>
            </w:tcBorders>
            <w:shd w:val="clear" w:color="auto" w:fill="auto"/>
          </w:tcPr>
          <w:p w:rsidR="007C0FE8" w:rsidRPr="00E46EAA" w:rsidRDefault="007C0FE8" w:rsidP="003D29EB">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7C0FE8" w:rsidRPr="00E46EAA" w:rsidRDefault="007C0FE8" w:rsidP="003D29EB">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Third Grade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81"/>
              </w:numPr>
              <w:outlineLvl w:val="2"/>
              <w:rPr>
                <w:rFonts w:ascii="Verdana" w:hAnsi="Verdana"/>
                <w:bCs/>
                <w:sz w:val="20"/>
                <w:szCs w:val="20"/>
              </w:rPr>
            </w:pPr>
            <w:r w:rsidRPr="00E46EAA">
              <w:rPr>
                <w:rFonts w:ascii="Verdana" w:hAnsi="Verdana"/>
                <w:bCs/>
                <w:sz w:val="20"/>
                <w:szCs w:val="20"/>
              </w:rPr>
              <w:t xml:space="preserve">The whole number system describes place value relationships and forms the foundation for efficient algorithms </w:t>
            </w:r>
          </w:p>
          <w:p w:rsidR="008D6F12" w:rsidRPr="00E46EAA" w:rsidRDefault="008D6F12" w:rsidP="00C11D5F">
            <w:pPr>
              <w:pStyle w:val="ListParagraph"/>
              <w:keepNext/>
              <w:numPr>
                <w:ilvl w:val="0"/>
                <w:numId w:val="81"/>
              </w:numPr>
              <w:outlineLvl w:val="2"/>
              <w:rPr>
                <w:rFonts w:ascii="Verdana" w:hAnsi="Verdana"/>
                <w:bCs/>
                <w:sz w:val="20"/>
                <w:szCs w:val="20"/>
              </w:rPr>
            </w:pPr>
            <w:r w:rsidRPr="00E46EAA">
              <w:rPr>
                <w:rFonts w:ascii="Verdana" w:hAnsi="Verdana"/>
                <w:bCs/>
                <w:sz w:val="20"/>
                <w:szCs w:val="20"/>
              </w:rPr>
              <w:t>Parts of a whole can be modeled and represented in different ways</w:t>
            </w:r>
          </w:p>
          <w:p w:rsidR="008D6F12" w:rsidRPr="00E46EAA" w:rsidRDefault="003302C5" w:rsidP="00C11D5F">
            <w:pPr>
              <w:pStyle w:val="ListParagraph"/>
              <w:keepNext/>
              <w:numPr>
                <w:ilvl w:val="0"/>
                <w:numId w:val="81"/>
              </w:numPr>
              <w:outlineLvl w:val="2"/>
              <w:rPr>
                <w:rFonts w:ascii="Verdana" w:hAnsi="Verdana"/>
                <w:bCs/>
                <w:sz w:val="20"/>
                <w:szCs w:val="20"/>
              </w:rPr>
            </w:pPr>
            <w:r w:rsidRPr="00E46EAA">
              <w:rPr>
                <w:rFonts w:ascii="Verdana" w:hAnsi="Verdana"/>
                <w:bCs/>
                <w:sz w:val="20"/>
                <w:szCs w:val="20"/>
              </w:rPr>
              <w:t>Multiplication and division are inverse operations and can be modeled in a variety of ways</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542B52">
            <w:pPr>
              <w:keepNext/>
              <w:outlineLvl w:val="2"/>
              <w:rPr>
                <w:rFonts w:ascii="Verdana" w:hAnsi="Verdana"/>
                <w:bCs/>
                <w:sz w:val="20"/>
                <w:szCs w:val="20"/>
              </w:rPr>
            </w:pPr>
          </w:p>
          <w:p w:rsidR="001A2005" w:rsidRPr="00E46EAA" w:rsidRDefault="001A2005" w:rsidP="001A2005">
            <w:pPr>
              <w:keepNext/>
              <w:outlineLvl w:val="2"/>
              <w:rPr>
                <w:rFonts w:ascii="Verdana" w:hAnsi="Verdana"/>
                <w:bCs/>
                <w:sz w:val="20"/>
                <w:szCs w:val="20"/>
              </w:rPr>
            </w:pPr>
            <w:r w:rsidRPr="00E46EAA">
              <w:rPr>
                <w:rFonts w:ascii="Verdana" w:hAnsi="Verdana"/>
                <w:bCs/>
                <w:sz w:val="20"/>
                <w:szCs w:val="20"/>
              </w:rPr>
              <w:t>Expectations for this standard are integrated into the other standards at this grade level.</w:t>
            </w:r>
          </w:p>
          <w:p w:rsidR="008D6F12" w:rsidRPr="00E46EAA" w:rsidRDefault="008D6F12" w:rsidP="00542B52">
            <w:pPr>
              <w:keepNext/>
              <w:outlineLvl w:val="2"/>
              <w:rPr>
                <w:rFonts w:ascii="Verdana" w:hAnsi="Verdana"/>
                <w:bCs/>
                <w:sz w:val="20"/>
                <w:szCs w:val="20"/>
              </w:rPr>
            </w:pP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EF71BD" w:rsidRPr="00E46EAA" w:rsidRDefault="00106F80" w:rsidP="00C11D5F">
            <w:pPr>
              <w:pStyle w:val="ListParagraph"/>
              <w:keepNext/>
              <w:numPr>
                <w:ilvl w:val="0"/>
                <w:numId w:val="408"/>
              </w:numPr>
              <w:outlineLvl w:val="2"/>
              <w:rPr>
                <w:rFonts w:ascii="Verdana" w:hAnsi="Verdana"/>
                <w:bCs/>
                <w:sz w:val="20"/>
                <w:szCs w:val="20"/>
              </w:rPr>
            </w:pPr>
            <w:r w:rsidRPr="00E46EAA">
              <w:rPr>
                <w:rFonts w:ascii="Verdana" w:hAnsi="Verdana"/>
                <w:bCs/>
                <w:sz w:val="20"/>
                <w:szCs w:val="20"/>
              </w:rPr>
              <w:t>Visual displays are used to describe data</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09"/>
              </w:numPr>
              <w:outlineLvl w:val="2"/>
              <w:rPr>
                <w:rFonts w:ascii="Verdana" w:hAnsi="Verdana"/>
                <w:bCs/>
                <w:sz w:val="20"/>
                <w:szCs w:val="20"/>
              </w:rPr>
            </w:pPr>
            <w:r w:rsidRPr="00E46EAA">
              <w:rPr>
                <w:rFonts w:ascii="Verdana" w:hAnsi="Verdana"/>
                <w:bCs/>
                <w:sz w:val="20"/>
                <w:szCs w:val="20"/>
              </w:rPr>
              <w:t>Geometric figures are described by their attributes</w:t>
            </w:r>
          </w:p>
          <w:p w:rsidR="008D6F12" w:rsidRPr="00E46EAA" w:rsidRDefault="008D6F12" w:rsidP="00C11D5F">
            <w:pPr>
              <w:pStyle w:val="ListParagraph"/>
              <w:keepNext/>
              <w:numPr>
                <w:ilvl w:val="0"/>
                <w:numId w:val="409"/>
              </w:numPr>
              <w:outlineLvl w:val="2"/>
              <w:rPr>
                <w:rFonts w:ascii="Verdana" w:hAnsi="Verdana"/>
                <w:bCs/>
                <w:sz w:val="20"/>
                <w:szCs w:val="20"/>
              </w:rPr>
            </w:pPr>
            <w:r w:rsidRPr="00E46EAA">
              <w:rPr>
                <w:rFonts w:ascii="Verdana" w:hAnsi="Verdana"/>
                <w:bCs/>
                <w:sz w:val="20"/>
                <w:szCs w:val="20"/>
              </w:rPr>
              <w:t>Linear and area measurement are fundamentally different and require different units of measure</w:t>
            </w:r>
          </w:p>
          <w:p w:rsidR="008D6F12" w:rsidRPr="00E46EAA" w:rsidRDefault="007D7231" w:rsidP="00C11D5F">
            <w:pPr>
              <w:pStyle w:val="ListParagraph"/>
              <w:keepNext/>
              <w:numPr>
                <w:ilvl w:val="0"/>
                <w:numId w:val="409"/>
              </w:numPr>
              <w:outlineLvl w:val="2"/>
              <w:rPr>
                <w:rFonts w:ascii="Verdana" w:hAnsi="Verdana"/>
                <w:bCs/>
                <w:sz w:val="20"/>
                <w:szCs w:val="20"/>
              </w:rPr>
            </w:pPr>
            <w:r w:rsidRPr="00E46EAA">
              <w:rPr>
                <w:rFonts w:ascii="Verdana" w:hAnsi="Verdana"/>
                <w:bCs/>
                <w:sz w:val="20"/>
                <w:szCs w:val="20"/>
              </w:rPr>
              <w:t>Time and attributes of objects can be measured with appropriate tools</w:t>
            </w:r>
          </w:p>
        </w:tc>
      </w:tr>
    </w:tbl>
    <w:p w:rsidR="008D6F12" w:rsidRPr="00E46EAA" w:rsidRDefault="008D6F12" w:rsidP="008D6F12"/>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 21.</w:t>
      </w:r>
    </w:p>
    <w:p w:rsidR="008D6F12" w:rsidRPr="00E46EAA" w:rsidRDefault="008D6F12" w:rsidP="008D6F12"/>
    <w:p w:rsidR="008D6F12" w:rsidRPr="00E46EAA" w:rsidRDefault="008D6F12" w:rsidP="008D6F12">
      <w:pPr>
        <w:autoSpaceDE w:val="0"/>
        <w:autoSpaceDN w:val="0"/>
        <w:adjustRightInd w:val="0"/>
        <w:jc w:val="both"/>
        <w:rPr>
          <w:rFonts w:ascii="Verdana" w:eastAsia="Calibri" w:hAnsi="Verdana" w:cs="Gotham-Book"/>
          <w:b/>
          <w:i/>
          <w:sz w:val="20"/>
          <w:szCs w:val="20"/>
        </w:rPr>
      </w:pPr>
      <w:r w:rsidRPr="00E46EAA">
        <w:rPr>
          <w:rFonts w:ascii="Verdana" w:eastAsia="Calibri" w:hAnsi="Verdana" w:cs="Gotham-Book"/>
          <w:b/>
          <w:i/>
          <w:sz w:val="20"/>
          <w:szCs w:val="20"/>
        </w:rPr>
        <w:t>Mathematics | Grade 3</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(1) 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(2) 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 xml:space="preserve">(3)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into identical columns. By </w:t>
      </w:r>
      <w:r w:rsidRPr="00E46EAA">
        <w:rPr>
          <w:rFonts w:ascii="Verdana" w:eastAsia="Calibri" w:hAnsi="Verdana" w:cs="Gotham-Book"/>
          <w:i/>
          <w:sz w:val="20"/>
          <w:szCs w:val="20"/>
        </w:rPr>
        <w:lastRenderedPageBreak/>
        <w:t>decomposing rectangles into rectangular arrays of squares, students connect area to multiplication, and justify using multiplication to determine the area of a rectangle.</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hAnsi="Verdana"/>
          <w:i/>
          <w:sz w:val="20"/>
          <w:szCs w:val="20"/>
        </w:rPr>
      </w:pPr>
      <w:r w:rsidRPr="00E46EAA">
        <w:rPr>
          <w:rFonts w:ascii="Verdana" w:eastAsia="Calibri" w:hAnsi="Verdana" w:cs="Gotham-Book"/>
          <w:i/>
          <w:sz w:val="20"/>
          <w:szCs w:val="20"/>
        </w:rPr>
        <w:t>(4) 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w:t>
      </w:r>
      <w:r w:rsidRPr="00E46EAA">
        <w:rPr>
          <w:rFonts w:ascii="Verdana" w:hAnsi="Verdana"/>
          <w:i/>
          <w:sz w:val="20"/>
          <w:szCs w:val="20"/>
        </w:rPr>
        <w:t xml:space="preserve"> </w:t>
      </w:r>
      <w:r w:rsidRPr="00E46EAA">
        <w:rPr>
          <w:rFonts w:ascii="Verdana" w:hAnsi="Verdana"/>
          <w:i/>
          <w:sz w:val="20"/>
          <w:szCs w:val="20"/>
        </w:rPr>
        <w:br w:type="page"/>
      </w:r>
    </w:p>
    <w:p w:rsidR="008D6F12" w:rsidRPr="00E46EAA" w:rsidRDefault="008D6F12" w:rsidP="008D6F12"/>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8D6F12" w:rsidRPr="00E46EAA" w:rsidTr="00542B52">
        <w:trPr>
          <w:cantSplit/>
          <w:tblHeader/>
          <w:jc w:val="center"/>
        </w:trPr>
        <w:tc>
          <w:tcPr>
            <w:tcW w:w="9706" w:type="dxa"/>
            <w:gridSpan w:val="3"/>
            <w:tcBorders>
              <w:top w:val="nil"/>
              <w:left w:val="nil"/>
              <w:bottom w:val="nil"/>
              <w:right w:val="nil"/>
            </w:tcBorders>
            <w:shd w:val="clear" w:color="auto" w:fill="auto"/>
          </w:tcPr>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t>Mathematics</w:t>
            </w:r>
          </w:p>
          <w:p w:rsidR="008D6F12" w:rsidRPr="00E46EAA" w:rsidRDefault="008D6F12" w:rsidP="007C0FE8">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8D6F12" w:rsidRPr="00E46EAA" w:rsidTr="00542B52">
        <w:trPr>
          <w:cantSplit/>
          <w:tblHeader/>
          <w:jc w:val="center"/>
        </w:trPr>
        <w:tc>
          <w:tcPr>
            <w:tcW w:w="1951" w:type="dxa"/>
            <w:gridSpan w:val="2"/>
            <w:tcBorders>
              <w:top w:val="nil"/>
              <w:left w:val="nil"/>
              <w:bottom w:val="single" w:sz="4" w:space="0" w:color="000000"/>
              <w:right w:val="nil"/>
            </w:tcBorders>
            <w:shd w:val="clear" w:color="auto" w:fill="auto"/>
          </w:tcPr>
          <w:p w:rsidR="008D6F12" w:rsidRPr="00E46EAA" w:rsidRDefault="008D6F12" w:rsidP="00542B52">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8D6F12" w:rsidRPr="00E46EAA" w:rsidRDefault="008D6F12" w:rsidP="00542B52">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Second Grade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430"/>
              </w:numPr>
              <w:outlineLvl w:val="2"/>
              <w:rPr>
                <w:rFonts w:ascii="Verdana" w:hAnsi="Verdana"/>
                <w:bCs/>
                <w:sz w:val="20"/>
                <w:szCs w:val="20"/>
              </w:rPr>
            </w:pPr>
            <w:r w:rsidRPr="00E46EAA">
              <w:rPr>
                <w:rFonts w:ascii="Verdana" w:hAnsi="Verdana"/>
                <w:bCs/>
                <w:sz w:val="20"/>
                <w:szCs w:val="20"/>
              </w:rPr>
              <w:t>The whole number system describes place value relationships through 1,000 and forms the foundation for efficient algorithms</w:t>
            </w:r>
          </w:p>
          <w:p w:rsidR="008D6F12" w:rsidRPr="00E46EAA" w:rsidRDefault="00106F80" w:rsidP="00C11D5F">
            <w:pPr>
              <w:pStyle w:val="ListParagraph"/>
              <w:keepNext/>
              <w:numPr>
                <w:ilvl w:val="0"/>
                <w:numId w:val="430"/>
              </w:numPr>
              <w:outlineLvl w:val="2"/>
              <w:rPr>
                <w:rFonts w:ascii="Verdana" w:hAnsi="Verdana"/>
                <w:bCs/>
                <w:sz w:val="20"/>
                <w:szCs w:val="20"/>
              </w:rPr>
            </w:pPr>
            <w:r w:rsidRPr="00E46EAA">
              <w:rPr>
                <w:rFonts w:ascii="Verdana" w:hAnsi="Verdana"/>
                <w:bCs/>
                <w:sz w:val="20"/>
                <w:szCs w:val="20"/>
              </w:rPr>
              <w:t>Formulate, represent, and use strategies to add and subtract within 100 with flexibility, accuracy, and efficiency</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542B52">
            <w:pPr>
              <w:keepNext/>
              <w:outlineLvl w:val="2"/>
              <w:rPr>
                <w:rFonts w:ascii="Verdana" w:hAnsi="Verdana"/>
                <w:bCs/>
                <w:sz w:val="20"/>
                <w:szCs w:val="20"/>
              </w:rPr>
            </w:pPr>
          </w:p>
          <w:p w:rsidR="001A2005" w:rsidRPr="00E46EAA" w:rsidRDefault="001A2005" w:rsidP="001A2005">
            <w:pPr>
              <w:keepNext/>
              <w:outlineLvl w:val="2"/>
              <w:rPr>
                <w:rFonts w:ascii="Verdana" w:hAnsi="Verdana"/>
                <w:bCs/>
                <w:sz w:val="20"/>
                <w:szCs w:val="20"/>
              </w:rPr>
            </w:pPr>
            <w:r w:rsidRPr="00E46EAA">
              <w:rPr>
                <w:rFonts w:ascii="Verdana" w:hAnsi="Verdana"/>
                <w:bCs/>
                <w:sz w:val="20"/>
                <w:szCs w:val="20"/>
              </w:rPr>
              <w:t>Expectations for this standard are integrated into the other standards at this grade level.</w:t>
            </w:r>
          </w:p>
          <w:p w:rsidR="001A2005" w:rsidRPr="00E46EAA" w:rsidRDefault="001A2005" w:rsidP="00542B52">
            <w:pPr>
              <w:keepNext/>
              <w:outlineLvl w:val="2"/>
              <w:rPr>
                <w:rFonts w:ascii="Verdana" w:hAnsi="Verdana"/>
                <w:bCs/>
                <w:sz w:val="20"/>
                <w:szCs w:val="20"/>
              </w:rPr>
            </w:pP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8D6F12" w:rsidP="00C11D5F">
            <w:pPr>
              <w:pStyle w:val="ListParagraph"/>
              <w:keepNext/>
              <w:numPr>
                <w:ilvl w:val="0"/>
                <w:numId w:val="410"/>
              </w:numPr>
              <w:outlineLvl w:val="2"/>
              <w:rPr>
                <w:rFonts w:ascii="Verdana" w:hAnsi="Verdana"/>
                <w:bCs/>
                <w:sz w:val="20"/>
                <w:szCs w:val="20"/>
              </w:rPr>
            </w:pPr>
            <w:r w:rsidRPr="00E46EAA">
              <w:rPr>
                <w:rFonts w:ascii="Verdana" w:hAnsi="Verdana"/>
                <w:bCs/>
                <w:sz w:val="20"/>
                <w:szCs w:val="20"/>
              </w:rPr>
              <w:t>Visual displays of data can be constructed in a variety of formats to solve problems</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11"/>
              </w:numPr>
              <w:outlineLvl w:val="2"/>
              <w:rPr>
                <w:rFonts w:ascii="Verdana" w:hAnsi="Verdana"/>
                <w:bCs/>
                <w:sz w:val="20"/>
                <w:szCs w:val="20"/>
              </w:rPr>
            </w:pPr>
            <w:r w:rsidRPr="00E46EAA">
              <w:rPr>
                <w:rFonts w:ascii="Verdana" w:hAnsi="Verdana"/>
                <w:bCs/>
                <w:sz w:val="20"/>
                <w:szCs w:val="20"/>
              </w:rPr>
              <w:t xml:space="preserve">Shapes can be described by their attributes and used to represent part/whole relationships </w:t>
            </w:r>
          </w:p>
          <w:p w:rsidR="008D6F12" w:rsidRPr="00E46EAA" w:rsidRDefault="008D6F12" w:rsidP="00C11D5F">
            <w:pPr>
              <w:pStyle w:val="ListParagraph"/>
              <w:keepNext/>
              <w:numPr>
                <w:ilvl w:val="0"/>
                <w:numId w:val="411"/>
              </w:numPr>
              <w:outlineLvl w:val="2"/>
              <w:rPr>
                <w:rFonts w:ascii="Verdana" w:hAnsi="Verdana"/>
                <w:bCs/>
                <w:sz w:val="20"/>
                <w:szCs w:val="20"/>
              </w:rPr>
            </w:pPr>
            <w:r w:rsidRPr="00E46EAA">
              <w:rPr>
                <w:rFonts w:ascii="Verdana" w:hAnsi="Verdana"/>
                <w:bCs/>
                <w:sz w:val="20"/>
                <w:szCs w:val="20"/>
              </w:rPr>
              <w:t>Some attributes of objects are measurable and can be quantified using different tools</w:t>
            </w:r>
          </w:p>
        </w:tc>
      </w:tr>
    </w:tbl>
    <w:p w:rsidR="008D6F12" w:rsidRPr="00E46EAA" w:rsidRDefault="008D6F12" w:rsidP="008D6F12">
      <w:pPr>
        <w:keepNext/>
        <w:jc w:val="center"/>
        <w:outlineLvl w:val="2"/>
      </w:pPr>
    </w:p>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 17.</w:t>
      </w:r>
    </w:p>
    <w:p w:rsidR="008D6F12" w:rsidRPr="00E46EAA" w:rsidRDefault="008D6F12" w:rsidP="008D6F12">
      <w:pPr>
        <w:keepNext/>
        <w:jc w:val="center"/>
        <w:outlineLvl w:val="2"/>
      </w:pPr>
    </w:p>
    <w:p w:rsidR="008D6F12" w:rsidRPr="00E46EAA" w:rsidRDefault="008D6F12" w:rsidP="008D6F12">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Grade 2</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Grade 2, instructional time should focus on four critical areas: (1) extending understanding of base-ten notation; (2) building fluency with addition and subtraction; (3) using standard units of measure; and (4) describing and analyzing shapes.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(1) 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(2) 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(3) Students recognize the need for standard units of measure (centimeter and inch) and they use rulers and other measurement tools with the understanding that linear measure involves an iteration of units. They recognize that the smaller the unit, the more iterations they need to cover a given length.</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(4) 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p w:rsidR="008D6F12" w:rsidRPr="00E46EAA" w:rsidRDefault="008D6F12" w:rsidP="008D6F12">
      <w:r w:rsidRPr="00E46EAA">
        <w:br w:type="page"/>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7C0FE8" w:rsidRPr="00E46EAA" w:rsidTr="003D29EB">
        <w:trPr>
          <w:cantSplit/>
          <w:tblHeader/>
          <w:jc w:val="center"/>
        </w:trPr>
        <w:tc>
          <w:tcPr>
            <w:tcW w:w="9706" w:type="dxa"/>
            <w:gridSpan w:val="3"/>
            <w:tcBorders>
              <w:top w:val="nil"/>
              <w:left w:val="nil"/>
              <w:bottom w:val="nil"/>
              <w:right w:val="nil"/>
            </w:tcBorders>
            <w:shd w:val="clear" w:color="auto" w:fill="auto"/>
          </w:tcPr>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lastRenderedPageBreak/>
              <w:t>Mathematics</w:t>
            </w:r>
          </w:p>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7C0FE8" w:rsidRPr="00E46EAA" w:rsidTr="003D29EB">
        <w:trPr>
          <w:cantSplit/>
          <w:tblHeader/>
          <w:jc w:val="center"/>
        </w:trPr>
        <w:tc>
          <w:tcPr>
            <w:tcW w:w="1951" w:type="dxa"/>
            <w:gridSpan w:val="2"/>
            <w:tcBorders>
              <w:top w:val="nil"/>
              <w:left w:val="nil"/>
              <w:bottom w:val="single" w:sz="4" w:space="0" w:color="000000"/>
              <w:right w:val="nil"/>
            </w:tcBorders>
            <w:shd w:val="clear" w:color="auto" w:fill="auto"/>
          </w:tcPr>
          <w:p w:rsidR="007C0FE8" w:rsidRPr="00E46EAA" w:rsidRDefault="007C0FE8" w:rsidP="003D29EB">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7C0FE8" w:rsidRPr="00E46EAA" w:rsidRDefault="007C0FE8" w:rsidP="003D29EB">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First Grade</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431"/>
              </w:numPr>
              <w:outlineLvl w:val="2"/>
              <w:rPr>
                <w:rFonts w:ascii="Verdana" w:hAnsi="Verdana"/>
                <w:bCs/>
                <w:sz w:val="20"/>
                <w:szCs w:val="20"/>
              </w:rPr>
            </w:pPr>
            <w:r w:rsidRPr="00E46EAA">
              <w:rPr>
                <w:rFonts w:ascii="Verdana" w:hAnsi="Verdana"/>
                <w:bCs/>
                <w:sz w:val="20"/>
                <w:szCs w:val="20"/>
              </w:rPr>
              <w:t xml:space="preserve">The whole number system describes place value relationships within and beyond 100 and forms the foundation for efficient algorithms </w:t>
            </w:r>
          </w:p>
          <w:p w:rsidR="008D6F12" w:rsidRPr="00E46EAA" w:rsidRDefault="008D6F12" w:rsidP="00C11D5F">
            <w:pPr>
              <w:pStyle w:val="ListParagraph"/>
              <w:keepNext/>
              <w:numPr>
                <w:ilvl w:val="0"/>
                <w:numId w:val="431"/>
              </w:numPr>
              <w:outlineLvl w:val="2"/>
              <w:rPr>
                <w:rFonts w:ascii="Verdana" w:hAnsi="Verdana"/>
                <w:bCs/>
                <w:sz w:val="20"/>
                <w:szCs w:val="20"/>
              </w:rPr>
            </w:pPr>
            <w:r w:rsidRPr="00E46EAA">
              <w:rPr>
                <w:rFonts w:ascii="Verdana" w:hAnsi="Verdana"/>
                <w:bCs/>
                <w:sz w:val="20"/>
                <w:szCs w:val="20"/>
              </w:rPr>
              <w:t xml:space="preserve">Number relationships can be used to solve addition and subtraction problems </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7C0FE8">
            <w:pPr>
              <w:keepNext/>
              <w:outlineLvl w:val="2"/>
              <w:rPr>
                <w:rFonts w:ascii="Verdana" w:hAnsi="Verdana"/>
                <w:bCs/>
                <w:sz w:val="20"/>
                <w:szCs w:val="20"/>
              </w:rPr>
            </w:pPr>
          </w:p>
          <w:p w:rsidR="001A2005" w:rsidRPr="00E46EAA" w:rsidRDefault="001A2005" w:rsidP="001A2005">
            <w:pPr>
              <w:keepNext/>
              <w:outlineLvl w:val="2"/>
              <w:rPr>
                <w:rFonts w:ascii="Verdana" w:hAnsi="Verdana"/>
                <w:bCs/>
                <w:sz w:val="20"/>
                <w:szCs w:val="20"/>
              </w:rPr>
            </w:pPr>
            <w:r w:rsidRPr="00E46EAA">
              <w:rPr>
                <w:rFonts w:ascii="Verdana" w:hAnsi="Verdana"/>
                <w:bCs/>
                <w:sz w:val="20"/>
                <w:szCs w:val="20"/>
              </w:rPr>
              <w:t>Expectations for this standard are integrated into the other standards at this grade level.</w:t>
            </w:r>
          </w:p>
          <w:p w:rsidR="001A2005" w:rsidRPr="00E46EAA" w:rsidRDefault="001A2005" w:rsidP="007C0FE8">
            <w:pPr>
              <w:keepNext/>
              <w:outlineLvl w:val="2"/>
              <w:rPr>
                <w:rFonts w:ascii="Verdana" w:hAnsi="Verdana"/>
                <w:bCs/>
                <w:sz w:val="20"/>
                <w:szCs w:val="20"/>
              </w:rPr>
            </w:pP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8D6F12" w:rsidP="00C11D5F">
            <w:pPr>
              <w:pStyle w:val="ListParagraph"/>
              <w:keepNext/>
              <w:numPr>
                <w:ilvl w:val="0"/>
                <w:numId w:val="412"/>
              </w:numPr>
              <w:outlineLvl w:val="2"/>
              <w:rPr>
                <w:rFonts w:ascii="Verdana" w:hAnsi="Verdana"/>
                <w:bCs/>
                <w:sz w:val="20"/>
                <w:szCs w:val="20"/>
              </w:rPr>
            </w:pPr>
            <w:r w:rsidRPr="00E46EAA">
              <w:rPr>
                <w:rFonts w:ascii="Verdana" w:hAnsi="Verdana"/>
                <w:bCs/>
                <w:sz w:val="20"/>
                <w:szCs w:val="20"/>
              </w:rPr>
              <w:t>Visual displays of information can be used to answer questions</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13"/>
              </w:numPr>
              <w:outlineLvl w:val="2"/>
              <w:rPr>
                <w:rFonts w:ascii="Verdana" w:hAnsi="Verdana"/>
                <w:bCs/>
                <w:sz w:val="20"/>
                <w:szCs w:val="20"/>
              </w:rPr>
            </w:pPr>
            <w:r w:rsidRPr="00E46EAA">
              <w:rPr>
                <w:rFonts w:ascii="Verdana" w:hAnsi="Verdana"/>
                <w:bCs/>
                <w:sz w:val="20"/>
                <w:szCs w:val="20"/>
              </w:rPr>
              <w:t>Shapes can be described by defining attributes and created by composing and decomposing</w:t>
            </w:r>
          </w:p>
          <w:p w:rsidR="008D6F12" w:rsidRPr="00E46EAA" w:rsidRDefault="008D6F12" w:rsidP="00C11D5F">
            <w:pPr>
              <w:pStyle w:val="ListParagraph"/>
              <w:keepNext/>
              <w:numPr>
                <w:ilvl w:val="0"/>
                <w:numId w:val="413"/>
              </w:numPr>
              <w:outlineLvl w:val="2"/>
              <w:rPr>
                <w:rFonts w:ascii="Verdana" w:hAnsi="Verdana"/>
                <w:bCs/>
                <w:sz w:val="20"/>
                <w:szCs w:val="20"/>
              </w:rPr>
            </w:pPr>
            <w:r w:rsidRPr="00E46EAA">
              <w:rPr>
                <w:rFonts w:ascii="Verdana" w:hAnsi="Verdana"/>
                <w:bCs/>
                <w:sz w:val="20"/>
                <w:szCs w:val="20"/>
              </w:rPr>
              <w:t>Measurement is used to compare and order objects and events</w:t>
            </w:r>
          </w:p>
        </w:tc>
      </w:tr>
    </w:tbl>
    <w:p w:rsidR="008D6F12" w:rsidRPr="00E46EAA" w:rsidRDefault="008D6F12" w:rsidP="008D6F12">
      <w:pPr>
        <w:autoSpaceDE w:val="0"/>
        <w:autoSpaceDN w:val="0"/>
        <w:adjustRightInd w:val="0"/>
        <w:rPr>
          <w:rFonts w:ascii="Verdana" w:eastAsia="Calibri" w:hAnsi="Verdana" w:cs="Gotham-Medium"/>
          <w:sz w:val="20"/>
          <w:szCs w:val="20"/>
          <w:u w:val="single"/>
        </w:rPr>
      </w:pPr>
    </w:p>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 13.</w:t>
      </w:r>
    </w:p>
    <w:p w:rsidR="008D6F12" w:rsidRPr="00E46EAA" w:rsidRDefault="008D6F12" w:rsidP="008D6F12">
      <w:pPr>
        <w:autoSpaceDE w:val="0"/>
        <w:autoSpaceDN w:val="0"/>
        <w:adjustRightInd w:val="0"/>
        <w:rPr>
          <w:rFonts w:ascii="Gotham-Medium" w:eastAsia="Calibri" w:hAnsi="Gotham-Medium" w:cs="Gotham-Medium"/>
          <w:sz w:val="20"/>
          <w:szCs w:val="20"/>
        </w:rPr>
      </w:pPr>
    </w:p>
    <w:p w:rsidR="008D6F12" w:rsidRPr="00E46EAA" w:rsidRDefault="008D6F12" w:rsidP="008D6F12">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Grade 1</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Grade 1,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(2) 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(3) 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E46EAA">
        <w:rPr>
          <w:rFonts w:ascii="Verdana" w:eastAsia="Calibri" w:hAnsi="Verdana" w:cs="Gotham-Book"/>
          <w:i/>
          <w:sz w:val="20"/>
          <w:szCs w:val="20"/>
          <w:vertAlign w:val="superscript"/>
        </w:rPr>
        <w:t>1</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 xml:space="preserve">(4) Students compose and decompose plane or solid figures (e.g., put two triangles together to make a quadrilateral) and build understanding of part-whole relationships as well as the properties of the </w:t>
      </w:r>
      <w:r w:rsidRPr="00E46EAA">
        <w:rPr>
          <w:rFonts w:ascii="Verdana" w:eastAsia="Calibri" w:hAnsi="Verdana" w:cs="Gotham-Book"/>
          <w:i/>
          <w:sz w:val="20"/>
          <w:szCs w:val="20"/>
        </w:rPr>
        <w:lastRenderedPageBreak/>
        <w:t>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vertAlign w:val="superscript"/>
        </w:rPr>
        <w:t>1</w:t>
      </w:r>
      <w:r w:rsidRPr="00E46EAA">
        <w:rPr>
          <w:rFonts w:ascii="Verdana" w:eastAsia="Calibri" w:hAnsi="Verdana" w:cs="Gotham-Book"/>
          <w:i/>
          <w:sz w:val="20"/>
          <w:szCs w:val="20"/>
        </w:rPr>
        <w:t>Students should apply the principle of transitivity of measurement to make indirect comparisons, but they need not use this technical term.</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hAnsi="Verdana"/>
          <w:i/>
          <w:sz w:val="20"/>
          <w:szCs w:val="20"/>
        </w:rPr>
        <w:br w:type="page"/>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8D6F12" w:rsidRPr="00E46EAA" w:rsidTr="00542B52">
        <w:trPr>
          <w:cantSplit/>
          <w:tblHeader/>
          <w:jc w:val="center"/>
        </w:trPr>
        <w:tc>
          <w:tcPr>
            <w:tcW w:w="9706" w:type="dxa"/>
            <w:gridSpan w:val="3"/>
            <w:tcBorders>
              <w:top w:val="nil"/>
              <w:left w:val="nil"/>
              <w:bottom w:val="nil"/>
              <w:right w:val="nil"/>
            </w:tcBorders>
            <w:shd w:val="clear" w:color="auto" w:fill="auto"/>
          </w:tcPr>
          <w:p w:rsidR="008D6F12" w:rsidRPr="00E46EAA" w:rsidRDefault="008D6F12" w:rsidP="00542B52">
            <w:pPr>
              <w:keepNext/>
              <w:jc w:val="center"/>
              <w:outlineLvl w:val="2"/>
              <w:rPr>
                <w:rFonts w:ascii="Verdana" w:hAnsi="Verdana"/>
                <w:b/>
                <w:bCs/>
                <w:sz w:val="32"/>
                <w:szCs w:val="32"/>
              </w:rPr>
            </w:pPr>
            <w:r w:rsidRPr="00E46EAA">
              <w:rPr>
                <w:rFonts w:ascii="Verdana" w:hAnsi="Verdana"/>
                <w:b/>
                <w:bCs/>
                <w:sz w:val="32"/>
                <w:szCs w:val="32"/>
              </w:rPr>
              <w:lastRenderedPageBreak/>
              <w:t>Mathematics</w:t>
            </w:r>
          </w:p>
          <w:p w:rsidR="008D6F12" w:rsidRPr="00E46EAA" w:rsidRDefault="008D6F12" w:rsidP="007C0FE8">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8D6F12" w:rsidRPr="00E46EAA" w:rsidTr="00542B52">
        <w:trPr>
          <w:cantSplit/>
          <w:tblHeader/>
          <w:jc w:val="center"/>
        </w:trPr>
        <w:tc>
          <w:tcPr>
            <w:tcW w:w="1951" w:type="dxa"/>
            <w:gridSpan w:val="2"/>
            <w:tcBorders>
              <w:top w:val="nil"/>
              <w:left w:val="nil"/>
              <w:bottom w:val="single" w:sz="4" w:space="0" w:color="000000"/>
              <w:right w:val="nil"/>
            </w:tcBorders>
            <w:shd w:val="clear" w:color="auto" w:fill="auto"/>
          </w:tcPr>
          <w:p w:rsidR="008D6F12" w:rsidRPr="00E46EAA" w:rsidRDefault="008D6F12" w:rsidP="00542B52">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8D6F12" w:rsidRPr="00E46EAA" w:rsidRDefault="008D6F12" w:rsidP="00542B52">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Kindergarten</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414"/>
              </w:numPr>
              <w:outlineLvl w:val="2"/>
              <w:rPr>
                <w:rFonts w:ascii="Verdana" w:hAnsi="Verdana"/>
                <w:bCs/>
                <w:sz w:val="20"/>
                <w:szCs w:val="20"/>
              </w:rPr>
            </w:pPr>
            <w:r w:rsidRPr="00E46EAA">
              <w:rPr>
                <w:rFonts w:ascii="Verdana" w:hAnsi="Verdana" w:cs="Arial"/>
                <w:sz w:val="20"/>
                <w:szCs w:val="20"/>
              </w:rPr>
              <w:t>Whole numbers can be used to name, count, represent, and order quantity</w:t>
            </w:r>
          </w:p>
          <w:p w:rsidR="008D6F12" w:rsidRPr="00E46EAA" w:rsidRDefault="008D6F12" w:rsidP="00C11D5F">
            <w:pPr>
              <w:pStyle w:val="ListParagraph"/>
              <w:keepNext/>
              <w:numPr>
                <w:ilvl w:val="0"/>
                <w:numId w:val="414"/>
              </w:numPr>
              <w:outlineLvl w:val="2"/>
              <w:rPr>
                <w:rFonts w:ascii="Verdana" w:hAnsi="Verdana"/>
                <w:bCs/>
                <w:sz w:val="20"/>
                <w:szCs w:val="20"/>
              </w:rPr>
            </w:pPr>
            <w:r w:rsidRPr="00E46EAA">
              <w:rPr>
                <w:rFonts w:ascii="Verdana" w:hAnsi="Verdana"/>
                <w:bCs/>
                <w:sz w:val="20"/>
                <w:szCs w:val="20"/>
              </w:rPr>
              <w:t>Composing and decomposing quantity forms the foundation for addition and subtraction</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542B52">
            <w:pPr>
              <w:keepNext/>
              <w:outlineLvl w:val="2"/>
              <w:rPr>
                <w:rFonts w:ascii="Verdana" w:hAnsi="Verdana"/>
                <w:bCs/>
                <w:sz w:val="20"/>
                <w:szCs w:val="20"/>
              </w:rPr>
            </w:pPr>
          </w:p>
          <w:p w:rsidR="001A2005" w:rsidRPr="00E46EAA" w:rsidRDefault="001A2005" w:rsidP="001A2005">
            <w:pPr>
              <w:keepNext/>
              <w:outlineLvl w:val="2"/>
              <w:rPr>
                <w:rFonts w:ascii="Verdana" w:hAnsi="Verdana"/>
                <w:bCs/>
                <w:sz w:val="20"/>
                <w:szCs w:val="20"/>
              </w:rPr>
            </w:pPr>
            <w:r w:rsidRPr="00E46EAA">
              <w:rPr>
                <w:rFonts w:ascii="Verdana" w:hAnsi="Verdana"/>
                <w:bCs/>
                <w:sz w:val="20"/>
                <w:szCs w:val="20"/>
              </w:rPr>
              <w:t>Expectations for this standard are integrated into the other standards at this grade level.</w:t>
            </w:r>
          </w:p>
          <w:p w:rsidR="001A2005" w:rsidRPr="00E46EAA" w:rsidRDefault="001A2005" w:rsidP="00542B52">
            <w:pPr>
              <w:keepNext/>
              <w:outlineLvl w:val="2"/>
              <w:rPr>
                <w:rFonts w:ascii="Verdana" w:hAnsi="Verdana"/>
                <w:bCs/>
                <w:sz w:val="20"/>
                <w:szCs w:val="20"/>
              </w:rPr>
            </w:pP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8D6F12" w:rsidP="00542B52">
            <w:pPr>
              <w:keepNext/>
              <w:outlineLvl w:val="2"/>
              <w:rPr>
                <w:rFonts w:ascii="Verdana" w:hAnsi="Verdana"/>
                <w:bCs/>
                <w:sz w:val="20"/>
                <w:szCs w:val="20"/>
              </w:rPr>
            </w:pPr>
          </w:p>
          <w:p w:rsidR="001A2005" w:rsidRPr="00E46EAA" w:rsidRDefault="001A2005" w:rsidP="001A2005">
            <w:pPr>
              <w:keepNext/>
              <w:outlineLvl w:val="2"/>
              <w:rPr>
                <w:rFonts w:ascii="Verdana" w:hAnsi="Verdana"/>
                <w:bCs/>
                <w:sz w:val="20"/>
                <w:szCs w:val="20"/>
              </w:rPr>
            </w:pPr>
            <w:r w:rsidRPr="00E46EAA">
              <w:rPr>
                <w:rFonts w:ascii="Verdana" w:hAnsi="Verdana"/>
                <w:bCs/>
                <w:sz w:val="20"/>
                <w:szCs w:val="20"/>
              </w:rPr>
              <w:t>Expectations for this standard are integrated into the other standards at this grade level.</w:t>
            </w:r>
          </w:p>
          <w:p w:rsidR="001A2005" w:rsidRPr="00E46EAA" w:rsidRDefault="001A2005" w:rsidP="00542B52">
            <w:pPr>
              <w:keepNext/>
              <w:outlineLvl w:val="2"/>
              <w:rPr>
                <w:rFonts w:ascii="Verdana" w:hAnsi="Verdana"/>
                <w:bCs/>
                <w:sz w:val="20"/>
                <w:szCs w:val="20"/>
              </w:rPr>
            </w:pP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15"/>
              </w:numPr>
              <w:outlineLvl w:val="2"/>
              <w:rPr>
                <w:rFonts w:ascii="Verdana" w:hAnsi="Verdana"/>
                <w:bCs/>
                <w:sz w:val="20"/>
                <w:szCs w:val="20"/>
              </w:rPr>
            </w:pPr>
            <w:r w:rsidRPr="00E46EAA">
              <w:rPr>
                <w:rFonts w:ascii="Verdana" w:hAnsi="Verdana"/>
                <w:bCs/>
                <w:sz w:val="20"/>
                <w:szCs w:val="20"/>
              </w:rPr>
              <w:t>Shapes are described by their characteristics and position and created by composing and decomposing</w:t>
            </w:r>
          </w:p>
          <w:p w:rsidR="008D6F12" w:rsidRPr="00E46EAA" w:rsidRDefault="008D6F12" w:rsidP="00C11D5F">
            <w:pPr>
              <w:pStyle w:val="ListParagraph"/>
              <w:keepNext/>
              <w:numPr>
                <w:ilvl w:val="0"/>
                <w:numId w:val="415"/>
              </w:numPr>
              <w:outlineLvl w:val="2"/>
              <w:rPr>
                <w:rFonts w:ascii="Verdana" w:hAnsi="Verdana"/>
                <w:bCs/>
                <w:sz w:val="20"/>
                <w:szCs w:val="20"/>
              </w:rPr>
            </w:pPr>
            <w:r w:rsidRPr="00E46EAA">
              <w:rPr>
                <w:rFonts w:ascii="Verdana" w:hAnsi="Verdana"/>
                <w:bCs/>
                <w:sz w:val="20"/>
                <w:szCs w:val="20"/>
              </w:rPr>
              <w:t>Measurement is used to compare and order objects</w:t>
            </w:r>
          </w:p>
        </w:tc>
      </w:tr>
    </w:tbl>
    <w:p w:rsidR="008D6F12" w:rsidRPr="00E46EAA" w:rsidRDefault="008D6F12" w:rsidP="008D6F12">
      <w:pPr>
        <w:autoSpaceDE w:val="0"/>
        <w:autoSpaceDN w:val="0"/>
        <w:adjustRightInd w:val="0"/>
        <w:rPr>
          <w:rFonts w:ascii="Verdana" w:eastAsia="Calibri" w:hAnsi="Verdana" w:cs="Gotham-Medium"/>
          <w:sz w:val="20"/>
          <w:szCs w:val="20"/>
          <w:u w:val="single"/>
        </w:rPr>
      </w:pPr>
    </w:p>
    <w:p w:rsidR="008D6F12" w:rsidRPr="00E46EAA" w:rsidRDefault="008D6F12" w:rsidP="008D6F12">
      <w:pPr>
        <w:autoSpaceDE w:val="0"/>
        <w:autoSpaceDN w:val="0"/>
        <w:adjustRightInd w:val="0"/>
        <w:rPr>
          <w:rFonts w:ascii="Verdana" w:eastAsia="Calibri" w:hAnsi="Verdana" w:cs="Gotham-Medium"/>
          <w:sz w:val="20"/>
          <w:szCs w:val="20"/>
          <w:u w:val="single"/>
        </w:rPr>
      </w:pPr>
      <w:r w:rsidRPr="00E46EAA">
        <w:rPr>
          <w:rFonts w:ascii="Verdana" w:eastAsia="Calibri" w:hAnsi="Verdana" w:cs="Gotham-Medium"/>
          <w:sz w:val="20"/>
          <w:szCs w:val="20"/>
          <w:u w:val="single"/>
        </w:rPr>
        <w:t>From the Common State Standards for Mathematics, Page 9.</w:t>
      </w:r>
    </w:p>
    <w:p w:rsidR="008D6F12" w:rsidRPr="00E46EAA" w:rsidRDefault="008D6F12" w:rsidP="008D6F12">
      <w:pPr>
        <w:autoSpaceDE w:val="0"/>
        <w:autoSpaceDN w:val="0"/>
        <w:adjustRightInd w:val="0"/>
        <w:rPr>
          <w:rFonts w:ascii="Verdana" w:eastAsia="Calibri" w:hAnsi="Verdana" w:cs="Gotham-Medium"/>
          <w:sz w:val="20"/>
          <w:szCs w:val="20"/>
        </w:rPr>
      </w:pPr>
    </w:p>
    <w:p w:rsidR="008D6F12" w:rsidRPr="00E46EAA" w:rsidRDefault="008D6F12" w:rsidP="008D6F12">
      <w:pPr>
        <w:autoSpaceDE w:val="0"/>
        <w:autoSpaceDN w:val="0"/>
        <w:adjustRightInd w:val="0"/>
        <w:jc w:val="both"/>
        <w:rPr>
          <w:rFonts w:ascii="Verdana" w:eastAsia="Calibri" w:hAnsi="Verdana" w:cs="Gotham-Medium"/>
          <w:b/>
          <w:i/>
          <w:sz w:val="20"/>
          <w:szCs w:val="20"/>
        </w:rPr>
      </w:pPr>
      <w:r w:rsidRPr="00E46EAA">
        <w:rPr>
          <w:rFonts w:ascii="Verdana" w:eastAsia="Calibri" w:hAnsi="Verdana" w:cs="Gotham-Medium"/>
          <w:b/>
          <w:i/>
          <w:sz w:val="20"/>
          <w:szCs w:val="20"/>
        </w:rPr>
        <w:t>Mathematics | Kindergarten</w:t>
      </w: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In Kindergarten, instructional time should focus on two critical areas: (1) representing, relating, and operating on whole numbers, initially with sets of objects; (2) describing shapes and space. More learning time in Kindergarten should be devoted to number than to other topics.</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 xml:space="preserve"> (1) 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w:t>
      </w:r>
    </w:p>
    <w:p w:rsidR="008D6F12" w:rsidRPr="00E46EAA" w:rsidRDefault="008D6F12" w:rsidP="008D6F12">
      <w:pPr>
        <w:autoSpaceDE w:val="0"/>
        <w:autoSpaceDN w:val="0"/>
        <w:adjustRightInd w:val="0"/>
        <w:jc w:val="both"/>
        <w:rPr>
          <w:rFonts w:ascii="Verdana" w:eastAsia="Calibri" w:hAnsi="Verdana" w:cs="Gotham-Book"/>
          <w:i/>
          <w:sz w:val="20"/>
          <w:szCs w:val="20"/>
        </w:rPr>
      </w:pPr>
    </w:p>
    <w:p w:rsidR="008D6F12" w:rsidRPr="00E46EAA" w:rsidRDefault="008D6F12" w:rsidP="008D6F12">
      <w:pPr>
        <w:autoSpaceDE w:val="0"/>
        <w:autoSpaceDN w:val="0"/>
        <w:adjustRightInd w:val="0"/>
        <w:jc w:val="both"/>
        <w:rPr>
          <w:rFonts w:ascii="Verdana" w:eastAsia="Calibri" w:hAnsi="Verdana" w:cs="Gotham-Book"/>
          <w:i/>
          <w:sz w:val="20"/>
          <w:szCs w:val="20"/>
        </w:rPr>
      </w:pPr>
      <w:r w:rsidRPr="00E46EAA">
        <w:rPr>
          <w:rFonts w:ascii="Verdana" w:eastAsia="Calibri" w:hAnsi="Verdana" w:cs="Gotham-Book"/>
          <w:i/>
          <w:sz w:val="20"/>
          <w:szCs w:val="20"/>
        </w:rPr>
        <w:t>(2) 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construct more complex shapes.</w:t>
      </w:r>
    </w:p>
    <w:p w:rsidR="008D6F12" w:rsidRPr="00E46EAA" w:rsidRDefault="008D6F12" w:rsidP="008D6F12">
      <w:pPr>
        <w:autoSpaceDE w:val="0"/>
        <w:autoSpaceDN w:val="0"/>
        <w:adjustRightInd w:val="0"/>
        <w:ind w:firstLine="720"/>
        <w:jc w:val="both"/>
        <w:rPr>
          <w:i/>
        </w:rPr>
      </w:pPr>
      <w:r w:rsidRPr="00E46EAA">
        <w:rPr>
          <w:i/>
        </w:rPr>
        <w:br w:type="page"/>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21"/>
        <w:gridCol w:w="30"/>
        <w:gridCol w:w="7755"/>
      </w:tblGrid>
      <w:tr w:rsidR="007C0FE8" w:rsidRPr="00E46EAA" w:rsidTr="003D29EB">
        <w:trPr>
          <w:cantSplit/>
          <w:tblHeader/>
          <w:jc w:val="center"/>
        </w:trPr>
        <w:tc>
          <w:tcPr>
            <w:tcW w:w="9706" w:type="dxa"/>
            <w:gridSpan w:val="3"/>
            <w:tcBorders>
              <w:top w:val="nil"/>
              <w:left w:val="nil"/>
              <w:bottom w:val="nil"/>
              <w:right w:val="nil"/>
            </w:tcBorders>
            <w:shd w:val="clear" w:color="auto" w:fill="auto"/>
          </w:tcPr>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lastRenderedPageBreak/>
              <w:t>Mathematics</w:t>
            </w:r>
          </w:p>
          <w:p w:rsidR="007C0FE8" w:rsidRPr="00E46EAA" w:rsidRDefault="007C0FE8" w:rsidP="003D29EB">
            <w:pPr>
              <w:keepNext/>
              <w:jc w:val="center"/>
              <w:outlineLvl w:val="2"/>
              <w:rPr>
                <w:rFonts w:ascii="Verdana" w:hAnsi="Verdana"/>
                <w:b/>
                <w:bCs/>
                <w:sz w:val="32"/>
                <w:szCs w:val="32"/>
              </w:rPr>
            </w:pPr>
            <w:r w:rsidRPr="00E46EAA">
              <w:rPr>
                <w:rFonts w:ascii="Verdana" w:hAnsi="Verdana"/>
                <w:b/>
                <w:bCs/>
                <w:sz w:val="32"/>
                <w:szCs w:val="32"/>
              </w:rPr>
              <w:t>Grade Level Expectations at a Glance</w:t>
            </w:r>
          </w:p>
        </w:tc>
      </w:tr>
      <w:tr w:rsidR="007C0FE8" w:rsidRPr="00E46EAA" w:rsidTr="003D29EB">
        <w:trPr>
          <w:cantSplit/>
          <w:tblHeader/>
          <w:jc w:val="center"/>
        </w:trPr>
        <w:tc>
          <w:tcPr>
            <w:tcW w:w="1951" w:type="dxa"/>
            <w:gridSpan w:val="2"/>
            <w:tcBorders>
              <w:top w:val="nil"/>
              <w:left w:val="nil"/>
              <w:bottom w:val="single" w:sz="4" w:space="0" w:color="000000"/>
              <w:right w:val="nil"/>
            </w:tcBorders>
            <w:shd w:val="clear" w:color="auto" w:fill="auto"/>
          </w:tcPr>
          <w:p w:rsidR="007C0FE8" w:rsidRPr="00E46EAA" w:rsidRDefault="007C0FE8" w:rsidP="003D29EB">
            <w:pPr>
              <w:keepNext/>
              <w:outlineLvl w:val="2"/>
              <w:rPr>
                <w:rFonts w:ascii="Verdana" w:hAnsi="Verdana"/>
                <w:b/>
                <w:bCs/>
                <w:sz w:val="20"/>
                <w:szCs w:val="20"/>
              </w:rPr>
            </w:pPr>
            <w:r w:rsidRPr="00E46EAA">
              <w:rPr>
                <w:rFonts w:ascii="Verdana" w:hAnsi="Verdana"/>
                <w:b/>
                <w:bCs/>
                <w:sz w:val="20"/>
                <w:szCs w:val="20"/>
              </w:rPr>
              <w:t>Standard</w:t>
            </w:r>
          </w:p>
        </w:tc>
        <w:tc>
          <w:tcPr>
            <w:tcW w:w="7755" w:type="dxa"/>
            <w:tcBorders>
              <w:top w:val="nil"/>
              <w:left w:val="nil"/>
              <w:bottom w:val="single" w:sz="4" w:space="0" w:color="000000"/>
              <w:right w:val="nil"/>
            </w:tcBorders>
            <w:shd w:val="clear" w:color="auto" w:fill="auto"/>
          </w:tcPr>
          <w:p w:rsidR="007C0FE8" w:rsidRPr="00E46EAA" w:rsidRDefault="007C0FE8" w:rsidP="003D29EB">
            <w:pPr>
              <w:pStyle w:val="ListParagraph"/>
              <w:keepNext/>
              <w:ind w:left="0"/>
              <w:outlineLvl w:val="2"/>
              <w:rPr>
                <w:rFonts w:ascii="Verdana" w:hAnsi="Verdana"/>
                <w:b/>
                <w:bCs/>
                <w:sz w:val="20"/>
                <w:szCs w:val="20"/>
              </w:rPr>
            </w:pPr>
            <w:r w:rsidRPr="00E46EAA">
              <w:rPr>
                <w:rFonts w:ascii="Verdana" w:hAnsi="Verdana"/>
                <w:b/>
                <w:bCs/>
                <w:sz w:val="20"/>
                <w:szCs w:val="20"/>
              </w:rPr>
              <w:t>Grade Level Expectation</w:t>
            </w:r>
          </w:p>
        </w:tc>
      </w:tr>
      <w:tr w:rsidR="008D6F12" w:rsidRPr="00E46EAA" w:rsidTr="00542B52">
        <w:trPr>
          <w:cantSplit/>
          <w:jc w:val="center"/>
        </w:trPr>
        <w:tc>
          <w:tcPr>
            <w:tcW w:w="9706" w:type="dxa"/>
            <w:gridSpan w:val="3"/>
            <w:shd w:val="clear" w:color="auto" w:fill="D9D9D9"/>
          </w:tcPr>
          <w:p w:rsidR="008D6F12" w:rsidRPr="00E46EAA" w:rsidRDefault="008D6F12" w:rsidP="00542B52">
            <w:pPr>
              <w:keepNext/>
              <w:outlineLvl w:val="2"/>
              <w:rPr>
                <w:rFonts w:ascii="Verdana" w:hAnsi="Verdana"/>
                <w:b/>
                <w:bCs/>
              </w:rPr>
            </w:pPr>
            <w:r w:rsidRPr="00E46EAA">
              <w:rPr>
                <w:rFonts w:ascii="Verdana" w:hAnsi="Verdana"/>
                <w:b/>
                <w:bCs/>
              </w:rPr>
              <w:t>Preschool</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1.  Number Sense, Properties, and Operations</w:t>
            </w:r>
          </w:p>
        </w:tc>
        <w:tc>
          <w:tcPr>
            <w:tcW w:w="7785" w:type="dxa"/>
            <w:gridSpan w:val="2"/>
            <w:shd w:val="clear" w:color="auto" w:fill="auto"/>
          </w:tcPr>
          <w:p w:rsidR="008D6F12" w:rsidRPr="00E46EAA" w:rsidRDefault="008D6F12" w:rsidP="00C11D5F">
            <w:pPr>
              <w:pStyle w:val="ListParagraph"/>
              <w:keepNext/>
              <w:numPr>
                <w:ilvl w:val="0"/>
                <w:numId w:val="451"/>
              </w:numPr>
              <w:ind w:left="657"/>
              <w:outlineLvl w:val="2"/>
              <w:rPr>
                <w:rFonts w:ascii="Verdana" w:hAnsi="Verdana"/>
                <w:bCs/>
                <w:sz w:val="20"/>
                <w:szCs w:val="20"/>
              </w:rPr>
            </w:pPr>
            <w:r w:rsidRPr="00E46EAA">
              <w:rPr>
                <w:rFonts w:ascii="Verdana" w:hAnsi="Verdana" w:cs="Arial"/>
                <w:sz w:val="20"/>
                <w:szCs w:val="20"/>
              </w:rPr>
              <w:t>Quantities can be represented and counted</w:t>
            </w: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2.  Patterns, Functions, and Algebraic Structures</w:t>
            </w:r>
          </w:p>
        </w:tc>
        <w:tc>
          <w:tcPr>
            <w:tcW w:w="7785" w:type="dxa"/>
            <w:gridSpan w:val="2"/>
            <w:shd w:val="clear" w:color="auto" w:fill="auto"/>
          </w:tcPr>
          <w:p w:rsidR="008D6F12" w:rsidRPr="00E46EAA" w:rsidRDefault="008D6F12" w:rsidP="00542B52">
            <w:pPr>
              <w:keepNext/>
              <w:outlineLvl w:val="2"/>
              <w:rPr>
                <w:rFonts w:ascii="Verdana" w:hAnsi="Verdana"/>
                <w:bCs/>
                <w:sz w:val="20"/>
                <w:szCs w:val="20"/>
                <w:highlight w:val="yellow"/>
              </w:rPr>
            </w:pPr>
          </w:p>
          <w:p w:rsidR="001A2005" w:rsidRPr="00E46EAA" w:rsidRDefault="001A2005" w:rsidP="001A2005">
            <w:pPr>
              <w:keepNext/>
              <w:outlineLvl w:val="2"/>
              <w:rPr>
                <w:rFonts w:ascii="Verdana" w:hAnsi="Verdana"/>
                <w:bCs/>
                <w:sz w:val="20"/>
                <w:szCs w:val="20"/>
              </w:rPr>
            </w:pPr>
            <w:r w:rsidRPr="00E46EAA">
              <w:rPr>
                <w:rFonts w:ascii="Verdana" w:hAnsi="Verdana"/>
                <w:bCs/>
                <w:sz w:val="20"/>
                <w:szCs w:val="20"/>
              </w:rPr>
              <w:t>Expectations for this standard are integrated into the other standards at this grade level.</w:t>
            </w:r>
          </w:p>
          <w:p w:rsidR="001A2005" w:rsidRPr="00E46EAA" w:rsidRDefault="001A2005" w:rsidP="00542B52">
            <w:pPr>
              <w:keepNext/>
              <w:outlineLvl w:val="2"/>
              <w:rPr>
                <w:rFonts w:ascii="Verdana" w:hAnsi="Verdana"/>
                <w:bCs/>
                <w:sz w:val="20"/>
                <w:szCs w:val="20"/>
                <w:highlight w:val="yellow"/>
              </w:rPr>
            </w:pP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3.  Data Analysis, Statistics, and Probability</w:t>
            </w:r>
          </w:p>
        </w:tc>
        <w:tc>
          <w:tcPr>
            <w:tcW w:w="7785" w:type="dxa"/>
            <w:gridSpan w:val="2"/>
            <w:shd w:val="clear" w:color="auto" w:fill="auto"/>
          </w:tcPr>
          <w:p w:rsidR="008D6F12" w:rsidRPr="00E46EAA" w:rsidRDefault="008D6F12" w:rsidP="00542B52">
            <w:pPr>
              <w:keepNext/>
              <w:outlineLvl w:val="2"/>
              <w:rPr>
                <w:rFonts w:ascii="Verdana" w:hAnsi="Verdana"/>
                <w:bCs/>
                <w:sz w:val="20"/>
                <w:szCs w:val="20"/>
                <w:highlight w:val="yellow"/>
              </w:rPr>
            </w:pPr>
          </w:p>
          <w:p w:rsidR="001A2005" w:rsidRPr="00E46EAA" w:rsidRDefault="001A2005" w:rsidP="001A2005">
            <w:pPr>
              <w:keepNext/>
              <w:outlineLvl w:val="2"/>
              <w:rPr>
                <w:rFonts w:ascii="Verdana" w:hAnsi="Verdana"/>
                <w:bCs/>
                <w:sz w:val="20"/>
                <w:szCs w:val="20"/>
              </w:rPr>
            </w:pPr>
            <w:r w:rsidRPr="00E46EAA">
              <w:rPr>
                <w:rFonts w:ascii="Verdana" w:hAnsi="Verdana"/>
                <w:bCs/>
                <w:sz w:val="20"/>
                <w:szCs w:val="20"/>
              </w:rPr>
              <w:t>Expectations for this standard are integrated into the other standards at this grade level.</w:t>
            </w:r>
          </w:p>
          <w:p w:rsidR="001A2005" w:rsidRPr="00E46EAA" w:rsidRDefault="001A2005" w:rsidP="00542B52">
            <w:pPr>
              <w:keepNext/>
              <w:outlineLvl w:val="2"/>
              <w:rPr>
                <w:rFonts w:ascii="Verdana" w:hAnsi="Verdana"/>
                <w:bCs/>
                <w:sz w:val="20"/>
                <w:szCs w:val="20"/>
                <w:highlight w:val="yellow"/>
              </w:rPr>
            </w:pPr>
          </w:p>
        </w:tc>
      </w:tr>
      <w:tr w:rsidR="008D6F12" w:rsidRPr="00E46EAA" w:rsidTr="00542B52">
        <w:trPr>
          <w:cantSplit/>
          <w:jc w:val="center"/>
        </w:trPr>
        <w:tc>
          <w:tcPr>
            <w:tcW w:w="1921" w:type="dxa"/>
            <w:shd w:val="clear" w:color="auto" w:fill="auto"/>
          </w:tcPr>
          <w:p w:rsidR="008D6F12" w:rsidRPr="00E46EAA" w:rsidRDefault="008D6F12" w:rsidP="00542B52">
            <w:pPr>
              <w:keepNext/>
              <w:outlineLvl w:val="2"/>
              <w:rPr>
                <w:rFonts w:ascii="Verdana" w:hAnsi="Verdana"/>
                <w:bCs/>
                <w:sz w:val="20"/>
                <w:szCs w:val="20"/>
              </w:rPr>
            </w:pPr>
            <w:r w:rsidRPr="00E46EAA">
              <w:rPr>
                <w:rFonts w:ascii="Verdana" w:hAnsi="Verdana"/>
                <w:bCs/>
                <w:sz w:val="20"/>
                <w:szCs w:val="20"/>
              </w:rPr>
              <w:t>4.  Shape, Dimension, and Geometric Relationships</w:t>
            </w:r>
          </w:p>
        </w:tc>
        <w:tc>
          <w:tcPr>
            <w:tcW w:w="7785" w:type="dxa"/>
            <w:gridSpan w:val="2"/>
            <w:shd w:val="clear" w:color="auto" w:fill="auto"/>
          </w:tcPr>
          <w:p w:rsidR="008D6F12" w:rsidRPr="00E46EAA" w:rsidRDefault="008D6F12" w:rsidP="00C11D5F">
            <w:pPr>
              <w:pStyle w:val="ListParagraph"/>
              <w:keepNext/>
              <w:numPr>
                <w:ilvl w:val="0"/>
                <w:numId w:val="452"/>
              </w:numPr>
              <w:outlineLvl w:val="2"/>
              <w:rPr>
                <w:rFonts w:ascii="Verdana" w:hAnsi="Verdana"/>
                <w:bCs/>
                <w:sz w:val="20"/>
                <w:szCs w:val="20"/>
              </w:rPr>
            </w:pPr>
            <w:r w:rsidRPr="00E46EAA">
              <w:rPr>
                <w:rFonts w:ascii="Verdana" w:hAnsi="Verdana"/>
                <w:bCs/>
                <w:sz w:val="20"/>
                <w:szCs w:val="20"/>
              </w:rPr>
              <w:t>Shapes can be observed in the world and described in relation to one another</w:t>
            </w:r>
          </w:p>
          <w:p w:rsidR="007C0FE8" w:rsidRPr="00E46EAA" w:rsidRDefault="008D6F12" w:rsidP="00C11D5F">
            <w:pPr>
              <w:pStyle w:val="ListParagraph"/>
              <w:keepNext/>
              <w:numPr>
                <w:ilvl w:val="0"/>
                <w:numId w:val="452"/>
              </w:numPr>
              <w:outlineLvl w:val="2"/>
              <w:rPr>
                <w:rFonts w:ascii="Verdana" w:hAnsi="Verdana"/>
                <w:bCs/>
                <w:sz w:val="20"/>
                <w:szCs w:val="20"/>
              </w:rPr>
            </w:pPr>
            <w:r w:rsidRPr="00E46EAA">
              <w:rPr>
                <w:rFonts w:ascii="Verdana" w:hAnsi="Verdana"/>
                <w:bCs/>
                <w:sz w:val="20"/>
                <w:szCs w:val="20"/>
              </w:rPr>
              <w:t>Measurement is used to compare objects</w:t>
            </w:r>
          </w:p>
        </w:tc>
      </w:tr>
    </w:tbl>
    <w:p w:rsidR="008D6F12" w:rsidRPr="00E46EAA" w:rsidRDefault="008D6F12" w:rsidP="008D6F12"/>
    <w:p w:rsidR="008D6F12" w:rsidRPr="00E46EAA" w:rsidRDefault="008D6F12" w:rsidP="008D6F12">
      <w:r w:rsidRPr="00E46EAA">
        <w:br w:type="page"/>
      </w:r>
    </w:p>
    <w:p w:rsidR="008D6F12" w:rsidRPr="00E46EAA" w:rsidRDefault="008D6F12" w:rsidP="008D6F12">
      <w:pPr>
        <w:ind w:right="360"/>
        <w:rPr>
          <w:rFonts w:ascii="Verdana" w:hAnsi="Verdana" w:cs="Arial"/>
          <w:b/>
          <w:bCs/>
          <w:sz w:val="2"/>
          <w:szCs w:val="2"/>
        </w:rPr>
      </w:pPr>
    </w:p>
    <w:p w:rsidR="008D6F12" w:rsidRPr="00E46EAA" w:rsidRDefault="008D6F12" w:rsidP="008D6F12">
      <w:pPr>
        <w:jc w:val="center"/>
        <w:rPr>
          <w:rFonts w:ascii="Verdana" w:hAnsi="Verdana" w:cs="Arial"/>
          <w:b/>
        </w:rPr>
      </w:pPr>
      <w:r w:rsidRPr="00E46EAA">
        <w:rPr>
          <w:rFonts w:ascii="Verdana" w:hAnsi="Verdana" w:cs="Arial"/>
          <w:b/>
          <w:bCs/>
        </w:rPr>
        <w:t>21</w:t>
      </w:r>
      <w:r w:rsidRPr="00E46EAA">
        <w:rPr>
          <w:rFonts w:ascii="Verdana" w:hAnsi="Verdana" w:cs="Arial"/>
          <w:b/>
          <w:bCs/>
          <w:vertAlign w:val="superscript"/>
        </w:rPr>
        <w:t>st</w:t>
      </w:r>
      <w:r w:rsidRPr="00E46EAA">
        <w:rPr>
          <w:rFonts w:ascii="Verdana" w:hAnsi="Verdana" w:cs="Arial"/>
          <w:b/>
          <w:bCs/>
        </w:rPr>
        <w:t xml:space="preserve"> Century Skills and Readiness Competencies </w:t>
      </w:r>
      <w:r w:rsidRPr="00E46EAA">
        <w:rPr>
          <w:rFonts w:ascii="Verdana" w:hAnsi="Verdana" w:cs="Arial"/>
          <w:b/>
        </w:rPr>
        <w:t>in Mathematics</w:t>
      </w:r>
    </w:p>
    <w:p w:rsidR="008D6F12" w:rsidRPr="00E46EAA" w:rsidRDefault="008D6F12" w:rsidP="008D6F12">
      <w:pPr>
        <w:jc w:val="both"/>
        <w:rPr>
          <w:rFonts w:ascii="Verdana" w:hAnsi="Verdana"/>
          <w:b/>
          <w:sz w:val="20"/>
          <w:szCs w:val="20"/>
        </w:rPr>
      </w:pPr>
    </w:p>
    <w:p w:rsidR="008D6F12" w:rsidRPr="00E46EAA" w:rsidRDefault="008D6F12" w:rsidP="008D6F12">
      <w:pPr>
        <w:jc w:val="both"/>
        <w:rPr>
          <w:rFonts w:ascii="Verdana" w:hAnsi="Verdana"/>
          <w:b/>
          <w:sz w:val="20"/>
          <w:szCs w:val="20"/>
        </w:rPr>
      </w:pPr>
    </w:p>
    <w:p w:rsidR="008D6F12" w:rsidRPr="00E46EAA" w:rsidRDefault="008D6F12" w:rsidP="008D6F12">
      <w:pPr>
        <w:autoSpaceDE w:val="0"/>
        <w:autoSpaceDN w:val="0"/>
        <w:adjustRightInd w:val="0"/>
        <w:jc w:val="both"/>
        <w:rPr>
          <w:rFonts w:ascii="Verdana" w:hAnsi="Verdana" w:cs="Arial"/>
          <w:sz w:val="20"/>
          <w:szCs w:val="20"/>
        </w:rPr>
      </w:pPr>
      <w:r w:rsidRPr="00E46EAA">
        <w:rPr>
          <w:rFonts w:ascii="Verdana" w:hAnsi="Verdana" w:cs="Arial"/>
          <w:sz w:val="20"/>
          <w:szCs w:val="20"/>
        </w:rPr>
        <w:t>Mathematics in Colorado’s description of 21</w:t>
      </w:r>
      <w:r w:rsidRPr="00E46EAA">
        <w:rPr>
          <w:rFonts w:ascii="Verdana" w:hAnsi="Verdana" w:cs="Arial"/>
          <w:sz w:val="20"/>
          <w:szCs w:val="20"/>
          <w:vertAlign w:val="superscript"/>
        </w:rPr>
        <w:t>st</w:t>
      </w:r>
      <w:r w:rsidRPr="00E46EAA">
        <w:rPr>
          <w:rFonts w:ascii="Verdana" w:hAnsi="Verdana" w:cs="Arial"/>
          <w:sz w:val="20"/>
          <w:szCs w:val="20"/>
        </w:rPr>
        <w:t xml:space="preserve"> century skills is a synthesis of the essential abilities students must apply in our rapidly changing world. Today’s mathematics students need a repertoire of knowledge and skills that are more diverse, complex, and integrated than any previous generation. Mathematics is inherently demonstrated in each of Colorado 21</w:t>
      </w:r>
      <w:r w:rsidRPr="00E46EAA">
        <w:rPr>
          <w:rFonts w:ascii="Verdana" w:hAnsi="Verdana" w:cs="Arial"/>
          <w:sz w:val="20"/>
          <w:szCs w:val="20"/>
          <w:vertAlign w:val="superscript"/>
        </w:rPr>
        <w:t>st</w:t>
      </w:r>
      <w:r w:rsidRPr="00E46EAA">
        <w:rPr>
          <w:rFonts w:ascii="Verdana" w:hAnsi="Verdana" w:cs="Arial"/>
          <w:sz w:val="20"/>
          <w:szCs w:val="20"/>
        </w:rPr>
        <w:t xml:space="preserve"> century skills, as follows:</w:t>
      </w:r>
    </w:p>
    <w:p w:rsidR="008D6F12" w:rsidRPr="00E46EAA" w:rsidRDefault="008D6F12" w:rsidP="008D6F12">
      <w:pPr>
        <w:autoSpaceDE w:val="0"/>
        <w:autoSpaceDN w:val="0"/>
        <w:adjustRightInd w:val="0"/>
        <w:jc w:val="both"/>
        <w:rPr>
          <w:rFonts w:ascii="Verdana" w:hAnsi="Verdana" w:cs="Arial"/>
          <w:sz w:val="20"/>
          <w:szCs w:val="20"/>
        </w:rPr>
      </w:pPr>
    </w:p>
    <w:p w:rsidR="008D6F12" w:rsidRPr="00E46EAA" w:rsidRDefault="008D6F12" w:rsidP="008D6F12">
      <w:pPr>
        <w:jc w:val="both"/>
        <w:rPr>
          <w:rFonts w:ascii="Verdana" w:hAnsi="Verdana"/>
          <w:bCs/>
          <w:sz w:val="20"/>
          <w:szCs w:val="20"/>
          <w:u w:val="single"/>
        </w:rPr>
      </w:pPr>
      <w:r w:rsidRPr="00E46EAA">
        <w:rPr>
          <w:rFonts w:ascii="Verdana" w:hAnsi="Verdana"/>
          <w:bCs/>
          <w:sz w:val="20"/>
          <w:szCs w:val="20"/>
          <w:u w:val="single"/>
        </w:rPr>
        <w:t>Critical Thinking and Reasoning</w:t>
      </w:r>
    </w:p>
    <w:p w:rsidR="008D6F12" w:rsidRPr="00E46EAA" w:rsidRDefault="008D6F12" w:rsidP="008D6F12">
      <w:pPr>
        <w:jc w:val="both"/>
        <w:rPr>
          <w:rFonts w:ascii="Verdana" w:hAnsi="Verdana"/>
          <w:sz w:val="20"/>
          <w:szCs w:val="20"/>
        </w:rPr>
      </w:pPr>
      <w:r w:rsidRPr="00E46EAA">
        <w:rPr>
          <w:rFonts w:ascii="Verdana" w:hAnsi="Verdana"/>
          <w:sz w:val="20"/>
          <w:szCs w:val="20"/>
        </w:rPr>
        <w:t>Mathematics is a discipline grounded in critical thinking and reasoning. Doing mathematics involves recognizing problematic aspects of situations, devising and carrying out strategies, evaluating the reasonableness of solutions, and justifying methods, strategies, and solutions. Mathematics provides the grammar and structure that make it possible to describe patterns that exist in nature and society.</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rPr>
      </w:pPr>
      <w:r w:rsidRPr="00E46EAA">
        <w:rPr>
          <w:rFonts w:ascii="Verdana" w:hAnsi="Verdana"/>
          <w:bCs/>
          <w:sz w:val="20"/>
          <w:szCs w:val="20"/>
          <w:u w:val="single"/>
        </w:rPr>
        <w:t>Information Literacy</w:t>
      </w:r>
    </w:p>
    <w:p w:rsidR="008D6F12" w:rsidRPr="00E46EAA" w:rsidRDefault="008D6F12" w:rsidP="008D6F12">
      <w:pPr>
        <w:jc w:val="both"/>
        <w:rPr>
          <w:rFonts w:ascii="Verdana" w:hAnsi="Verdana"/>
          <w:sz w:val="20"/>
          <w:szCs w:val="20"/>
        </w:rPr>
      </w:pPr>
      <w:r w:rsidRPr="00E46EAA">
        <w:rPr>
          <w:rFonts w:ascii="Verdana" w:hAnsi="Verdana"/>
          <w:iCs/>
          <w:sz w:val="20"/>
          <w:szCs w:val="20"/>
        </w:rPr>
        <w:t xml:space="preserve">The discipline of mathematics equips students with tools and habits of mind to </w:t>
      </w:r>
      <w:r w:rsidRPr="00E46EAA">
        <w:rPr>
          <w:rFonts w:ascii="Verdana" w:hAnsi="Verdana"/>
          <w:sz w:val="20"/>
          <w:szCs w:val="20"/>
        </w:rPr>
        <w:t>organize and interpret quantitative data. Informationally literate mathematics students effectively use learning tools, including technology, and clearly communicate using mathematical language.</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rPr>
      </w:pPr>
      <w:r w:rsidRPr="00E46EAA">
        <w:rPr>
          <w:rFonts w:ascii="Verdana" w:hAnsi="Verdana"/>
          <w:bCs/>
          <w:sz w:val="20"/>
          <w:szCs w:val="20"/>
          <w:u w:val="single"/>
        </w:rPr>
        <w:t>Collaboration</w:t>
      </w:r>
    </w:p>
    <w:p w:rsidR="008D6F12" w:rsidRPr="00E46EAA" w:rsidRDefault="008D6F12" w:rsidP="008D6F12">
      <w:pPr>
        <w:jc w:val="both"/>
        <w:rPr>
          <w:rFonts w:ascii="Verdana" w:hAnsi="Verdana"/>
          <w:sz w:val="20"/>
          <w:szCs w:val="20"/>
        </w:rPr>
      </w:pPr>
      <w:r w:rsidRPr="00E46EAA">
        <w:rPr>
          <w:rFonts w:ascii="Verdana" w:hAnsi="Verdana"/>
          <w:iCs/>
          <w:sz w:val="20"/>
          <w:szCs w:val="20"/>
        </w:rPr>
        <w:t xml:space="preserve">Mathematics is a social discipline involving the exchange of ideas. In the course of doing mathematics, students </w:t>
      </w:r>
      <w:r w:rsidRPr="00E46EAA">
        <w:rPr>
          <w:rFonts w:ascii="Verdana" w:hAnsi="Verdana"/>
          <w:sz w:val="20"/>
          <w:szCs w:val="20"/>
        </w:rPr>
        <w:t xml:space="preserve">offer ideas, strategies, solutions, justifications, and proofs for others to evaluate. In turn, the mathematics student interprets and evaluates the ideas, strategies, solutions, justifications and proofs of others. </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u w:val="single"/>
        </w:rPr>
      </w:pPr>
      <w:r w:rsidRPr="00E46EAA">
        <w:rPr>
          <w:rFonts w:ascii="Verdana" w:hAnsi="Verdana"/>
          <w:bCs/>
          <w:sz w:val="20"/>
          <w:szCs w:val="20"/>
          <w:u w:val="single"/>
        </w:rPr>
        <w:t>Self-Direction</w:t>
      </w:r>
    </w:p>
    <w:p w:rsidR="008D6F12" w:rsidRPr="00E46EAA" w:rsidRDefault="008D6F12" w:rsidP="008D6F12">
      <w:pPr>
        <w:jc w:val="both"/>
        <w:rPr>
          <w:rFonts w:ascii="Verdana" w:hAnsi="Verdana"/>
          <w:sz w:val="20"/>
          <w:szCs w:val="20"/>
        </w:rPr>
      </w:pPr>
      <w:r w:rsidRPr="00E46EAA">
        <w:rPr>
          <w:rFonts w:ascii="Verdana" w:hAnsi="Verdana"/>
          <w:sz w:val="20"/>
          <w:szCs w:val="20"/>
        </w:rPr>
        <w:t>Doing mathematics requires a productive disposition and self-direction. It involves monitoring and assessing one’s mathematical thinking and persistence in searching for patterns, relationships, and sensible solutions.</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bCs/>
          <w:sz w:val="20"/>
          <w:szCs w:val="20"/>
          <w:u w:val="single"/>
        </w:rPr>
      </w:pPr>
      <w:r w:rsidRPr="00E46EAA">
        <w:rPr>
          <w:rFonts w:ascii="Verdana" w:hAnsi="Verdana"/>
          <w:bCs/>
          <w:sz w:val="20"/>
          <w:szCs w:val="20"/>
          <w:u w:val="single"/>
        </w:rPr>
        <w:t>Invention</w:t>
      </w:r>
    </w:p>
    <w:p w:rsidR="008D6F12" w:rsidRPr="00E46EAA" w:rsidRDefault="008D6F12" w:rsidP="008D6F12">
      <w:pPr>
        <w:jc w:val="both"/>
        <w:rPr>
          <w:rFonts w:ascii="Verdana" w:hAnsi="Verdana"/>
          <w:sz w:val="20"/>
          <w:szCs w:val="20"/>
        </w:rPr>
      </w:pPr>
      <w:r w:rsidRPr="00E46EAA">
        <w:rPr>
          <w:rFonts w:ascii="Verdana" w:hAnsi="Verdana"/>
          <w:sz w:val="20"/>
          <w:szCs w:val="20"/>
        </w:rPr>
        <w:t>Mathematics is a dynamic discipline, ever expanding as new ideas are contributed. Invention is the key element as students make and test conjectures, create mathematical models of real-world phenomena, generalize results, and make connections among ideas, strategies and solutions.</w:t>
      </w:r>
    </w:p>
    <w:p w:rsidR="008D6F12" w:rsidRPr="00E46EAA" w:rsidRDefault="008D6F12" w:rsidP="008D6F12">
      <w:pPr>
        <w:rPr>
          <w:rFonts w:ascii="Verdana" w:hAnsi="Verdana" w:cs="TimesNewRomanPS-BoldMT"/>
          <w:b/>
          <w:bCs/>
          <w:sz w:val="20"/>
          <w:szCs w:val="20"/>
        </w:rPr>
      </w:pPr>
      <w:r w:rsidRPr="00E46EAA">
        <w:rPr>
          <w:rFonts w:ascii="Verdana" w:hAnsi="Verdana" w:cs="TimesNewRomanPS-BoldMT"/>
          <w:b/>
          <w:bCs/>
          <w:sz w:val="20"/>
          <w:szCs w:val="20"/>
        </w:rPr>
        <w:br w:type="page"/>
      </w:r>
    </w:p>
    <w:p w:rsidR="008D6F12" w:rsidRPr="00E46EAA" w:rsidRDefault="008D6F12" w:rsidP="008D6F12">
      <w:pPr>
        <w:autoSpaceDE w:val="0"/>
        <w:autoSpaceDN w:val="0"/>
        <w:adjustRightInd w:val="0"/>
        <w:rPr>
          <w:rFonts w:ascii="Verdana" w:hAnsi="Verdana" w:cs="TimesNewRomanPS-BoldMT"/>
          <w:b/>
          <w:bCs/>
          <w:sz w:val="20"/>
          <w:szCs w:val="20"/>
        </w:rPr>
      </w:pPr>
      <w:r w:rsidRPr="00E46EAA">
        <w:rPr>
          <w:rFonts w:ascii="Verdana" w:hAnsi="Verdana" w:cs="TimesNewRomanPS-BoldMT"/>
          <w:b/>
          <w:bCs/>
          <w:sz w:val="20"/>
          <w:szCs w:val="20"/>
        </w:rPr>
        <w:lastRenderedPageBreak/>
        <w:t>Colorado’s Description for School Readiness</w:t>
      </w:r>
    </w:p>
    <w:p w:rsidR="008D6F12" w:rsidRPr="00E46EAA" w:rsidRDefault="008D6F12" w:rsidP="008D6F12">
      <w:pPr>
        <w:autoSpaceDE w:val="0"/>
        <w:autoSpaceDN w:val="0"/>
        <w:adjustRightInd w:val="0"/>
        <w:rPr>
          <w:rFonts w:ascii="Verdana" w:hAnsi="Verdana" w:cs="TimesNewRomanPS-BoldMT"/>
          <w:bCs/>
          <w:i/>
          <w:sz w:val="16"/>
          <w:szCs w:val="16"/>
        </w:rPr>
      </w:pPr>
      <w:r w:rsidRPr="00E46EAA">
        <w:rPr>
          <w:rFonts w:ascii="Verdana" w:hAnsi="Verdana" w:cs="TimesNewRomanPS-BoldMT"/>
          <w:bCs/>
          <w:i/>
          <w:sz w:val="16"/>
          <w:szCs w:val="16"/>
        </w:rPr>
        <w:t>(Adopted by the State Board of Education, December 2008)</w:t>
      </w:r>
    </w:p>
    <w:p w:rsidR="008D6F12" w:rsidRPr="00E46EAA" w:rsidRDefault="008D6F12" w:rsidP="008D6F12">
      <w:pPr>
        <w:autoSpaceDE w:val="0"/>
        <w:autoSpaceDN w:val="0"/>
        <w:adjustRightInd w:val="0"/>
        <w:jc w:val="both"/>
        <w:rPr>
          <w:rFonts w:ascii="Verdana" w:hAnsi="Verdana" w:cs="TimesNewRomanPSMT"/>
          <w:sz w:val="20"/>
          <w:szCs w:val="20"/>
        </w:rPr>
      </w:pPr>
      <w:r w:rsidRPr="00E46EAA">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8D6F12" w:rsidRPr="00E46EAA" w:rsidRDefault="008D6F12" w:rsidP="008D6F12">
      <w:pPr>
        <w:rPr>
          <w:rFonts w:ascii="Verdana" w:hAnsi="Verdana"/>
          <w:b/>
          <w:sz w:val="20"/>
          <w:szCs w:val="20"/>
        </w:rPr>
      </w:pPr>
    </w:p>
    <w:p w:rsidR="008D6F12" w:rsidRPr="00E46EAA" w:rsidRDefault="008D6F12" w:rsidP="008D6F12">
      <w:pPr>
        <w:rPr>
          <w:rFonts w:ascii="Verdana" w:hAnsi="Verdana"/>
          <w:b/>
          <w:sz w:val="20"/>
          <w:szCs w:val="20"/>
        </w:rPr>
      </w:pPr>
      <w:r w:rsidRPr="00E46EAA">
        <w:rPr>
          <w:rFonts w:ascii="Verdana" w:hAnsi="Verdana"/>
          <w:b/>
          <w:sz w:val="20"/>
          <w:szCs w:val="20"/>
        </w:rPr>
        <w:t>Colorado’s Description of Postsecondary and Workforce Readiness</w:t>
      </w:r>
    </w:p>
    <w:p w:rsidR="008D6F12" w:rsidRPr="00E46EAA" w:rsidRDefault="008D6F12" w:rsidP="008D6F12">
      <w:pPr>
        <w:autoSpaceDE w:val="0"/>
        <w:autoSpaceDN w:val="0"/>
        <w:adjustRightInd w:val="0"/>
        <w:rPr>
          <w:rFonts w:ascii="Verdana" w:hAnsi="Verdana" w:cs="TimesNewRomanPS-BoldMT"/>
          <w:bCs/>
          <w:i/>
          <w:sz w:val="16"/>
          <w:szCs w:val="16"/>
        </w:rPr>
      </w:pPr>
      <w:r w:rsidRPr="00E46EAA">
        <w:rPr>
          <w:rFonts w:ascii="Verdana" w:hAnsi="Verdana" w:cs="TimesNewRomanPS-BoldMT"/>
          <w:bCs/>
          <w:i/>
          <w:sz w:val="16"/>
          <w:szCs w:val="16"/>
        </w:rPr>
        <w:t>(Adopted by the State Board of Education, June 2009)</w:t>
      </w:r>
    </w:p>
    <w:p w:rsidR="008D6F12" w:rsidRPr="00E46EAA" w:rsidRDefault="008D6F12" w:rsidP="008D6F12">
      <w:pPr>
        <w:jc w:val="both"/>
        <w:rPr>
          <w:rFonts w:ascii="Verdana" w:hAnsi="Verdana"/>
          <w:sz w:val="20"/>
          <w:szCs w:val="20"/>
        </w:rPr>
      </w:pPr>
      <w:r w:rsidRPr="00E46EAA">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8D6F12" w:rsidRPr="00E46EAA" w:rsidRDefault="008D6F12" w:rsidP="008D6F12">
      <w:pPr>
        <w:ind w:left="360"/>
        <w:rPr>
          <w:rFonts w:ascii="Verdana" w:hAnsi="Verdana"/>
        </w:rPr>
      </w:pPr>
    </w:p>
    <w:p w:rsidR="008D6F12" w:rsidRPr="00E46EAA" w:rsidRDefault="008D6F12" w:rsidP="008D6F12">
      <w:pPr>
        <w:rPr>
          <w:rFonts w:ascii="Verdana" w:hAnsi="Verdana"/>
          <w:b/>
          <w:sz w:val="20"/>
          <w:szCs w:val="20"/>
        </w:rPr>
      </w:pPr>
      <w:r w:rsidRPr="00E46EAA">
        <w:rPr>
          <w:rFonts w:ascii="Verdana" w:hAnsi="Verdana"/>
          <w:b/>
          <w:sz w:val="20"/>
          <w:szCs w:val="20"/>
        </w:rPr>
        <w:t>How These Skills and Competencies are Embedded in the Revised Standards</w:t>
      </w:r>
    </w:p>
    <w:p w:rsidR="008D6F12" w:rsidRPr="00E46EAA" w:rsidRDefault="008D6F12" w:rsidP="008D6F12">
      <w:pPr>
        <w:jc w:val="both"/>
        <w:rPr>
          <w:rFonts w:ascii="Verdana" w:hAnsi="Verdana"/>
          <w:sz w:val="20"/>
          <w:szCs w:val="20"/>
        </w:rPr>
      </w:pPr>
      <w:r w:rsidRPr="00E46EAA">
        <w:rPr>
          <w:rFonts w:ascii="Verdana" w:hAnsi="Verdana"/>
          <w:sz w:val="20"/>
          <w:szCs w:val="20"/>
        </w:rPr>
        <w:t xml:space="preserve">Three themes are used to describe these important skills and competencies and are interwoven throughout the standards: </w:t>
      </w:r>
      <w:r w:rsidRPr="00E46EAA">
        <w:rPr>
          <w:rFonts w:ascii="Verdana" w:hAnsi="Verdana"/>
          <w:i/>
          <w:sz w:val="20"/>
          <w:szCs w:val="20"/>
        </w:rPr>
        <w:t>inquiry questions; relevance and application; and the nature of each discipline.</w:t>
      </w:r>
      <w:r w:rsidRPr="00E46EAA">
        <w:rPr>
          <w:rFonts w:ascii="Verdana" w:hAnsi="Verdana"/>
          <w:sz w:val="20"/>
          <w:szCs w:val="20"/>
        </w:rPr>
        <w:t xml:space="preserve"> These competencies should not be thought of stand-alone concepts, but should be integrated throughout the curriculum in all grade levels. Just as it is impossible to teach thinking skills to students without the content to think about, it is equally impossible for students to understand the content of a discipline without grappling with complex questions and the investigation of topics. </w:t>
      </w:r>
    </w:p>
    <w:p w:rsidR="008D6F12" w:rsidRPr="00E46EAA" w:rsidRDefault="008D6F12" w:rsidP="008D6F12">
      <w:pPr>
        <w:jc w:val="both"/>
        <w:rPr>
          <w:rFonts w:ascii="Verdana" w:hAnsi="Verdana"/>
          <w:b/>
          <w:bCs/>
          <w:sz w:val="20"/>
          <w:szCs w:val="20"/>
        </w:rPr>
      </w:pPr>
    </w:p>
    <w:p w:rsidR="008D6F12" w:rsidRPr="00E46EAA" w:rsidRDefault="008D6F12" w:rsidP="008D6F12">
      <w:pPr>
        <w:jc w:val="both"/>
        <w:rPr>
          <w:rFonts w:ascii="Verdana" w:hAnsi="Verdana"/>
          <w:sz w:val="20"/>
          <w:szCs w:val="20"/>
        </w:rPr>
      </w:pPr>
      <w:r w:rsidRPr="00E46EAA">
        <w:rPr>
          <w:rFonts w:ascii="Verdana" w:hAnsi="Verdana"/>
          <w:b/>
          <w:bCs/>
          <w:sz w:val="20"/>
          <w:szCs w:val="20"/>
        </w:rPr>
        <w:t>Inquiry Questions –</w:t>
      </w:r>
      <w:r w:rsidRPr="00E46EAA">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rPr>
      </w:pPr>
      <w:r w:rsidRPr="00E46EAA">
        <w:rPr>
          <w:rFonts w:ascii="Verdana" w:hAnsi="Verdana"/>
          <w:b/>
          <w:sz w:val="20"/>
          <w:szCs w:val="20"/>
        </w:rPr>
        <w:t xml:space="preserve">Relevance and Application – </w:t>
      </w:r>
      <w:r w:rsidRPr="00E46EAA">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8D6F12" w:rsidRPr="00E46EAA" w:rsidRDefault="008D6F12" w:rsidP="008D6F12">
      <w:pPr>
        <w:jc w:val="both"/>
        <w:rPr>
          <w:rFonts w:ascii="Verdana" w:hAnsi="Verdana"/>
          <w:sz w:val="20"/>
          <w:szCs w:val="20"/>
        </w:rPr>
      </w:pPr>
    </w:p>
    <w:p w:rsidR="008D6F12" w:rsidRPr="00E46EAA" w:rsidRDefault="008D6F12" w:rsidP="008D6F12">
      <w:pPr>
        <w:jc w:val="both"/>
        <w:rPr>
          <w:rFonts w:ascii="Verdana" w:hAnsi="Verdana"/>
          <w:sz w:val="20"/>
          <w:szCs w:val="20"/>
        </w:rPr>
      </w:pPr>
      <w:r w:rsidRPr="00E46EAA">
        <w:rPr>
          <w:rFonts w:ascii="Verdana" w:hAnsi="Verdana"/>
          <w:b/>
          <w:bCs/>
          <w:sz w:val="20"/>
          <w:szCs w:val="20"/>
        </w:rPr>
        <w:t xml:space="preserve">Nature of Discipline – </w:t>
      </w:r>
      <w:r w:rsidRPr="00E46EAA">
        <w:rPr>
          <w:rFonts w:ascii="Verdana" w:hAnsi="Verdana"/>
          <w:bCs/>
          <w:sz w:val="20"/>
          <w:szCs w:val="20"/>
        </w:rPr>
        <w:t xml:space="preserve">The unique advantage of a discipline is the perspective it gives the mind to see the world and situations differently.  </w:t>
      </w:r>
      <w:r w:rsidRPr="00E46EAA">
        <w:rPr>
          <w:rFonts w:ascii="Verdana" w:hAnsi="Verdana" w:cs="Verdana"/>
          <w:sz w:val="20"/>
          <w:szCs w:val="20"/>
        </w:rPr>
        <w:t>The characteristics and viewpoint one keeps as a result of mastering the grade level expectation is the nature of the discipline retained in the mind’s eye.</w:t>
      </w:r>
    </w:p>
    <w:p w:rsidR="008D6F12" w:rsidRPr="00E46EAA" w:rsidRDefault="008D6F12" w:rsidP="008D6F12">
      <w:pPr>
        <w:rPr>
          <w:rFonts w:ascii="Verdana" w:hAnsi="Verdana"/>
          <w:sz w:val="20"/>
          <w:szCs w:val="20"/>
        </w:rPr>
      </w:pPr>
    </w:p>
    <w:p w:rsidR="008D6F12" w:rsidRPr="00E46EAA" w:rsidRDefault="008D6F12" w:rsidP="008D6F12">
      <w:pPr>
        <w:spacing w:after="200" w:line="276" w:lineRule="auto"/>
        <w:rPr>
          <w:rFonts w:ascii="Verdana" w:hAnsi="Verdana"/>
          <w:sz w:val="20"/>
          <w:szCs w:val="20"/>
        </w:rPr>
      </w:pPr>
    </w:p>
    <w:p w:rsidR="008D6F12" w:rsidRPr="00E46EAA" w:rsidRDefault="008D6F12" w:rsidP="008D6F12">
      <w:pPr>
        <w:rPr>
          <w:rFonts w:ascii="Verdana" w:hAnsi="Verdana"/>
          <w:b/>
          <w:bCs/>
          <w:sz w:val="26"/>
          <w:szCs w:val="26"/>
        </w:rPr>
      </w:pPr>
    </w:p>
    <w:p w:rsidR="008D6F12" w:rsidRPr="00E46EAA" w:rsidRDefault="008D6F12" w:rsidP="008D6F12">
      <w:pPr>
        <w:rPr>
          <w:rFonts w:ascii="Verdana" w:hAnsi="Verdana"/>
          <w:b/>
          <w:bCs/>
          <w:sz w:val="26"/>
          <w:szCs w:val="26"/>
        </w:rPr>
        <w:sectPr w:rsidR="008D6F12" w:rsidRPr="00E46EAA">
          <w:headerReference w:type="even" r:id="rId19"/>
          <w:footerReference w:type="default" r:id="rId20"/>
          <w:headerReference w:type="first" r:id="rId21"/>
          <w:endnotePr>
            <w:numFmt w:val="decimal"/>
            <w:numRestart w:val="eachSect"/>
          </w:endnotePr>
          <w:pgSz w:w="12240" w:h="15840"/>
          <w:pgMar w:top="720" w:right="720" w:bottom="720" w:left="1080" w:header="720" w:footer="720" w:gutter="0"/>
          <w:cols w:space="720"/>
          <w:docGrid w:linePitch="360"/>
        </w:sectPr>
      </w:pPr>
    </w:p>
    <w:p w:rsidR="008D6F12" w:rsidRPr="00E46EAA" w:rsidRDefault="008D6F12" w:rsidP="00C11D5F">
      <w:pPr>
        <w:pStyle w:val="ListParagraph"/>
        <w:numPr>
          <w:ilvl w:val="0"/>
          <w:numId w:val="444"/>
        </w:numPr>
        <w:ind w:right="1170"/>
        <w:jc w:val="both"/>
        <w:rPr>
          <w:rFonts w:ascii="Verdana" w:hAnsi="Verdana"/>
          <w:sz w:val="20"/>
          <w:szCs w:val="20"/>
        </w:rPr>
      </w:pPr>
      <w:r w:rsidRPr="00E46EAA">
        <w:rPr>
          <w:rFonts w:ascii="Verdana" w:hAnsi="Verdana"/>
          <w:b/>
          <w:sz w:val="48"/>
          <w:szCs w:val="48"/>
        </w:rPr>
        <w:lastRenderedPageBreak/>
        <w:t>Number Sense, Properties, and Operations</w:t>
      </w:r>
    </w:p>
    <w:p w:rsidR="008D6F12" w:rsidRPr="00E46EAA" w:rsidRDefault="008D6F12" w:rsidP="008D6F12">
      <w:pPr>
        <w:ind w:left="2160" w:right="2160"/>
        <w:jc w:val="both"/>
        <w:rPr>
          <w:rFonts w:ascii="Verdana" w:hAnsi="Verdana"/>
          <w:bCs/>
          <w:i/>
          <w:sz w:val="20"/>
          <w:szCs w:val="20"/>
        </w:rPr>
      </w:pPr>
    </w:p>
    <w:p w:rsidR="008D6F12" w:rsidRPr="00E46EAA" w:rsidRDefault="008D6F12" w:rsidP="008D6F12">
      <w:pPr>
        <w:tabs>
          <w:tab w:val="left" w:pos="12960"/>
        </w:tabs>
        <w:ind w:left="1440" w:right="1440"/>
        <w:jc w:val="both"/>
        <w:rPr>
          <w:rFonts w:ascii="Verdana" w:hAnsi="Verdana"/>
        </w:rPr>
      </w:pPr>
      <w:r w:rsidRPr="00E46EAA">
        <w:rPr>
          <w:rFonts w:ascii="Verdana" w:hAnsi="Verdana"/>
          <w:bCs/>
          <w:sz w:val="20"/>
          <w:szCs w:val="20"/>
        </w:rPr>
        <w:t>Number</w:t>
      </w:r>
      <w:r w:rsidRPr="00E46EAA">
        <w:rPr>
          <w:rFonts w:ascii="Verdana" w:hAnsi="Verdana"/>
          <w:b/>
          <w:sz w:val="20"/>
          <w:szCs w:val="20"/>
        </w:rPr>
        <w:t xml:space="preserve"> </w:t>
      </w:r>
      <w:r w:rsidRPr="00E46EAA">
        <w:rPr>
          <w:rFonts w:ascii="Verdana" w:hAnsi="Verdana"/>
          <w:bCs/>
          <w:sz w:val="20"/>
          <w:szCs w:val="20"/>
        </w:rPr>
        <w:t xml:space="preserve">sense provides students with a firm foundation in mathematics. Students build a deep understanding of quantity, ways of representing numbers, relationships among numbers, and number systems. Students learn that numbers are governed by properties, and understanding these properties leads to fluency with operations. </w:t>
      </w:r>
    </w:p>
    <w:p w:rsidR="008D6F12" w:rsidRPr="00E46EAA" w:rsidRDefault="008D6F12" w:rsidP="008D6F12">
      <w:pPr>
        <w:tabs>
          <w:tab w:val="left" w:pos="12960"/>
        </w:tabs>
        <w:ind w:left="1440" w:right="1440"/>
        <w:jc w:val="both"/>
        <w:rPr>
          <w:rFonts w:ascii="Verdana" w:hAnsi="Verdana"/>
        </w:rPr>
      </w:pPr>
    </w:p>
    <w:p w:rsidR="008D6F12" w:rsidRPr="00E46EAA" w:rsidRDefault="008D6F12" w:rsidP="008D6F12">
      <w:pPr>
        <w:tabs>
          <w:tab w:val="left" w:pos="12960"/>
        </w:tabs>
        <w:ind w:left="1440" w:right="1440"/>
        <w:jc w:val="both"/>
        <w:rPr>
          <w:rFonts w:ascii="Verdana" w:hAnsi="Verdana"/>
          <w:sz w:val="20"/>
          <w:szCs w:val="20"/>
        </w:rPr>
      </w:pPr>
      <w:r w:rsidRPr="00E46EAA">
        <w:rPr>
          <w:rStyle w:val="threadtext"/>
          <w:rFonts w:ascii="Verdana" w:hAnsi="Verdana"/>
          <w:b/>
          <w:sz w:val="20"/>
          <w:szCs w:val="20"/>
        </w:rPr>
        <w:t xml:space="preserve">Prepared Graduates </w:t>
      </w:r>
    </w:p>
    <w:p w:rsidR="008D6F12" w:rsidRPr="00E46EAA" w:rsidRDefault="008D6F12" w:rsidP="008D6F12">
      <w:pPr>
        <w:tabs>
          <w:tab w:val="left" w:pos="12960"/>
        </w:tabs>
        <w:ind w:left="1440" w:right="1440"/>
        <w:jc w:val="both"/>
        <w:rPr>
          <w:rFonts w:ascii="Verdana" w:hAnsi="Verdana"/>
          <w:sz w:val="20"/>
          <w:szCs w:val="20"/>
        </w:rPr>
      </w:pPr>
      <w:r w:rsidRPr="00E46EAA">
        <w:rPr>
          <w:rFonts w:ascii="Verdana" w:hAnsi="Verdana"/>
          <w:sz w:val="20"/>
          <w:szCs w:val="20"/>
        </w:rPr>
        <w:t>The prepared graduate competencies are the preschool through twelfth-grade concepts and skills that all students who complete the Colorado education system must master to ensure their success in a postsecondary and workforce setting.</w:t>
      </w:r>
    </w:p>
    <w:p w:rsidR="008D6F12" w:rsidRPr="00E46EAA" w:rsidRDefault="008D6F12" w:rsidP="008D6F12">
      <w:pPr>
        <w:tabs>
          <w:tab w:val="left" w:pos="1296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8D6F12" w:rsidRPr="00E46EAA" w:rsidTr="00542B52">
        <w:trPr>
          <w:trHeight w:val="90"/>
          <w:jc w:val="center"/>
        </w:trPr>
        <w:tc>
          <w:tcPr>
            <w:tcW w:w="10080" w:type="dxa"/>
          </w:tcPr>
          <w:p w:rsidR="008D6F12" w:rsidRPr="00E46EAA" w:rsidRDefault="008D6F12" w:rsidP="00542B52">
            <w:pPr>
              <w:spacing w:before="120"/>
              <w:rPr>
                <w:rFonts w:ascii="Verdana" w:hAnsi="Verdana"/>
                <w:b/>
                <w:bCs/>
                <w:sz w:val="20"/>
                <w:szCs w:val="20"/>
              </w:rPr>
            </w:pPr>
            <w:r w:rsidRPr="00E46EAA">
              <w:rPr>
                <w:rFonts w:ascii="Verdana" w:hAnsi="Verdana"/>
                <w:b/>
                <w:bCs/>
                <w:sz w:val="20"/>
                <w:szCs w:val="20"/>
              </w:rPr>
              <w:t>Prepared Graduate Competencies in the Number Sense, Properties, and Operations Standard are:</w:t>
            </w:r>
          </w:p>
          <w:p w:rsidR="008D6F12" w:rsidRPr="00E46EAA" w:rsidRDefault="008D6F12" w:rsidP="00C11D5F">
            <w:pPr>
              <w:pStyle w:val="ListParagraph"/>
              <w:numPr>
                <w:ilvl w:val="0"/>
                <w:numId w:val="438"/>
              </w:numPr>
              <w:spacing w:before="120" w:after="120"/>
              <w:jc w:val="both"/>
              <w:rPr>
                <w:rFonts w:ascii="Verdana" w:hAnsi="Verdana"/>
                <w:sz w:val="20"/>
                <w:szCs w:val="20"/>
              </w:rPr>
            </w:pPr>
            <w:r w:rsidRPr="00E46EAA">
              <w:rPr>
                <w:rFonts w:ascii="Verdana" w:hAnsi="Verdana"/>
                <w:sz w:val="20"/>
                <w:szCs w:val="20"/>
              </w:rPr>
              <w:t xml:space="preserve">Understand the structure and properties of our number system. At </w:t>
            </w:r>
            <w:r w:rsidR="008A60DE" w:rsidRPr="00E46EAA">
              <w:rPr>
                <w:rFonts w:ascii="Verdana" w:hAnsi="Verdana"/>
                <w:sz w:val="20"/>
                <w:szCs w:val="20"/>
              </w:rPr>
              <w:t xml:space="preserve">their </w:t>
            </w:r>
            <w:r w:rsidRPr="00E46EAA">
              <w:rPr>
                <w:rFonts w:ascii="Verdana" w:hAnsi="Verdana"/>
                <w:sz w:val="20"/>
                <w:szCs w:val="20"/>
              </w:rPr>
              <w:t>most basic level numbers are abstract symbols that represent real-world quantities</w:t>
            </w:r>
          </w:p>
          <w:p w:rsidR="008D6F12" w:rsidRPr="00E46EAA" w:rsidRDefault="008D6F12" w:rsidP="00C11D5F">
            <w:pPr>
              <w:pStyle w:val="ListParagraph"/>
              <w:numPr>
                <w:ilvl w:val="0"/>
                <w:numId w:val="438"/>
              </w:numPr>
              <w:spacing w:before="120" w:after="120"/>
              <w:jc w:val="both"/>
              <w:rPr>
                <w:rFonts w:ascii="Verdana" w:hAnsi="Verdana"/>
                <w:sz w:val="20"/>
                <w:szCs w:val="20"/>
              </w:rPr>
            </w:pPr>
            <w:r w:rsidRPr="00E46EAA">
              <w:rPr>
                <w:rFonts w:ascii="Verdana" w:hAnsi="Verdana"/>
                <w:sz w:val="20"/>
                <w:szCs w:val="20"/>
              </w:rPr>
              <w:t>Understand quantity through estimation, precision, order of magnitude, and comparison. The reasonableness of answers relies on the ability to judge appropriateness, compare, estimate, and analyze error</w:t>
            </w:r>
          </w:p>
          <w:p w:rsidR="008D6F12" w:rsidRPr="00E46EAA" w:rsidRDefault="008D6F12" w:rsidP="00C11D5F">
            <w:pPr>
              <w:pStyle w:val="ListParagraph"/>
              <w:numPr>
                <w:ilvl w:val="0"/>
                <w:numId w:val="438"/>
              </w:numPr>
              <w:spacing w:before="120" w:after="120"/>
              <w:jc w:val="both"/>
              <w:rPr>
                <w:rFonts w:ascii="Verdana" w:hAnsi="Verdana"/>
                <w:sz w:val="20"/>
                <w:szCs w:val="20"/>
              </w:rPr>
            </w:pPr>
            <w:r w:rsidRPr="00E46EAA">
              <w:rPr>
                <w:rFonts w:ascii="Verdana" w:hAnsi="Verdana"/>
                <w:sz w:val="20"/>
                <w:szCs w:val="20"/>
              </w:rPr>
              <w:t>Are fluent with basic numerical and symbolic facts and algorithms, and are able to select and use appropriate (mental math, paper and pencil, and technology) methods based on an understanding of their efficiency, precision, and transparency</w:t>
            </w:r>
          </w:p>
          <w:p w:rsidR="008D6F12" w:rsidRPr="00E46EAA" w:rsidRDefault="008D6F12" w:rsidP="00C11D5F">
            <w:pPr>
              <w:pStyle w:val="ListParagraph"/>
              <w:numPr>
                <w:ilvl w:val="0"/>
                <w:numId w:val="438"/>
              </w:numPr>
              <w:spacing w:before="120" w:after="120"/>
              <w:jc w:val="both"/>
              <w:rPr>
                <w:rFonts w:ascii="Verdana" w:hAnsi="Verdana"/>
                <w:sz w:val="20"/>
                <w:szCs w:val="20"/>
              </w:rPr>
            </w:pPr>
            <w:r w:rsidRPr="00E46EAA">
              <w:rPr>
                <w:rFonts w:ascii="Verdana" w:hAnsi="Verdana"/>
                <w:sz w:val="20"/>
                <w:szCs w:val="20"/>
              </w:rPr>
              <w:t>Make both relative (multiplicative) and absolute (arithmetic) comparisons between quantities. Multiplicative thinking underlies proportional reasoning</w:t>
            </w:r>
          </w:p>
          <w:p w:rsidR="008D6F12" w:rsidRPr="00E46EAA" w:rsidRDefault="008D6F12" w:rsidP="00C11D5F">
            <w:pPr>
              <w:pStyle w:val="ListParagraph"/>
              <w:numPr>
                <w:ilvl w:val="0"/>
                <w:numId w:val="438"/>
              </w:numPr>
              <w:spacing w:before="120" w:after="120"/>
              <w:jc w:val="both"/>
              <w:rPr>
                <w:rFonts w:ascii="Verdana" w:hAnsi="Verdana"/>
                <w:sz w:val="20"/>
                <w:szCs w:val="20"/>
              </w:rPr>
            </w:pPr>
            <w:r w:rsidRPr="00E46EAA">
              <w:rPr>
                <w:rFonts w:ascii="Verdana" w:hAnsi="Verdana"/>
                <w:sz w:val="20"/>
                <w:szCs w:val="20"/>
              </w:rPr>
              <w:t>Understand that equivalence is a foundation of mathematics represented in numbers, shapes, measures, expressions, and equations</w:t>
            </w:r>
          </w:p>
          <w:p w:rsidR="008D6F12" w:rsidRPr="00E46EAA" w:rsidRDefault="008D6F12" w:rsidP="00C11D5F">
            <w:pPr>
              <w:pStyle w:val="ListParagraph"/>
              <w:numPr>
                <w:ilvl w:val="0"/>
                <w:numId w:val="438"/>
              </w:numPr>
              <w:spacing w:before="120" w:after="120"/>
              <w:jc w:val="both"/>
              <w:rPr>
                <w:rFonts w:ascii="Verdana" w:hAnsi="Verdana"/>
                <w:sz w:val="20"/>
                <w:szCs w:val="20"/>
              </w:rPr>
            </w:pPr>
            <w:r w:rsidRPr="00E46EAA">
              <w:rPr>
                <w:rFonts w:ascii="Verdana" w:hAnsi="Verdana"/>
                <w:sz w:val="20"/>
                <w:szCs w:val="20"/>
              </w:rPr>
              <w:t>Apply transformation to numbers, shapes, functional representations, and data</w:t>
            </w:r>
          </w:p>
        </w:tc>
      </w:tr>
    </w:tbl>
    <w:p w:rsidR="008D6F12" w:rsidRPr="00E46EAA" w:rsidRDefault="008D6F12" w:rsidP="008D6F12">
      <w:pPr>
        <w:rPr>
          <w:rFonts w:ascii="Verdana" w:hAnsi="Verdana"/>
        </w:rPr>
      </w:pPr>
    </w:p>
    <w:p w:rsidR="008D6F12" w:rsidRPr="00E46EAA" w:rsidRDefault="008D6F12">
      <w:pPr>
        <w:rPr>
          <w:rFonts w:ascii="Verdana" w:hAnsi="Verdana"/>
        </w:rPr>
        <w:sectPr w:rsidR="008D6F12" w:rsidRPr="00E46EAA" w:rsidSect="008D6F12">
          <w:footerReference w:type="default" r:id="rId22"/>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C12DE" w:rsidRPr="00E46EAA" w:rsidTr="00B10F28">
        <w:trPr>
          <w:cantSplit/>
          <w:jc w:val="center"/>
        </w:trPr>
        <w:tc>
          <w:tcPr>
            <w:tcW w:w="14400" w:type="dxa"/>
            <w:gridSpan w:val="3"/>
            <w:tcBorders>
              <w:top w:val="nil"/>
              <w:left w:val="nil"/>
              <w:bottom w:val="nil"/>
              <w:right w:val="nil"/>
            </w:tcBorders>
            <w:shd w:val="clear" w:color="auto" w:fill="FFFFFF"/>
          </w:tcPr>
          <w:p w:rsidR="00BC12DE" w:rsidRPr="00E46EAA" w:rsidRDefault="00BC12DE" w:rsidP="00B10F28">
            <w:pPr>
              <w:rPr>
                <w:rFonts w:ascii="Verdana" w:hAnsi="Verdana"/>
                <w:b/>
                <w:sz w:val="26"/>
                <w:szCs w:val="26"/>
              </w:rPr>
            </w:pPr>
            <w:r w:rsidRPr="00E46EAA">
              <w:rPr>
                <w:rFonts w:ascii="Verdana" w:hAnsi="Verdana"/>
                <w:b/>
                <w:bCs/>
                <w:sz w:val="26"/>
                <w:szCs w:val="26"/>
              </w:rPr>
              <w:lastRenderedPageBreak/>
              <w:t>Content Area: Mathematics</w:t>
            </w:r>
          </w:p>
        </w:tc>
      </w:tr>
      <w:tr w:rsidR="00BC12DE" w:rsidRPr="00E46EAA" w:rsidTr="00B10F28">
        <w:trPr>
          <w:cantSplit/>
          <w:tblHeader/>
          <w:jc w:val="center"/>
        </w:trPr>
        <w:tc>
          <w:tcPr>
            <w:tcW w:w="14400" w:type="dxa"/>
            <w:gridSpan w:val="3"/>
            <w:tcBorders>
              <w:top w:val="nil"/>
              <w:left w:val="nil"/>
              <w:right w:val="nil"/>
            </w:tcBorders>
            <w:shd w:val="clear" w:color="auto" w:fill="FFFFFF"/>
          </w:tcPr>
          <w:p w:rsidR="00BC12DE" w:rsidRPr="00E46EAA" w:rsidRDefault="00BC12DE" w:rsidP="00012C09">
            <w:pPr>
              <w:rPr>
                <w:rFonts w:ascii="Verdana" w:hAnsi="Verdana"/>
                <w:b/>
                <w:sz w:val="26"/>
                <w:szCs w:val="26"/>
              </w:rPr>
            </w:pPr>
            <w:r w:rsidRPr="00E46EAA">
              <w:rPr>
                <w:rFonts w:ascii="Verdana" w:hAnsi="Verdana"/>
                <w:b/>
                <w:sz w:val="26"/>
                <w:szCs w:val="26"/>
              </w:rPr>
              <w:t xml:space="preserve">Standard: </w:t>
            </w:r>
            <w:r w:rsidR="00012C09" w:rsidRPr="00E46EAA">
              <w:rPr>
                <w:rFonts w:ascii="Verdana" w:hAnsi="Verdana"/>
                <w:b/>
                <w:sz w:val="26"/>
                <w:szCs w:val="26"/>
              </w:rPr>
              <w:t>1</w:t>
            </w:r>
            <w:r w:rsidRPr="00E46EAA">
              <w:rPr>
                <w:rFonts w:ascii="Verdana" w:hAnsi="Verdana"/>
                <w:b/>
                <w:sz w:val="26"/>
                <w:szCs w:val="26"/>
              </w:rPr>
              <w:t xml:space="preserve">.  </w:t>
            </w:r>
            <w:r w:rsidR="00012C09" w:rsidRPr="00E46EAA">
              <w:rPr>
                <w:rFonts w:ascii="Verdana" w:hAnsi="Verdana"/>
                <w:b/>
                <w:bCs/>
                <w:sz w:val="26"/>
                <w:szCs w:val="26"/>
              </w:rPr>
              <w:t>Number Sense, Properties, and Operations</w:t>
            </w:r>
          </w:p>
        </w:tc>
      </w:tr>
      <w:tr w:rsidR="00BC12DE" w:rsidRPr="00E46EAA" w:rsidTr="00B10F28">
        <w:trPr>
          <w:cantSplit/>
          <w:tblHeader/>
          <w:jc w:val="center"/>
        </w:trPr>
        <w:tc>
          <w:tcPr>
            <w:tcW w:w="14400" w:type="dxa"/>
            <w:gridSpan w:val="3"/>
            <w:shd w:val="clear" w:color="auto" w:fill="FFFFFF"/>
          </w:tcPr>
          <w:p w:rsidR="00BC12DE" w:rsidRPr="00E46EAA" w:rsidRDefault="00BC12DE" w:rsidP="00B10F28">
            <w:pPr>
              <w:rPr>
                <w:rFonts w:ascii="Verdana" w:hAnsi="Verdana"/>
                <w:b/>
                <w:szCs w:val="22"/>
              </w:rPr>
            </w:pPr>
            <w:r w:rsidRPr="00E46EAA">
              <w:rPr>
                <w:rFonts w:ascii="Verdana" w:hAnsi="Verdana"/>
                <w:b/>
                <w:szCs w:val="22"/>
              </w:rPr>
              <w:t>Prepared Graduates:</w:t>
            </w:r>
          </w:p>
          <w:p w:rsidR="00EB5819" w:rsidRPr="00E46EAA" w:rsidRDefault="00263936" w:rsidP="00E232B4">
            <w:pPr>
              <w:pStyle w:val="NoSpacing"/>
              <w:numPr>
                <w:ilvl w:val="0"/>
                <w:numId w:val="1"/>
              </w:numPr>
              <w:rPr>
                <w:rFonts w:ascii="Verdana" w:hAnsi="Verdana"/>
                <w:sz w:val="16"/>
                <w:szCs w:val="16"/>
              </w:rPr>
            </w:pPr>
            <w:r w:rsidRPr="00E46EAA">
              <w:rPr>
                <w:rFonts w:ascii="Verdana" w:hAnsi="Verdana"/>
              </w:rPr>
              <w:t>Understand the structure and properties of our number system. At their most basic level numbers are abstract symbols that represent real-world quantities</w:t>
            </w:r>
          </w:p>
        </w:tc>
      </w:tr>
      <w:tr w:rsidR="00BC12DE" w:rsidRPr="00E46EAA" w:rsidTr="00B10F28">
        <w:trPr>
          <w:cantSplit/>
          <w:trHeight w:val="104"/>
          <w:tblHeader/>
          <w:jc w:val="center"/>
        </w:trPr>
        <w:tc>
          <w:tcPr>
            <w:tcW w:w="14400" w:type="dxa"/>
            <w:gridSpan w:val="3"/>
            <w:shd w:val="solid" w:color="auto" w:fill="auto"/>
          </w:tcPr>
          <w:p w:rsidR="00BC12DE" w:rsidRPr="00E46EAA" w:rsidRDefault="00BC12DE" w:rsidP="00B10F28">
            <w:pPr>
              <w:rPr>
                <w:rFonts w:ascii="Verdana" w:hAnsi="Verdana"/>
                <w:sz w:val="2"/>
                <w:szCs w:val="2"/>
              </w:rPr>
            </w:pPr>
          </w:p>
        </w:tc>
      </w:tr>
      <w:tr w:rsidR="00BC12DE" w:rsidRPr="00E46EAA" w:rsidTr="00B10F28">
        <w:trPr>
          <w:gridAfter w:val="1"/>
          <w:wAfter w:w="24" w:type="dxa"/>
          <w:cantSplit/>
          <w:tblHeader/>
          <w:jc w:val="center"/>
        </w:trPr>
        <w:tc>
          <w:tcPr>
            <w:tcW w:w="14376" w:type="dxa"/>
            <w:gridSpan w:val="2"/>
          </w:tcPr>
          <w:p w:rsidR="00BC12DE" w:rsidRPr="00E46EAA" w:rsidRDefault="00BC12DE" w:rsidP="00EB5819">
            <w:pPr>
              <w:rPr>
                <w:rFonts w:ascii="Verdana" w:hAnsi="Verdana"/>
                <w:b/>
                <w:bCs/>
                <w:sz w:val="22"/>
                <w:szCs w:val="22"/>
              </w:rPr>
            </w:pPr>
            <w:r w:rsidRPr="00E46EAA">
              <w:rPr>
                <w:rFonts w:ascii="Verdana" w:hAnsi="Verdana"/>
                <w:b/>
                <w:bCs/>
                <w:sz w:val="32"/>
                <w:szCs w:val="32"/>
              </w:rPr>
              <w:t xml:space="preserve">Grade Level Expectation: </w:t>
            </w:r>
            <w:r w:rsidR="0095663A" w:rsidRPr="00E46EAA">
              <w:rPr>
                <w:rFonts w:ascii="Verdana" w:hAnsi="Verdana"/>
                <w:b/>
                <w:bCs/>
                <w:sz w:val="32"/>
                <w:szCs w:val="32"/>
              </w:rPr>
              <w:t>High School</w:t>
            </w:r>
          </w:p>
        </w:tc>
      </w:tr>
      <w:tr w:rsidR="00BC12DE" w:rsidRPr="00E46EAA" w:rsidTr="00B10F28">
        <w:trPr>
          <w:gridAfter w:val="1"/>
          <w:wAfter w:w="24" w:type="dxa"/>
          <w:cantSplit/>
          <w:tblHeader/>
          <w:jc w:val="center"/>
        </w:trPr>
        <w:tc>
          <w:tcPr>
            <w:tcW w:w="14376" w:type="dxa"/>
            <w:gridSpan w:val="2"/>
            <w:tcBorders>
              <w:bottom w:val="nil"/>
            </w:tcBorders>
            <w:shd w:val="clear" w:color="auto" w:fill="A6A6A6"/>
          </w:tcPr>
          <w:p w:rsidR="00BC12DE" w:rsidRPr="00E46EAA" w:rsidRDefault="00BC12DE" w:rsidP="00B10F28">
            <w:pPr>
              <w:rPr>
                <w:rFonts w:ascii="Verdana" w:hAnsi="Verdana"/>
                <w:b/>
              </w:rPr>
            </w:pPr>
            <w:r w:rsidRPr="00E46EAA">
              <w:rPr>
                <w:rFonts w:ascii="Verdana" w:hAnsi="Verdana"/>
                <w:b/>
              </w:rPr>
              <w:t>Concepts and skills students master:</w:t>
            </w:r>
          </w:p>
        </w:tc>
      </w:tr>
      <w:tr w:rsidR="00BC12DE" w:rsidRPr="00E46EAA" w:rsidTr="00B10F28">
        <w:trPr>
          <w:gridAfter w:val="1"/>
          <w:wAfter w:w="24" w:type="dxa"/>
          <w:cantSplit/>
          <w:jc w:val="center"/>
        </w:trPr>
        <w:tc>
          <w:tcPr>
            <w:tcW w:w="14376" w:type="dxa"/>
            <w:gridSpan w:val="2"/>
            <w:tcBorders>
              <w:top w:val="nil"/>
            </w:tcBorders>
            <w:shd w:val="clear" w:color="auto" w:fill="A6A6A6"/>
          </w:tcPr>
          <w:p w:rsidR="00BC12DE" w:rsidRPr="00E46EAA" w:rsidRDefault="00263936" w:rsidP="00263936">
            <w:pPr>
              <w:ind w:left="720"/>
              <w:rPr>
                <w:rFonts w:ascii="Verdana" w:hAnsi="Verdana"/>
                <w:bCs/>
                <w:sz w:val="28"/>
                <w:szCs w:val="28"/>
              </w:rPr>
            </w:pPr>
            <w:r w:rsidRPr="00E46EAA">
              <w:rPr>
                <w:rFonts w:ascii="Verdana" w:hAnsi="Verdana"/>
                <w:bCs/>
                <w:sz w:val="28"/>
                <w:szCs w:val="28"/>
              </w:rPr>
              <w:t xml:space="preserve">1. </w:t>
            </w:r>
            <w:r w:rsidRPr="00E46EAA">
              <w:rPr>
                <w:rFonts w:ascii="Verdana" w:hAnsi="Verdana"/>
                <w:bCs/>
                <w:sz w:val="28"/>
                <w:szCs w:val="20"/>
              </w:rPr>
              <w:t>The complex number system includes real numbers and imaginary numbers</w:t>
            </w:r>
          </w:p>
        </w:tc>
      </w:tr>
      <w:tr w:rsidR="00BC12DE" w:rsidRPr="00E46EAA" w:rsidTr="002706E4">
        <w:trPr>
          <w:gridAfter w:val="1"/>
          <w:wAfter w:w="24" w:type="dxa"/>
          <w:cantSplit/>
          <w:jc w:val="center"/>
        </w:trPr>
        <w:tc>
          <w:tcPr>
            <w:tcW w:w="7650" w:type="dxa"/>
            <w:shd w:val="pct15" w:color="auto" w:fill="auto"/>
          </w:tcPr>
          <w:p w:rsidR="00BC12DE" w:rsidRPr="00E46EAA" w:rsidRDefault="00BC12DE" w:rsidP="00B10F28">
            <w:pPr>
              <w:rPr>
                <w:rFonts w:ascii="Verdana" w:hAnsi="Verdana"/>
              </w:rPr>
            </w:pPr>
            <w:r w:rsidRPr="00E46EAA">
              <w:rPr>
                <w:rFonts w:ascii="Verdana" w:hAnsi="Verdana"/>
                <w:b/>
              </w:rPr>
              <w:t>Evidence Outcomes</w:t>
            </w:r>
          </w:p>
        </w:tc>
        <w:tc>
          <w:tcPr>
            <w:tcW w:w="6726" w:type="dxa"/>
            <w:shd w:val="pct15" w:color="auto" w:fill="auto"/>
          </w:tcPr>
          <w:p w:rsidR="00BC12DE" w:rsidRPr="00E46EAA" w:rsidRDefault="00BC12DE"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2706E4">
        <w:trPr>
          <w:gridAfter w:val="1"/>
          <w:wAfter w:w="24" w:type="dxa"/>
          <w:cantSplit/>
          <w:trHeight w:val="1376"/>
          <w:jc w:val="center"/>
        </w:trPr>
        <w:tc>
          <w:tcPr>
            <w:tcW w:w="7650" w:type="dxa"/>
            <w:vMerge w:val="restart"/>
          </w:tcPr>
          <w:p w:rsidR="00BC12DE" w:rsidRPr="00E46EAA" w:rsidRDefault="00BC12DE" w:rsidP="00012C09">
            <w:pPr>
              <w:pStyle w:val="NoSpacing"/>
              <w:rPr>
                <w:rFonts w:ascii="Verdana" w:hAnsi="Verdana"/>
                <w:b/>
                <w:sz w:val="20"/>
              </w:rPr>
            </w:pPr>
            <w:r w:rsidRPr="00E46EAA">
              <w:rPr>
                <w:rFonts w:ascii="Verdana" w:hAnsi="Verdana"/>
                <w:b/>
                <w:sz w:val="20"/>
              </w:rPr>
              <w:t>Students can:</w:t>
            </w:r>
          </w:p>
          <w:p w:rsidR="0095663A" w:rsidRPr="00E46EAA" w:rsidRDefault="0095663A" w:rsidP="00782B74">
            <w:pPr>
              <w:pStyle w:val="NoSpacing"/>
              <w:numPr>
                <w:ilvl w:val="0"/>
                <w:numId w:val="10"/>
              </w:numPr>
              <w:ind w:left="342"/>
              <w:rPr>
                <w:rFonts w:ascii="Verdana" w:hAnsi="Verdana"/>
                <w:sz w:val="20"/>
                <w:szCs w:val="20"/>
              </w:rPr>
            </w:pPr>
            <w:r w:rsidRPr="00E46EAA">
              <w:rPr>
                <w:rFonts w:ascii="Verdana" w:hAnsi="Verdana"/>
                <w:sz w:val="20"/>
                <w:szCs w:val="20"/>
              </w:rPr>
              <w:t>Extend the properties of exponents to rational exponents.</w:t>
            </w:r>
            <w:r w:rsidR="002706E4" w:rsidRPr="00E46EAA">
              <w:rPr>
                <w:rFonts w:ascii="Verdana" w:hAnsi="Verdana"/>
                <w:sz w:val="20"/>
                <w:szCs w:val="20"/>
              </w:rPr>
              <w:t xml:space="preserve"> (CCSS: N-RN)</w:t>
            </w:r>
          </w:p>
          <w:p w:rsidR="00B41730" w:rsidRPr="00E46EAA" w:rsidRDefault="0095663A" w:rsidP="00782B74">
            <w:pPr>
              <w:pStyle w:val="NoSpacing"/>
              <w:numPr>
                <w:ilvl w:val="0"/>
                <w:numId w:val="11"/>
              </w:numPr>
              <w:ind w:left="702" w:hanging="180"/>
              <w:rPr>
                <w:rFonts w:ascii="Verdana" w:hAnsi="Verdana"/>
                <w:sz w:val="20"/>
                <w:szCs w:val="20"/>
              </w:rPr>
            </w:pPr>
            <w:r w:rsidRPr="00E46EAA">
              <w:rPr>
                <w:rFonts w:ascii="Verdana" w:hAnsi="Verdana"/>
                <w:sz w:val="20"/>
                <w:szCs w:val="20"/>
              </w:rPr>
              <w:t>Explain how the definition of the meaning of rational exponents follows from extending the properties of integer exponents to those values, allowing for a notation for radicals in terms of rational exponents.</w:t>
            </w:r>
            <w:r w:rsidR="00B41730" w:rsidRPr="00E46EAA">
              <w:rPr>
                <w:rStyle w:val="EndnoteReference"/>
                <w:rFonts w:ascii="Verdana" w:hAnsi="Verdana"/>
                <w:sz w:val="20"/>
                <w:szCs w:val="20"/>
              </w:rPr>
              <w:endnoteReference w:id="1"/>
            </w:r>
            <w:r w:rsidR="00B41730" w:rsidRPr="00E46EAA">
              <w:rPr>
                <w:rFonts w:ascii="Verdana" w:hAnsi="Verdana"/>
                <w:sz w:val="20"/>
                <w:szCs w:val="20"/>
              </w:rPr>
              <w:t xml:space="preserve"> (CCSS: N-RN.1)</w:t>
            </w:r>
          </w:p>
          <w:p w:rsidR="00B41730" w:rsidRPr="00E46EAA" w:rsidRDefault="00B41730" w:rsidP="00782B74">
            <w:pPr>
              <w:pStyle w:val="NoSpacing"/>
              <w:numPr>
                <w:ilvl w:val="0"/>
                <w:numId w:val="11"/>
              </w:numPr>
              <w:ind w:left="702" w:hanging="180"/>
              <w:rPr>
                <w:rFonts w:ascii="Verdana" w:hAnsi="Verdana"/>
                <w:sz w:val="20"/>
                <w:szCs w:val="20"/>
              </w:rPr>
            </w:pPr>
            <w:r w:rsidRPr="00E46EAA">
              <w:rPr>
                <w:rFonts w:ascii="Verdana" w:hAnsi="Verdana"/>
                <w:sz w:val="20"/>
                <w:szCs w:val="20"/>
              </w:rPr>
              <w:t>Rewrite expressions involving radicals and rational exponents using the properties of exponents. (CCSS: N-RN.2)</w:t>
            </w:r>
          </w:p>
          <w:p w:rsidR="00B41730" w:rsidRPr="00E46EAA" w:rsidRDefault="00B41730" w:rsidP="00782B74">
            <w:pPr>
              <w:pStyle w:val="NoSpacing"/>
              <w:numPr>
                <w:ilvl w:val="0"/>
                <w:numId w:val="10"/>
              </w:numPr>
              <w:ind w:left="342"/>
              <w:rPr>
                <w:rFonts w:ascii="Verdana" w:hAnsi="Verdana"/>
                <w:sz w:val="20"/>
                <w:szCs w:val="20"/>
              </w:rPr>
            </w:pPr>
            <w:r w:rsidRPr="00E46EAA">
              <w:rPr>
                <w:rFonts w:ascii="Verdana" w:hAnsi="Verdana"/>
                <w:sz w:val="20"/>
                <w:szCs w:val="20"/>
              </w:rPr>
              <w:t>Use properties of rational and irrational numbers. (CCSS: N-RN)</w:t>
            </w:r>
          </w:p>
          <w:p w:rsidR="00B41730" w:rsidRPr="00E46EAA" w:rsidRDefault="00B41730" w:rsidP="00782B74">
            <w:pPr>
              <w:pStyle w:val="NoSpacing"/>
              <w:numPr>
                <w:ilvl w:val="0"/>
                <w:numId w:val="12"/>
              </w:numPr>
              <w:ind w:left="702" w:hanging="180"/>
              <w:rPr>
                <w:rFonts w:ascii="Verdana" w:hAnsi="Verdana"/>
                <w:sz w:val="20"/>
                <w:szCs w:val="20"/>
              </w:rPr>
            </w:pPr>
            <w:r w:rsidRPr="00E46EAA">
              <w:rPr>
                <w:rFonts w:ascii="Verdana" w:hAnsi="Verdana"/>
                <w:sz w:val="20"/>
                <w:szCs w:val="20"/>
              </w:rPr>
              <w:t>Explain why the sum or product of two rational numbers is rational. (CCSS: N-RN.3)</w:t>
            </w:r>
          </w:p>
          <w:p w:rsidR="00B41730" w:rsidRPr="00E46EAA" w:rsidRDefault="00B41730" w:rsidP="00782B74">
            <w:pPr>
              <w:pStyle w:val="NoSpacing"/>
              <w:numPr>
                <w:ilvl w:val="0"/>
                <w:numId w:val="12"/>
              </w:numPr>
              <w:ind w:left="702" w:hanging="180"/>
              <w:rPr>
                <w:rFonts w:ascii="Verdana" w:hAnsi="Verdana"/>
                <w:sz w:val="20"/>
                <w:szCs w:val="20"/>
              </w:rPr>
            </w:pPr>
            <w:r w:rsidRPr="00E46EAA">
              <w:rPr>
                <w:rFonts w:ascii="Verdana" w:hAnsi="Verdana"/>
                <w:sz w:val="20"/>
                <w:szCs w:val="20"/>
              </w:rPr>
              <w:t xml:space="preserve">Explain why the sum of a rational number and an irrational number is irrational. (CCSS: N-RN.3) </w:t>
            </w:r>
          </w:p>
          <w:p w:rsidR="00B41730" w:rsidRPr="00E46EAA" w:rsidRDefault="00B41730" w:rsidP="00782B74">
            <w:pPr>
              <w:pStyle w:val="NoSpacing"/>
              <w:numPr>
                <w:ilvl w:val="0"/>
                <w:numId w:val="12"/>
              </w:numPr>
              <w:ind w:left="702" w:hanging="180"/>
              <w:rPr>
                <w:rFonts w:ascii="Verdana" w:hAnsi="Verdana"/>
                <w:sz w:val="20"/>
                <w:szCs w:val="20"/>
              </w:rPr>
            </w:pPr>
            <w:r w:rsidRPr="00E46EAA">
              <w:rPr>
                <w:rFonts w:ascii="Verdana" w:hAnsi="Verdana"/>
                <w:sz w:val="20"/>
                <w:szCs w:val="20"/>
              </w:rPr>
              <w:t>Explain why the product of a nonzero rational number and an irrational number is irrational. (CCSS: N-RN.3)</w:t>
            </w:r>
          </w:p>
          <w:p w:rsidR="00B41730" w:rsidRPr="00E46EAA" w:rsidRDefault="00B41730" w:rsidP="00782B74">
            <w:pPr>
              <w:pStyle w:val="NoSpacing"/>
              <w:numPr>
                <w:ilvl w:val="0"/>
                <w:numId w:val="10"/>
              </w:numPr>
              <w:ind w:left="342"/>
              <w:rPr>
                <w:rFonts w:ascii="Verdana" w:hAnsi="Verdana"/>
                <w:sz w:val="20"/>
                <w:szCs w:val="20"/>
              </w:rPr>
            </w:pPr>
            <w:r w:rsidRPr="00E46EAA">
              <w:rPr>
                <w:rFonts w:ascii="Verdana" w:hAnsi="Verdana"/>
                <w:sz w:val="20"/>
                <w:szCs w:val="20"/>
              </w:rPr>
              <w:t>Perform arithmetic operations with complex numbers. (CCSS: N-CN)</w:t>
            </w:r>
          </w:p>
          <w:p w:rsidR="00B41730" w:rsidRPr="00E46EAA" w:rsidRDefault="00B41730" w:rsidP="00782B74">
            <w:pPr>
              <w:pStyle w:val="NoSpacing"/>
              <w:numPr>
                <w:ilvl w:val="0"/>
                <w:numId w:val="13"/>
              </w:numPr>
              <w:ind w:left="702" w:hanging="180"/>
              <w:rPr>
                <w:rFonts w:ascii="Verdana" w:hAnsi="Verdana"/>
                <w:sz w:val="20"/>
                <w:szCs w:val="20"/>
              </w:rPr>
            </w:pPr>
            <w:r w:rsidRPr="00E46EAA">
              <w:rPr>
                <w:rFonts w:ascii="Verdana" w:hAnsi="Verdana"/>
                <w:sz w:val="20"/>
                <w:szCs w:val="20"/>
              </w:rPr>
              <w:t xml:space="preserve">Define the complex number </w:t>
            </w:r>
            <w:r w:rsidRPr="00E46EAA">
              <w:rPr>
                <w:rFonts w:ascii="Verdana" w:hAnsi="Verdana"/>
                <w:i/>
                <w:iCs/>
                <w:sz w:val="20"/>
                <w:szCs w:val="20"/>
              </w:rPr>
              <w:t>i</w:t>
            </w:r>
            <w:r w:rsidRPr="00E46EAA">
              <w:rPr>
                <w:rFonts w:ascii="Verdana" w:hAnsi="Verdana"/>
                <w:sz w:val="20"/>
                <w:szCs w:val="20"/>
              </w:rPr>
              <w:t xml:space="preserve"> such that </w:t>
            </w:r>
            <w:r w:rsidRPr="00E46EAA">
              <w:rPr>
                <w:rFonts w:ascii="Verdana" w:hAnsi="Verdana"/>
                <w:i/>
                <w:iCs/>
                <w:sz w:val="20"/>
                <w:szCs w:val="20"/>
              </w:rPr>
              <w:t>i</w:t>
            </w:r>
            <w:r w:rsidRPr="00E46EAA">
              <w:rPr>
                <w:rFonts w:ascii="Verdana" w:hAnsi="Verdana"/>
                <w:sz w:val="20"/>
                <w:szCs w:val="20"/>
                <w:vertAlign w:val="superscript"/>
              </w:rPr>
              <w:t>2</w:t>
            </w:r>
            <w:r w:rsidRPr="00E46EAA">
              <w:rPr>
                <w:rFonts w:ascii="Verdana" w:hAnsi="Verdana"/>
                <w:sz w:val="20"/>
                <w:szCs w:val="20"/>
              </w:rPr>
              <w:t xml:space="preserve"> = –1, and show that every complex number has the form </w:t>
            </w:r>
            <w:r w:rsidRPr="00E46EAA">
              <w:rPr>
                <w:rFonts w:ascii="Verdana" w:hAnsi="Verdana"/>
                <w:i/>
                <w:iCs/>
                <w:sz w:val="20"/>
                <w:szCs w:val="20"/>
              </w:rPr>
              <w:t>a + bi</w:t>
            </w:r>
            <w:r w:rsidRPr="00E46EAA">
              <w:rPr>
                <w:rFonts w:ascii="Verdana" w:hAnsi="Verdana"/>
                <w:sz w:val="20"/>
                <w:szCs w:val="20"/>
              </w:rPr>
              <w:t xml:space="preserve"> where </w:t>
            </w:r>
            <w:r w:rsidRPr="00E46EAA">
              <w:rPr>
                <w:rFonts w:ascii="Verdana" w:hAnsi="Verdana"/>
                <w:i/>
                <w:iCs/>
                <w:sz w:val="20"/>
                <w:szCs w:val="20"/>
              </w:rPr>
              <w:t>a</w:t>
            </w:r>
            <w:r w:rsidRPr="00E46EAA">
              <w:rPr>
                <w:rFonts w:ascii="Verdana" w:hAnsi="Verdana"/>
                <w:sz w:val="20"/>
                <w:szCs w:val="20"/>
              </w:rPr>
              <w:t xml:space="preserve"> and </w:t>
            </w:r>
            <w:r w:rsidRPr="00E46EAA">
              <w:rPr>
                <w:rFonts w:ascii="Verdana" w:hAnsi="Verdana"/>
                <w:i/>
                <w:iCs/>
                <w:sz w:val="20"/>
                <w:szCs w:val="20"/>
              </w:rPr>
              <w:t>b</w:t>
            </w:r>
            <w:r w:rsidRPr="00E46EAA">
              <w:rPr>
                <w:rFonts w:ascii="Verdana" w:hAnsi="Verdana"/>
                <w:sz w:val="20"/>
                <w:szCs w:val="20"/>
              </w:rPr>
              <w:t xml:space="preserve"> are real numbers. (CCSS: N-CN.1)</w:t>
            </w:r>
          </w:p>
          <w:p w:rsidR="00B41730" w:rsidRPr="00E46EAA" w:rsidRDefault="00B41730" w:rsidP="00782B74">
            <w:pPr>
              <w:pStyle w:val="NoSpacing"/>
              <w:numPr>
                <w:ilvl w:val="0"/>
                <w:numId w:val="13"/>
              </w:numPr>
              <w:ind w:left="702" w:hanging="180"/>
              <w:rPr>
                <w:rFonts w:ascii="Verdana" w:hAnsi="Verdana"/>
                <w:sz w:val="20"/>
                <w:szCs w:val="20"/>
              </w:rPr>
            </w:pPr>
            <w:r w:rsidRPr="00E46EAA">
              <w:rPr>
                <w:rFonts w:ascii="Verdana" w:hAnsi="Verdana"/>
                <w:sz w:val="20"/>
                <w:szCs w:val="20"/>
              </w:rPr>
              <w:t xml:space="preserve">Use the relation </w:t>
            </w:r>
            <w:r w:rsidRPr="00E46EAA">
              <w:rPr>
                <w:rFonts w:ascii="Verdana" w:hAnsi="Verdana"/>
                <w:i/>
                <w:iCs/>
                <w:sz w:val="20"/>
                <w:szCs w:val="20"/>
              </w:rPr>
              <w:t>i</w:t>
            </w:r>
            <w:r w:rsidRPr="00E46EAA">
              <w:rPr>
                <w:rFonts w:ascii="Verdana" w:hAnsi="Verdana"/>
                <w:sz w:val="20"/>
                <w:szCs w:val="20"/>
                <w:vertAlign w:val="superscript"/>
              </w:rPr>
              <w:t>2</w:t>
            </w:r>
            <w:r w:rsidRPr="00E46EAA">
              <w:rPr>
                <w:rFonts w:ascii="Verdana" w:hAnsi="Verdana"/>
                <w:sz w:val="20"/>
                <w:szCs w:val="20"/>
              </w:rPr>
              <w:t xml:space="preserve"> = –1 and the commutative, associative, and distributive properties to add, subtract, and multiply complex numbers. (CCSS: N-CN.2)</w:t>
            </w:r>
          </w:p>
          <w:p w:rsidR="00B41730" w:rsidRPr="00E46EAA" w:rsidRDefault="00B41730" w:rsidP="00782B74">
            <w:pPr>
              <w:pStyle w:val="NoSpacing"/>
              <w:numPr>
                <w:ilvl w:val="0"/>
                <w:numId w:val="10"/>
              </w:numPr>
              <w:ind w:left="342"/>
              <w:rPr>
                <w:rFonts w:ascii="Verdana" w:hAnsi="Verdana"/>
                <w:sz w:val="20"/>
                <w:szCs w:val="20"/>
              </w:rPr>
            </w:pPr>
            <w:r w:rsidRPr="00E46EAA">
              <w:rPr>
                <w:rFonts w:ascii="Verdana" w:hAnsi="Verdana"/>
                <w:sz w:val="20"/>
                <w:szCs w:val="20"/>
              </w:rPr>
              <w:t>Use complex numbers in polynomial identities and equations. (CCSS: N-CN)</w:t>
            </w:r>
          </w:p>
          <w:p w:rsidR="00B41730" w:rsidRPr="00E46EAA" w:rsidRDefault="00B41730" w:rsidP="00782B74">
            <w:pPr>
              <w:pStyle w:val="NoSpacing"/>
              <w:numPr>
                <w:ilvl w:val="0"/>
                <w:numId w:val="14"/>
              </w:numPr>
              <w:ind w:left="702" w:hanging="180"/>
              <w:rPr>
                <w:rFonts w:ascii="Verdana" w:hAnsi="Verdana"/>
                <w:sz w:val="20"/>
                <w:szCs w:val="20"/>
              </w:rPr>
            </w:pPr>
            <w:r w:rsidRPr="00E46EAA">
              <w:rPr>
                <w:rFonts w:ascii="Verdana" w:hAnsi="Verdana"/>
                <w:sz w:val="20"/>
                <w:szCs w:val="20"/>
              </w:rPr>
              <w:t>Solve quadratic equations with real coefficients that have complex solutions. (CCSS: N-CN.7)</w:t>
            </w:r>
          </w:p>
          <w:p w:rsidR="00B41730" w:rsidRPr="00E46EAA" w:rsidRDefault="00B41730" w:rsidP="005F54F6">
            <w:pPr>
              <w:pStyle w:val="NoSpacing"/>
              <w:rPr>
                <w:rFonts w:ascii="Verdana" w:hAnsi="Verdana"/>
                <w:b/>
                <w:sz w:val="20"/>
              </w:rPr>
            </w:pPr>
          </w:p>
          <w:p w:rsidR="00B41730" w:rsidRPr="00E46EAA" w:rsidRDefault="00B41730" w:rsidP="008E3289">
            <w:pPr>
              <w:pStyle w:val="NoSpacing"/>
              <w:rPr>
                <w:rFonts w:ascii="Verdana" w:hAnsi="Verdana"/>
              </w:rPr>
            </w:pPr>
          </w:p>
        </w:tc>
        <w:tc>
          <w:tcPr>
            <w:tcW w:w="6726" w:type="dxa"/>
          </w:tcPr>
          <w:p w:rsidR="00B41730" w:rsidRPr="00E46EAA" w:rsidRDefault="00B41730" w:rsidP="00950F4E">
            <w:pPr>
              <w:pStyle w:val="ColorfulList-Accent11"/>
              <w:ind w:left="0"/>
              <w:rPr>
                <w:rFonts w:cs="Arial"/>
                <w:b/>
                <w:szCs w:val="20"/>
              </w:rPr>
            </w:pPr>
            <w:r w:rsidRPr="00E46EAA">
              <w:rPr>
                <w:rFonts w:cs="Arial"/>
                <w:b/>
                <w:szCs w:val="20"/>
              </w:rPr>
              <w:t>Inquiry Questions:</w:t>
            </w:r>
          </w:p>
          <w:p w:rsidR="00B41730" w:rsidRPr="00E46EAA" w:rsidRDefault="00B41730" w:rsidP="007E58E6">
            <w:pPr>
              <w:pStyle w:val="ColorfulList-Accent11"/>
              <w:numPr>
                <w:ilvl w:val="0"/>
                <w:numId w:val="19"/>
              </w:numPr>
              <w:rPr>
                <w:rFonts w:cs="Arial"/>
                <w:szCs w:val="20"/>
              </w:rPr>
            </w:pPr>
            <w:r w:rsidRPr="00E46EAA">
              <w:rPr>
                <w:rFonts w:cs="Arial"/>
                <w:szCs w:val="20"/>
              </w:rPr>
              <w:t>When you extend to a new number systems (e.g., from integers to rational numbers and from rational numbers to real numbers), what properties apply to the extended number system?</w:t>
            </w:r>
          </w:p>
          <w:p w:rsidR="00B41730" w:rsidRPr="00E46EAA" w:rsidRDefault="00B41730" w:rsidP="007E58E6">
            <w:pPr>
              <w:pStyle w:val="ColorfulList-Accent11"/>
              <w:numPr>
                <w:ilvl w:val="0"/>
                <w:numId w:val="19"/>
              </w:numPr>
              <w:rPr>
                <w:rFonts w:cs="Arial"/>
                <w:szCs w:val="20"/>
              </w:rPr>
            </w:pPr>
            <w:r w:rsidRPr="00E46EAA">
              <w:rPr>
                <w:rFonts w:cs="Arial"/>
                <w:szCs w:val="20"/>
              </w:rPr>
              <w:t>Are there more complex numbers than real numbers?</w:t>
            </w:r>
          </w:p>
          <w:p w:rsidR="00B41730" w:rsidRPr="00E46EAA" w:rsidRDefault="00B41730" w:rsidP="007E58E6">
            <w:pPr>
              <w:pStyle w:val="ColorfulList-Accent11"/>
              <w:numPr>
                <w:ilvl w:val="0"/>
                <w:numId w:val="19"/>
              </w:numPr>
            </w:pPr>
            <w:r w:rsidRPr="00E46EAA">
              <w:t>What is a number system?</w:t>
            </w:r>
          </w:p>
          <w:p w:rsidR="00B41730" w:rsidRPr="00E46EAA" w:rsidRDefault="00B41730" w:rsidP="007E58E6">
            <w:pPr>
              <w:pStyle w:val="ColorfulList-Accent11"/>
              <w:numPr>
                <w:ilvl w:val="0"/>
                <w:numId w:val="19"/>
              </w:numPr>
            </w:pPr>
            <w:r w:rsidRPr="00E46EAA">
              <w:t>Why are complex numbers important?</w:t>
            </w:r>
          </w:p>
          <w:p w:rsidR="00B41730" w:rsidRPr="00E46EAA" w:rsidRDefault="00B41730" w:rsidP="00B10F28">
            <w:pPr>
              <w:pStyle w:val="ColorfulList-Accent11"/>
              <w:rPr>
                <w:rFonts w:cs="Arial"/>
                <w:szCs w:val="20"/>
              </w:rPr>
            </w:pPr>
          </w:p>
        </w:tc>
      </w:tr>
      <w:tr w:rsidR="00B41730" w:rsidRPr="00E46EAA" w:rsidTr="002706E4">
        <w:trPr>
          <w:gridAfter w:val="1"/>
          <w:wAfter w:w="24" w:type="dxa"/>
          <w:cantSplit/>
          <w:trHeight w:val="2160"/>
          <w:jc w:val="center"/>
        </w:trPr>
        <w:tc>
          <w:tcPr>
            <w:tcW w:w="7650" w:type="dxa"/>
            <w:vMerge/>
          </w:tcPr>
          <w:p w:rsidR="00B41730" w:rsidRPr="00E46EAA" w:rsidRDefault="00B41730" w:rsidP="00B10F28">
            <w:pPr>
              <w:rPr>
                <w:rFonts w:ascii="Verdana" w:hAnsi="Verdana" w:cs="Arial"/>
                <w:sz w:val="20"/>
                <w:szCs w:val="20"/>
              </w:rPr>
            </w:pPr>
          </w:p>
        </w:tc>
        <w:tc>
          <w:tcPr>
            <w:tcW w:w="6726" w:type="dxa"/>
          </w:tcPr>
          <w:p w:rsidR="00B41730" w:rsidRPr="00E46EAA" w:rsidRDefault="00B41730" w:rsidP="002706E4">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782B74">
            <w:pPr>
              <w:pStyle w:val="ColorfulList-Accent11"/>
              <w:numPr>
                <w:ilvl w:val="0"/>
                <w:numId w:val="8"/>
              </w:numPr>
              <w:rPr>
                <w:rFonts w:cs="Arial"/>
                <w:szCs w:val="20"/>
              </w:rPr>
            </w:pPr>
            <w:r w:rsidRPr="00E46EAA">
              <w:rPr>
                <w:rFonts w:cs="Arial"/>
                <w:szCs w:val="20"/>
              </w:rPr>
              <w:t>Complex numbers have applications in fields such as chaos theory and fractals. The familiar image of the Mandelbrot fractal is the Mandelbrot set graphed on the complex plane.</w:t>
            </w:r>
          </w:p>
          <w:p w:rsidR="00B41730" w:rsidRPr="00E46EAA" w:rsidRDefault="00B41730" w:rsidP="00B10F28">
            <w:pPr>
              <w:rPr>
                <w:rFonts w:ascii="Verdana" w:hAnsi="Verdana" w:cs="Arial"/>
                <w:sz w:val="20"/>
                <w:szCs w:val="20"/>
              </w:rPr>
            </w:pPr>
          </w:p>
        </w:tc>
      </w:tr>
      <w:tr w:rsidR="00B41730" w:rsidRPr="00E46EAA" w:rsidTr="002706E4">
        <w:trPr>
          <w:gridAfter w:val="1"/>
          <w:wAfter w:w="24" w:type="dxa"/>
          <w:cantSplit/>
          <w:trHeight w:val="2483"/>
          <w:jc w:val="center"/>
        </w:trPr>
        <w:tc>
          <w:tcPr>
            <w:tcW w:w="7650" w:type="dxa"/>
            <w:vMerge/>
          </w:tcPr>
          <w:p w:rsidR="00B41730" w:rsidRPr="00E46EAA" w:rsidRDefault="00B41730" w:rsidP="00B10F28">
            <w:pPr>
              <w:rPr>
                <w:rFonts w:ascii="Verdana" w:hAnsi="Verdana" w:cs="Arial"/>
                <w:sz w:val="20"/>
                <w:szCs w:val="20"/>
              </w:rPr>
            </w:pPr>
          </w:p>
        </w:tc>
        <w:tc>
          <w:tcPr>
            <w:tcW w:w="672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782B74">
            <w:pPr>
              <w:pStyle w:val="ColorfulList-Accent11"/>
              <w:numPr>
                <w:ilvl w:val="0"/>
                <w:numId w:val="9"/>
              </w:numPr>
              <w:rPr>
                <w:rFonts w:cs="Arial"/>
                <w:szCs w:val="20"/>
              </w:rPr>
            </w:pPr>
            <w:r w:rsidRPr="00E46EAA">
              <w:rPr>
                <w:rFonts w:cs="Arial"/>
                <w:szCs w:val="20"/>
              </w:rPr>
              <w:t>Mathematicians build a deep understanding of quantity, ways of representing numbers, and relationships among numbers and number systems.</w:t>
            </w:r>
          </w:p>
          <w:p w:rsidR="00B41730" w:rsidRPr="00E46EAA" w:rsidRDefault="00B41730" w:rsidP="00782B74">
            <w:pPr>
              <w:pStyle w:val="ColorfulList-Accent11"/>
              <w:numPr>
                <w:ilvl w:val="0"/>
                <w:numId w:val="9"/>
              </w:numPr>
              <w:rPr>
                <w:rFonts w:cs="Arial"/>
                <w:szCs w:val="20"/>
              </w:rPr>
            </w:pPr>
            <w:r w:rsidRPr="00E46EAA">
              <w:rPr>
                <w:rFonts w:cs="Verdana"/>
                <w:szCs w:val="20"/>
              </w:rPr>
              <w:t>Mathematics involves making and testing conjectures, generalizing results, and making connections among ideas, strategies, and solutions.</w:t>
            </w:r>
          </w:p>
          <w:p w:rsidR="005674F2" w:rsidRPr="00E46EAA" w:rsidRDefault="005674F2" w:rsidP="00C11D5F">
            <w:pPr>
              <w:pStyle w:val="ListParagraph"/>
              <w:numPr>
                <w:ilvl w:val="0"/>
                <w:numId w:val="375"/>
              </w:numPr>
              <w:rPr>
                <w:rFonts w:ascii="Verdana" w:hAnsi="Verdana"/>
                <w:sz w:val="20"/>
                <w:szCs w:val="20"/>
              </w:rPr>
            </w:pPr>
            <w:r w:rsidRPr="00E46EAA">
              <w:rPr>
                <w:rFonts w:ascii="Verdana" w:hAnsi="Verdana"/>
                <w:sz w:val="20"/>
                <w:szCs w:val="20"/>
              </w:rPr>
              <w:t>Mathematicians look for and make use of structure.</w:t>
            </w:r>
            <w:r w:rsidR="00954DB5" w:rsidRPr="00E46EAA">
              <w:rPr>
                <w:rFonts w:ascii="Verdana" w:hAnsi="Verdana"/>
                <w:sz w:val="20"/>
                <w:szCs w:val="20"/>
              </w:rPr>
              <w:t xml:space="preserve"> (MP)</w:t>
            </w:r>
          </w:p>
          <w:p w:rsidR="005674F2" w:rsidRPr="00E46EAA" w:rsidRDefault="005674F2" w:rsidP="00C11D5F">
            <w:pPr>
              <w:pStyle w:val="ListParagraph"/>
              <w:numPr>
                <w:ilvl w:val="0"/>
                <w:numId w:val="375"/>
              </w:numPr>
              <w:rPr>
                <w:rFonts w:ascii="Verdana" w:hAnsi="Verdana"/>
                <w:sz w:val="20"/>
                <w:szCs w:val="20"/>
              </w:rPr>
            </w:pPr>
            <w:r w:rsidRPr="00E46EAA">
              <w:rPr>
                <w:rFonts w:ascii="Verdana" w:hAnsi="Verdana"/>
                <w:sz w:val="20"/>
                <w:szCs w:val="20"/>
              </w:rPr>
              <w:t>Mathematicians look for and express regularity in repeated reasoning.</w:t>
            </w:r>
            <w:r w:rsidR="00954DB5" w:rsidRPr="00E46EAA">
              <w:rPr>
                <w:rFonts w:ascii="Verdana" w:hAnsi="Verdana"/>
                <w:sz w:val="20"/>
                <w:szCs w:val="20"/>
              </w:rPr>
              <w:t xml:space="preserve"> (MP)</w:t>
            </w:r>
          </w:p>
          <w:p w:rsidR="00B41730" w:rsidRPr="00E46EAA" w:rsidRDefault="00B41730" w:rsidP="00012C09">
            <w:pPr>
              <w:pStyle w:val="ColorfulList-Accent11"/>
              <w:rPr>
                <w:rFonts w:cs="Arial"/>
                <w:szCs w:val="20"/>
              </w:rPr>
            </w:pPr>
          </w:p>
        </w:tc>
      </w:tr>
    </w:tbl>
    <w:p w:rsidR="008E1F05" w:rsidRPr="00E46EAA" w:rsidRDefault="008E1F05">
      <w:r w:rsidRPr="00E46EAA">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90"/>
        <w:gridCol w:w="798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B10F28">
        <w:trPr>
          <w:cantSplit/>
          <w:tblHeader/>
          <w:jc w:val="center"/>
        </w:trPr>
        <w:tc>
          <w:tcPr>
            <w:tcW w:w="14400" w:type="dxa"/>
            <w:gridSpan w:val="3"/>
            <w:shd w:val="clear" w:color="auto" w:fill="FFFFFF"/>
          </w:tcPr>
          <w:p w:rsidR="00B41730" w:rsidRPr="00E46EAA" w:rsidRDefault="00B41730" w:rsidP="00B10F28">
            <w:pPr>
              <w:rPr>
                <w:rFonts w:ascii="Verdana" w:hAnsi="Verdana"/>
                <w:b/>
                <w:szCs w:val="22"/>
              </w:rPr>
            </w:pPr>
            <w:r w:rsidRPr="00E46EAA">
              <w:rPr>
                <w:rFonts w:ascii="Verdana" w:hAnsi="Verdana"/>
                <w:b/>
                <w:szCs w:val="22"/>
              </w:rPr>
              <w:t>Prepared Graduates:</w:t>
            </w:r>
          </w:p>
          <w:p w:rsidR="00B41730" w:rsidRPr="00E46EAA" w:rsidRDefault="00B41730" w:rsidP="00552E34">
            <w:pPr>
              <w:pStyle w:val="NoSpacing"/>
              <w:numPr>
                <w:ilvl w:val="0"/>
                <w:numId w:val="1"/>
              </w:numPr>
              <w:rPr>
                <w:rFonts w:ascii="Verdana" w:hAnsi="Verdana"/>
                <w:sz w:val="16"/>
                <w:szCs w:val="16"/>
              </w:rPr>
            </w:pPr>
            <w:r w:rsidRPr="00E46EAA">
              <w:rPr>
                <w:rFonts w:ascii="Verdana" w:hAnsi="Verdana"/>
              </w:rPr>
              <w:t>Understand quantity through estimation, precision, order of magnitude, and comparison. The reasonableness of answers relies on the ability to judge appropriateness, compare, estimate, and analyze error</w:t>
            </w:r>
          </w:p>
        </w:tc>
      </w:tr>
      <w:tr w:rsidR="00B41730" w:rsidRPr="00E46EAA" w:rsidTr="00B10F28">
        <w:trPr>
          <w:cantSplit/>
          <w:trHeight w:val="104"/>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sz w:val="22"/>
                <w:szCs w:val="22"/>
              </w:rPr>
            </w:pPr>
            <w:r w:rsidRPr="00E46EAA">
              <w:rPr>
                <w:rFonts w:ascii="Verdana" w:hAnsi="Verdana"/>
                <w:b/>
                <w:bCs/>
                <w:sz w:val="32"/>
                <w:szCs w:val="32"/>
              </w:rPr>
              <w:t>Grade Level Expectation: High School</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B41730" w:rsidP="002706E4">
            <w:pPr>
              <w:pStyle w:val="NoSpacing"/>
              <w:ind w:left="882" w:hanging="360"/>
              <w:rPr>
                <w:rFonts w:ascii="Verdana" w:hAnsi="Verdana"/>
                <w:bCs/>
                <w:sz w:val="28"/>
                <w:szCs w:val="28"/>
              </w:rPr>
            </w:pPr>
            <w:r w:rsidRPr="00E46EAA">
              <w:rPr>
                <w:rFonts w:ascii="Verdana" w:hAnsi="Verdana"/>
                <w:bCs/>
                <w:sz w:val="28"/>
                <w:szCs w:val="28"/>
              </w:rPr>
              <w:t xml:space="preserve">2. </w:t>
            </w:r>
            <w:r w:rsidRPr="00E46EAA">
              <w:rPr>
                <w:rFonts w:ascii="Verdana" w:hAnsi="Verdana" w:cs="Helvetica"/>
                <w:sz w:val="28"/>
                <w:szCs w:val="28"/>
              </w:rPr>
              <w:t>Quantitative reasoning is used to make sense of quantities and their relationships in problem situations</w:t>
            </w:r>
          </w:p>
        </w:tc>
      </w:tr>
      <w:tr w:rsidR="00B41730" w:rsidRPr="00E46EAA" w:rsidTr="005674F2">
        <w:trPr>
          <w:gridAfter w:val="1"/>
          <w:wAfter w:w="24" w:type="dxa"/>
          <w:cantSplit/>
          <w:jc w:val="center"/>
        </w:trPr>
        <w:tc>
          <w:tcPr>
            <w:tcW w:w="6390" w:type="dxa"/>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7986" w:type="dxa"/>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5674F2">
        <w:trPr>
          <w:gridAfter w:val="1"/>
          <w:wAfter w:w="24" w:type="dxa"/>
          <w:cantSplit/>
          <w:trHeight w:val="710"/>
          <w:jc w:val="center"/>
        </w:trPr>
        <w:tc>
          <w:tcPr>
            <w:tcW w:w="6390" w:type="dxa"/>
            <w:vMerge w:val="restart"/>
          </w:tcPr>
          <w:p w:rsidR="00B41730" w:rsidRPr="00E46EAA" w:rsidRDefault="00B41730" w:rsidP="002706E4">
            <w:pPr>
              <w:pStyle w:val="NoSpacing"/>
              <w:rPr>
                <w:rFonts w:ascii="Verdana" w:hAnsi="Verdana"/>
                <w:sz w:val="20"/>
              </w:rPr>
            </w:pPr>
            <w:r w:rsidRPr="00E46EAA">
              <w:rPr>
                <w:rFonts w:ascii="Verdana" w:hAnsi="Verdana"/>
                <w:b/>
                <w:sz w:val="20"/>
              </w:rPr>
              <w:t>Students can:</w:t>
            </w:r>
          </w:p>
          <w:p w:rsidR="00B41730" w:rsidRPr="00E46EAA" w:rsidRDefault="00B41730" w:rsidP="00782B74">
            <w:pPr>
              <w:pStyle w:val="NoSpacing"/>
              <w:numPr>
                <w:ilvl w:val="0"/>
                <w:numId w:val="18"/>
              </w:numPr>
              <w:rPr>
                <w:rFonts w:ascii="Verdana" w:hAnsi="Verdana"/>
                <w:sz w:val="20"/>
                <w:szCs w:val="20"/>
              </w:rPr>
            </w:pPr>
            <w:r w:rsidRPr="00E46EAA">
              <w:rPr>
                <w:rFonts w:ascii="Verdana" w:hAnsi="Verdana" w:cs="Helvetica"/>
                <w:sz w:val="20"/>
                <w:szCs w:val="20"/>
              </w:rPr>
              <w:t>Reason quantitatively and use units to solve problems (CCSS: N-Q)</w:t>
            </w:r>
          </w:p>
          <w:p w:rsidR="00B41730" w:rsidRPr="00E46EAA" w:rsidRDefault="00B41730" w:rsidP="00782B74">
            <w:pPr>
              <w:pStyle w:val="NoSpacing"/>
              <w:numPr>
                <w:ilvl w:val="0"/>
                <w:numId w:val="15"/>
              </w:numPr>
              <w:rPr>
                <w:rFonts w:ascii="Verdana" w:hAnsi="Verdana"/>
                <w:sz w:val="20"/>
                <w:szCs w:val="20"/>
              </w:rPr>
            </w:pPr>
            <w:r w:rsidRPr="00E46EAA">
              <w:rPr>
                <w:rFonts w:ascii="Verdana" w:hAnsi="Verdana"/>
                <w:sz w:val="20"/>
                <w:szCs w:val="20"/>
              </w:rPr>
              <w:t>Use units as a way to understand problems and to guide the solution of multi-step problems. (CCSS: N-Q.1)</w:t>
            </w:r>
          </w:p>
          <w:p w:rsidR="00B41730" w:rsidRPr="00E46EAA" w:rsidRDefault="00B41730" w:rsidP="00C11D5F">
            <w:pPr>
              <w:pStyle w:val="NoSpacing"/>
              <w:numPr>
                <w:ilvl w:val="0"/>
                <w:numId w:val="336"/>
              </w:numPr>
              <w:rPr>
                <w:rFonts w:ascii="Verdana" w:hAnsi="Verdana"/>
                <w:sz w:val="20"/>
                <w:szCs w:val="20"/>
              </w:rPr>
            </w:pPr>
            <w:r w:rsidRPr="00E46EAA">
              <w:rPr>
                <w:rFonts w:ascii="Verdana" w:hAnsi="Verdana"/>
                <w:sz w:val="20"/>
                <w:szCs w:val="20"/>
              </w:rPr>
              <w:t>Choose and interpret units consistently in formulas. (CCSS: N-Q.1)</w:t>
            </w:r>
          </w:p>
          <w:p w:rsidR="00B41730" w:rsidRPr="00E46EAA" w:rsidRDefault="00B41730" w:rsidP="00C11D5F">
            <w:pPr>
              <w:pStyle w:val="NoSpacing"/>
              <w:numPr>
                <w:ilvl w:val="0"/>
                <w:numId w:val="336"/>
              </w:numPr>
              <w:rPr>
                <w:rFonts w:ascii="Verdana" w:hAnsi="Verdana"/>
                <w:sz w:val="20"/>
                <w:szCs w:val="20"/>
              </w:rPr>
            </w:pPr>
            <w:r w:rsidRPr="00E46EAA">
              <w:rPr>
                <w:rFonts w:ascii="Verdana" w:hAnsi="Verdana"/>
                <w:sz w:val="20"/>
                <w:szCs w:val="20"/>
              </w:rPr>
              <w:t>Choose and interpret the scale and the origin in graphs and data displays. (CCSS: N-Q.1)</w:t>
            </w:r>
          </w:p>
          <w:p w:rsidR="00B41730" w:rsidRPr="00E46EAA" w:rsidRDefault="00B41730" w:rsidP="00782B74">
            <w:pPr>
              <w:pStyle w:val="NoSpacing"/>
              <w:numPr>
                <w:ilvl w:val="0"/>
                <w:numId w:val="15"/>
              </w:numPr>
              <w:rPr>
                <w:rFonts w:ascii="Verdana" w:hAnsi="Verdana"/>
                <w:sz w:val="20"/>
                <w:szCs w:val="20"/>
              </w:rPr>
            </w:pPr>
            <w:r w:rsidRPr="00E46EAA">
              <w:rPr>
                <w:rFonts w:ascii="Verdana" w:hAnsi="Verdana"/>
                <w:sz w:val="20"/>
                <w:szCs w:val="20"/>
              </w:rPr>
              <w:t>Define appropriate quantities for the purpose of descriptive modeling. (CCSS: N-Q.2)</w:t>
            </w:r>
          </w:p>
          <w:p w:rsidR="006C6D70" w:rsidRPr="00E46EAA" w:rsidRDefault="00B41730" w:rsidP="006C6D70">
            <w:pPr>
              <w:pStyle w:val="NoSpacing"/>
              <w:numPr>
                <w:ilvl w:val="0"/>
                <w:numId w:val="15"/>
              </w:numPr>
              <w:rPr>
                <w:rFonts w:ascii="Verdana" w:hAnsi="Verdana"/>
                <w:sz w:val="20"/>
                <w:szCs w:val="20"/>
              </w:rPr>
            </w:pPr>
            <w:r w:rsidRPr="00E46EAA">
              <w:rPr>
                <w:rFonts w:ascii="Verdana" w:hAnsi="Verdana"/>
                <w:sz w:val="20"/>
                <w:szCs w:val="20"/>
              </w:rPr>
              <w:t>Choose a level of accuracy appropriate to limitations on measurement when reporting quantities. (CCSS: N-Q.3)</w:t>
            </w:r>
          </w:p>
          <w:p w:rsidR="00B41730" w:rsidRPr="00E46EAA" w:rsidRDefault="00B41730" w:rsidP="00782B74">
            <w:pPr>
              <w:pStyle w:val="NoSpacing"/>
              <w:numPr>
                <w:ilvl w:val="0"/>
                <w:numId w:val="15"/>
              </w:numPr>
              <w:rPr>
                <w:rFonts w:ascii="Verdana" w:hAnsi="Verdana"/>
                <w:sz w:val="20"/>
              </w:rPr>
            </w:pPr>
            <w:r w:rsidRPr="00E46EAA">
              <w:rPr>
                <w:rFonts w:ascii="Verdana" w:hAnsi="Verdana"/>
                <w:sz w:val="20"/>
                <w:szCs w:val="20"/>
              </w:rPr>
              <w:t>Describe factors affecting take-home pay and calculate the impact (PFL)</w:t>
            </w:r>
          </w:p>
          <w:p w:rsidR="006C6D70" w:rsidRPr="00E46EAA" w:rsidRDefault="00B41730" w:rsidP="006C6D70">
            <w:pPr>
              <w:pStyle w:val="NoSpacing"/>
              <w:numPr>
                <w:ilvl w:val="0"/>
                <w:numId w:val="15"/>
              </w:numPr>
              <w:rPr>
                <w:rFonts w:ascii="Verdana" w:hAnsi="Verdana"/>
                <w:sz w:val="28"/>
                <w:szCs w:val="28"/>
              </w:rPr>
            </w:pPr>
            <w:r w:rsidRPr="00E46EAA">
              <w:rPr>
                <w:rFonts w:ascii="Verdana" w:hAnsi="Verdana"/>
                <w:sz w:val="20"/>
                <w:szCs w:val="20"/>
              </w:rPr>
              <w:t>Design and use a budget, including income (net take-home pay) and expenses (mortgage, car loans, and living expenses) to demonstrate how living within your means is essential for a secure financial future (PFL)</w:t>
            </w:r>
          </w:p>
        </w:tc>
        <w:tc>
          <w:tcPr>
            <w:tcW w:w="7986" w:type="dxa"/>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782B74">
            <w:pPr>
              <w:pStyle w:val="ColorfulList-Accent11"/>
              <w:numPr>
                <w:ilvl w:val="0"/>
                <w:numId w:val="17"/>
              </w:numPr>
              <w:ind w:left="702"/>
              <w:rPr>
                <w:rFonts w:cs="Arial"/>
                <w:szCs w:val="20"/>
              </w:rPr>
            </w:pPr>
            <w:r w:rsidRPr="00E46EAA">
              <w:rPr>
                <w:rFonts w:cs="Arial"/>
                <w:szCs w:val="20"/>
              </w:rPr>
              <w:t>Can numbers ever be too big or too small to be useful?</w:t>
            </w:r>
          </w:p>
          <w:p w:rsidR="00B41730" w:rsidRPr="00E46EAA" w:rsidRDefault="00B41730" w:rsidP="00782B74">
            <w:pPr>
              <w:pStyle w:val="ColorfulList-Accent11"/>
              <w:numPr>
                <w:ilvl w:val="0"/>
                <w:numId w:val="17"/>
              </w:numPr>
              <w:ind w:left="702"/>
              <w:rPr>
                <w:rFonts w:cs="Arial"/>
                <w:szCs w:val="20"/>
              </w:rPr>
            </w:pPr>
            <w:r w:rsidRPr="00E46EAA">
              <w:rPr>
                <w:rFonts w:cs="Arial"/>
                <w:szCs w:val="20"/>
              </w:rPr>
              <w:t>How much money is enough for retirement? (PFL)</w:t>
            </w:r>
          </w:p>
          <w:p w:rsidR="00B41730" w:rsidRPr="00E46EAA" w:rsidRDefault="00542B52" w:rsidP="00782B74">
            <w:pPr>
              <w:pStyle w:val="ColorfulList-Accent11"/>
              <w:numPr>
                <w:ilvl w:val="0"/>
                <w:numId w:val="17"/>
              </w:numPr>
              <w:ind w:left="702"/>
              <w:rPr>
                <w:rFonts w:cs="Arial"/>
                <w:szCs w:val="20"/>
              </w:rPr>
            </w:pPr>
            <w:r w:rsidRPr="00E46EAA">
              <w:rPr>
                <w:rFonts w:cs="Arial"/>
                <w:szCs w:val="20"/>
              </w:rPr>
              <w:t xml:space="preserve">What is the return on investment of post-secondary educational </w:t>
            </w:r>
            <w:r w:rsidR="006C6D70" w:rsidRPr="00E46EAA">
              <w:rPr>
                <w:rFonts w:cs="Arial"/>
                <w:szCs w:val="20"/>
              </w:rPr>
              <w:t>opportunities</w:t>
            </w:r>
            <w:r w:rsidRPr="00E46EAA">
              <w:rPr>
                <w:rFonts w:cs="Arial"/>
                <w:szCs w:val="20"/>
              </w:rPr>
              <w:t>? (PFL)</w:t>
            </w:r>
          </w:p>
        </w:tc>
      </w:tr>
      <w:tr w:rsidR="00B41730" w:rsidRPr="00E46EAA" w:rsidTr="006C6D70">
        <w:trPr>
          <w:gridAfter w:val="1"/>
          <w:wAfter w:w="24" w:type="dxa"/>
          <w:cantSplit/>
          <w:trHeight w:val="3446"/>
          <w:jc w:val="center"/>
        </w:trPr>
        <w:tc>
          <w:tcPr>
            <w:tcW w:w="6390" w:type="dxa"/>
            <w:vMerge/>
          </w:tcPr>
          <w:p w:rsidR="00B41730" w:rsidRPr="00E46EAA" w:rsidRDefault="00B41730" w:rsidP="00B10F28">
            <w:pPr>
              <w:rPr>
                <w:rFonts w:ascii="Verdana" w:hAnsi="Verdana" w:cs="Arial"/>
                <w:sz w:val="20"/>
                <w:szCs w:val="20"/>
              </w:rPr>
            </w:pPr>
          </w:p>
        </w:tc>
        <w:tc>
          <w:tcPr>
            <w:tcW w:w="798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782B74">
            <w:pPr>
              <w:pStyle w:val="ColorfulList-Accent11"/>
              <w:numPr>
                <w:ilvl w:val="0"/>
                <w:numId w:val="16"/>
              </w:numPr>
              <w:rPr>
                <w:rFonts w:cs="Arial"/>
                <w:szCs w:val="20"/>
              </w:rPr>
            </w:pPr>
            <w:r w:rsidRPr="00E46EAA">
              <w:rPr>
                <w:rFonts w:cs="Arial"/>
                <w:szCs w:val="20"/>
              </w:rPr>
              <w:t>The choice of the appropriate measurement tool meets the precision requirements of the measurement task. For example, using a caliper for the manufacture of brake discs or a tape measure for pant size.</w:t>
            </w:r>
          </w:p>
          <w:p w:rsidR="00B41730" w:rsidRPr="00E46EAA" w:rsidRDefault="00B41730" w:rsidP="00782B74">
            <w:pPr>
              <w:pStyle w:val="ColorfulList-Accent11"/>
              <w:numPr>
                <w:ilvl w:val="0"/>
                <w:numId w:val="16"/>
              </w:numPr>
              <w:rPr>
                <w:rFonts w:cs="Arial"/>
                <w:szCs w:val="20"/>
              </w:rPr>
            </w:pPr>
            <w:r w:rsidRPr="00E46EAA">
              <w:rPr>
                <w:rFonts w:cs="Arial"/>
                <w:szCs w:val="20"/>
              </w:rPr>
              <w:t>The reading, interpreting, and writing of numbers in scientific notation with and without technology is used extensively in the natural sciences such as representing large or small quantities such as speed of light, distance to other planets, distance between stars, the diameter of a cell, and size of a micro–organism.</w:t>
            </w:r>
          </w:p>
          <w:p w:rsidR="00B41730" w:rsidRPr="00E46EAA" w:rsidRDefault="00B41730" w:rsidP="00782B74">
            <w:pPr>
              <w:pStyle w:val="ColorfulList-Accent11"/>
              <w:numPr>
                <w:ilvl w:val="0"/>
                <w:numId w:val="16"/>
              </w:numPr>
              <w:rPr>
                <w:rFonts w:cs="Arial"/>
                <w:szCs w:val="20"/>
              </w:rPr>
            </w:pPr>
            <w:r w:rsidRPr="00E46EAA">
              <w:rPr>
                <w:rFonts w:cs="Arial"/>
                <w:szCs w:val="20"/>
              </w:rPr>
              <w:t xml:space="preserve">Fluency with computation and estimation allows individuals to analyze aspects of personal finance, such as calculating a monthly budget, estimating the amount left in a checking account, making informed purchase decisions, and computing a probable paycheck given a wage (or salary), tax tables, and other deduction schedules. </w:t>
            </w:r>
          </w:p>
        </w:tc>
      </w:tr>
      <w:tr w:rsidR="00B41730" w:rsidRPr="00E46EAA" w:rsidTr="005674F2">
        <w:trPr>
          <w:gridAfter w:val="1"/>
          <w:wAfter w:w="24" w:type="dxa"/>
          <w:cantSplit/>
          <w:trHeight w:val="1799"/>
          <w:jc w:val="center"/>
        </w:trPr>
        <w:tc>
          <w:tcPr>
            <w:tcW w:w="6390" w:type="dxa"/>
            <w:vMerge/>
          </w:tcPr>
          <w:p w:rsidR="00B41730" w:rsidRPr="00E46EAA" w:rsidRDefault="00B41730" w:rsidP="00B10F28">
            <w:pPr>
              <w:rPr>
                <w:rFonts w:ascii="Verdana" w:hAnsi="Verdana" w:cs="Arial"/>
                <w:sz w:val="20"/>
                <w:szCs w:val="20"/>
              </w:rPr>
            </w:pPr>
          </w:p>
        </w:tc>
        <w:tc>
          <w:tcPr>
            <w:tcW w:w="798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5674F2" w:rsidRPr="00E46EAA" w:rsidRDefault="00B41730" w:rsidP="00C11D5F">
            <w:pPr>
              <w:pStyle w:val="ListParagraph"/>
              <w:numPr>
                <w:ilvl w:val="0"/>
                <w:numId w:val="376"/>
              </w:numPr>
              <w:rPr>
                <w:rFonts w:ascii="Verdana" w:hAnsi="Verdana" w:cs="Arial"/>
                <w:sz w:val="20"/>
                <w:szCs w:val="20"/>
              </w:rPr>
            </w:pPr>
            <w:r w:rsidRPr="00E46EAA">
              <w:rPr>
                <w:rFonts w:ascii="Verdana" w:hAnsi="Verdana" w:cs="Arial"/>
                <w:sz w:val="20"/>
                <w:szCs w:val="20"/>
              </w:rPr>
              <w:t>Using mathematics to solve a problem requires choosing what mathematics to use; making simplifying assumptions, estimates, or approximations; computing; and checking to see whether the solution makes sense.</w:t>
            </w:r>
          </w:p>
          <w:p w:rsidR="005674F2" w:rsidRPr="00E46EAA" w:rsidRDefault="005674F2" w:rsidP="00C11D5F">
            <w:pPr>
              <w:pStyle w:val="ListParagraph"/>
              <w:numPr>
                <w:ilvl w:val="0"/>
                <w:numId w:val="376"/>
              </w:numPr>
              <w:rPr>
                <w:rFonts w:ascii="Verdana" w:hAnsi="Verdana"/>
                <w:sz w:val="20"/>
                <w:szCs w:val="20"/>
              </w:rPr>
            </w:pPr>
            <w:r w:rsidRPr="00E46EAA">
              <w:rPr>
                <w:rFonts w:ascii="Verdana" w:hAnsi="Verdana"/>
                <w:sz w:val="20"/>
                <w:szCs w:val="20"/>
              </w:rPr>
              <w:t>Mathematicians reason abstractly and quantitatively.</w:t>
            </w:r>
            <w:r w:rsidR="00954DB5" w:rsidRPr="00E46EAA">
              <w:rPr>
                <w:rFonts w:ascii="Verdana" w:hAnsi="Verdana"/>
                <w:sz w:val="20"/>
                <w:szCs w:val="20"/>
              </w:rPr>
              <w:t xml:space="preserve"> (MP)</w:t>
            </w:r>
          </w:p>
          <w:p w:rsidR="00C34901" w:rsidRPr="00E46EAA" w:rsidRDefault="005674F2" w:rsidP="00C11D5F">
            <w:pPr>
              <w:pStyle w:val="ListParagraph"/>
              <w:numPr>
                <w:ilvl w:val="0"/>
                <w:numId w:val="376"/>
              </w:numPr>
              <w:rPr>
                <w:rFonts w:ascii="Verdana" w:hAnsi="Verdana" w:cs="Arial"/>
                <w:sz w:val="20"/>
                <w:szCs w:val="20"/>
              </w:rPr>
            </w:pPr>
            <w:r w:rsidRPr="00E46EAA">
              <w:rPr>
                <w:rFonts w:ascii="Verdana" w:hAnsi="Verdana"/>
                <w:sz w:val="20"/>
                <w:szCs w:val="20"/>
              </w:rPr>
              <w:t>Mathematicians attend to precision.</w:t>
            </w:r>
            <w:r w:rsidR="00954DB5" w:rsidRPr="00E46EAA">
              <w:rPr>
                <w:rFonts w:ascii="Verdana" w:hAnsi="Verdana"/>
                <w:sz w:val="20"/>
                <w:szCs w:val="20"/>
              </w:rPr>
              <w:t xml:space="preserve"> (MP)</w:t>
            </w:r>
          </w:p>
          <w:p w:rsidR="00552E34" w:rsidRPr="00E46EAA" w:rsidRDefault="00552E34" w:rsidP="00552E34">
            <w:pPr>
              <w:rPr>
                <w:rFonts w:ascii="Verdana" w:hAnsi="Verdana" w:cs="Arial"/>
                <w:sz w:val="20"/>
                <w:szCs w:val="20"/>
              </w:rPr>
            </w:pPr>
          </w:p>
        </w:tc>
      </w:tr>
    </w:tbl>
    <w:p w:rsidR="008E1F05" w:rsidRPr="00E46EAA" w:rsidRDefault="008E1F05">
      <w:pPr>
        <w:rPr>
          <w:rFonts w:ascii="Verdana" w:hAnsi="Verdana"/>
          <w:b/>
          <w:sz w:val="20"/>
          <w:szCs w:val="20"/>
        </w:rPr>
      </w:pPr>
      <w:r w:rsidRPr="00E46EAA">
        <w:rPr>
          <w:rFonts w:ascii="Verdana" w:hAnsi="Verdana"/>
          <w:b/>
        </w:rPr>
        <w:br w:type="page"/>
      </w:r>
    </w:p>
    <w:p w:rsidR="00C34901" w:rsidRPr="00E46EAA" w:rsidRDefault="00C34901" w:rsidP="00C34901">
      <w:pPr>
        <w:pStyle w:val="EndnoteText"/>
        <w:rPr>
          <w:rFonts w:ascii="Verdana" w:hAnsi="Verdana"/>
          <w:b/>
          <w:bCs/>
        </w:rPr>
      </w:pPr>
      <w:r w:rsidRPr="00E46EAA">
        <w:rPr>
          <w:rFonts w:ascii="Verdana" w:hAnsi="Verdana"/>
          <w:b/>
        </w:rPr>
        <w:lastRenderedPageBreak/>
        <w:t>Standard: 1. Number</w:t>
      </w:r>
      <w:r w:rsidRPr="00E46EAA">
        <w:rPr>
          <w:rFonts w:ascii="Verdana" w:hAnsi="Verdana"/>
          <w:b/>
          <w:bCs/>
        </w:rPr>
        <w:t xml:space="preserve"> Sense, Properties, and Operations</w:t>
      </w:r>
    </w:p>
    <w:p w:rsidR="00C34901" w:rsidRPr="00E46EAA" w:rsidRDefault="00C34901" w:rsidP="00C34901">
      <w:pPr>
        <w:pStyle w:val="EndnoteText"/>
        <w:rPr>
          <w:b/>
        </w:rPr>
      </w:pPr>
      <w:r w:rsidRPr="00E46EAA">
        <w:rPr>
          <w:rFonts w:ascii="Verdana" w:hAnsi="Verdana"/>
          <w:b/>
          <w:bCs/>
        </w:rPr>
        <w:t>High School</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0"/>
        <w:gridCol w:w="717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B10F28">
        <w:trPr>
          <w:cantSplit/>
          <w:tblHeader/>
          <w:jc w:val="center"/>
        </w:trPr>
        <w:tc>
          <w:tcPr>
            <w:tcW w:w="14400" w:type="dxa"/>
            <w:gridSpan w:val="3"/>
            <w:shd w:val="clear" w:color="auto" w:fill="FFFFFF"/>
          </w:tcPr>
          <w:p w:rsidR="00B41730" w:rsidRPr="00E46EAA" w:rsidRDefault="00B41730" w:rsidP="00B10F28">
            <w:pPr>
              <w:rPr>
                <w:rFonts w:ascii="Verdana" w:hAnsi="Verdana"/>
                <w:b/>
                <w:szCs w:val="22"/>
              </w:rPr>
            </w:pPr>
            <w:r w:rsidRPr="00E46EAA">
              <w:rPr>
                <w:rFonts w:ascii="Verdana" w:hAnsi="Verdana"/>
                <w:b/>
                <w:szCs w:val="22"/>
              </w:rPr>
              <w:t>Prepared Graduates:</w:t>
            </w:r>
          </w:p>
          <w:p w:rsidR="00B41730" w:rsidRPr="00E46EAA" w:rsidRDefault="00B41730" w:rsidP="00B10F28">
            <w:pPr>
              <w:pStyle w:val="NoSpacing"/>
              <w:numPr>
                <w:ilvl w:val="0"/>
                <w:numId w:val="1"/>
              </w:numPr>
              <w:rPr>
                <w:rFonts w:ascii="Verdana" w:hAnsi="Verdana"/>
                <w:sz w:val="16"/>
                <w:szCs w:val="16"/>
              </w:rPr>
            </w:pPr>
            <w:r w:rsidRPr="00E46EAA">
              <w:rPr>
                <w:rFonts w:ascii="Verdana" w:hAnsi="Verdana"/>
              </w:rPr>
              <w:t>Understand the structure and properties of our number system. At their most basic level numbers are abstract symbols that represent real-world quantities</w:t>
            </w:r>
          </w:p>
        </w:tc>
      </w:tr>
      <w:tr w:rsidR="00B41730" w:rsidRPr="00E46EAA" w:rsidTr="00B10F28">
        <w:trPr>
          <w:cantSplit/>
          <w:trHeight w:val="104"/>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sz w:val="22"/>
                <w:szCs w:val="22"/>
              </w:rPr>
            </w:pPr>
            <w:r w:rsidRPr="00E46EAA">
              <w:rPr>
                <w:rFonts w:ascii="Verdana" w:hAnsi="Verdana"/>
                <w:b/>
                <w:bCs/>
                <w:sz w:val="32"/>
                <w:szCs w:val="32"/>
              </w:rPr>
              <w:t>Grade Level Expectation: Eighth Grade</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B41730" w:rsidP="00B10F28">
            <w:pPr>
              <w:ind w:left="1062" w:hanging="342"/>
              <w:rPr>
                <w:rFonts w:ascii="Verdana" w:hAnsi="Verdana"/>
                <w:bCs/>
                <w:sz w:val="28"/>
                <w:szCs w:val="28"/>
              </w:rPr>
            </w:pPr>
            <w:r w:rsidRPr="00E46EAA">
              <w:rPr>
                <w:rFonts w:ascii="Verdana" w:hAnsi="Verdana"/>
                <w:bCs/>
                <w:sz w:val="28"/>
                <w:szCs w:val="28"/>
              </w:rPr>
              <w:t>1. In the real number system, rational and irrational numbers are in one to one correspondence to points on the number line</w:t>
            </w:r>
          </w:p>
        </w:tc>
      </w:tr>
      <w:tr w:rsidR="00B41730" w:rsidRPr="00E46EAA" w:rsidTr="00B10F28">
        <w:trPr>
          <w:gridAfter w:val="1"/>
          <w:wAfter w:w="24" w:type="dxa"/>
          <w:cantSplit/>
          <w:jc w:val="center"/>
        </w:trPr>
        <w:tc>
          <w:tcPr>
            <w:tcW w:w="7200" w:type="dxa"/>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7176" w:type="dxa"/>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10F28">
        <w:trPr>
          <w:gridAfter w:val="1"/>
          <w:wAfter w:w="24" w:type="dxa"/>
          <w:cantSplit/>
          <w:trHeight w:val="1790"/>
          <w:jc w:val="center"/>
        </w:trPr>
        <w:tc>
          <w:tcPr>
            <w:tcW w:w="7200" w:type="dxa"/>
            <w:vMerge w:val="restart"/>
          </w:tcPr>
          <w:p w:rsidR="00B41730" w:rsidRPr="00E46EAA" w:rsidRDefault="00B41730" w:rsidP="00B10F28">
            <w:pPr>
              <w:pStyle w:val="NoSpacing"/>
              <w:rPr>
                <w:rFonts w:ascii="Verdana" w:hAnsi="Verdana"/>
                <w:b/>
                <w:sz w:val="18"/>
                <w:szCs w:val="18"/>
              </w:rPr>
            </w:pPr>
            <w:r w:rsidRPr="00E46EAA">
              <w:rPr>
                <w:rFonts w:ascii="Verdana" w:hAnsi="Verdana"/>
                <w:b/>
                <w:sz w:val="18"/>
                <w:szCs w:val="18"/>
              </w:rPr>
              <w:t>Students can:</w:t>
            </w:r>
          </w:p>
          <w:p w:rsidR="00B41730" w:rsidRPr="00E46EAA" w:rsidRDefault="00B41730" w:rsidP="007E58E6">
            <w:pPr>
              <w:pStyle w:val="NoSpacing"/>
              <w:numPr>
                <w:ilvl w:val="0"/>
                <w:numId w:val="20"/>
              </w:numPr>
              <w:ind w:left="342"/>
              <w:rPr>
                <w:rFonts w:ascii="Verdana" w:hAnsi="Verdana"/>
                <w:sz w:val="18"/>
                <w:szCs w:val="18"/>
              </w:rPr>
            </w:pPr>
            <w:r w:rsidRPr="00E46EAA">
              <w:rPr>
                <w:rFonts w:ascii="Verdana" w:hAnsi="Verdana"/>
                <w:sz w:val="18"/>
                <w:szCs w:val="18"/>
              </w:rPr>
              <w:t>Define irrational numbers.</w:t>
            </w:r>
            <w:r w:rsidRPr="00E46EAA">
              <w:rPr>
                <w:rStyle w:val="EndnoteReference"/>
                <w:rFonts w:ascii="Verdana" w:hAnsi="Verdana"/>
                <w:sz w:val="18"/>
                <w:szCs w:val="18"/>
              </w:rPr>
              <w:endnoteReference w:id="2"/>
            </w:r>
          </w:p>
          <w:p w:rsidR="00B41730" w:rsidRPr="00E46EAA" w:rsidRDefault="00B41730" w:rsidP="007E58E6">
            <w:pPr>
              <w:pStyle w:val="NoSpacing"/>
              <w:numPr>
                <w:ilvl w:val="0"/>
                <w:numId w:val="20"/>
              </w:numPr>
              <w:ind w:left="342"/>
              <w:rPr>
                <w:rFonts w:ascii="Verdana" w:hAnsi="Verdana"/>
                <w:sz w:val="18"/>
                <w:szCs w:val="18"/>
              </w:rPr>
            </w:pPr>
            <w:r w:rsidRPr="00E46EAA">
              <w:rPr>
                <w:rFonts w:ascii="Verdana" w:hAnsi="Verdana"/>
                <w:sz w:val="18"/>
                <w:szCs w:val="18"/>
              </w:rPr>
              <w:t>Demonstrate informally that every number has a decimal expansion. (CCSS: 8.NS.1)</w:t>
            </w:r>
          </w:p>
          <w:p w:rsidR="00B41730" w:rsidRPr="00E46EAA" w:rsidRDefault="00B41730" w:rsidP="007E58E6">
            <w:pPr>
              <w:pStyle w:val="NoSpacing"/>
              <w:numPr>
                <w:ilvl w:val="1"/>
                <w:numId w:val="20"/>
              </w:numPr>
              <w:ind w:left="702" w:hanging="180"/>
              <w:rPr>
                <w:rFonts w:ascii="Verdana" w:hAnsi="Verdana"/>
                <w:sz w:val="18"/>
                <w:szCs w:val="18"/>
              </w:rPr>
            </w:pPr>
            <w:r w:rsidRPr="00E46EAA">
              <w:rPr>
                <w:rFonts w:ascii="Verdana" w:hAnsi="Verdana"/>
                <w:sz w:val="18"/>
                <w:szCs w:val="18"/>
              </w:rPr>
              <w:t>For rational numbers show that the decimal expansion repeats eventually. (CCSS: 8.NS.1)</w:t>
            </w:r>
          </w:p>
          <w:p w:rsidR="00B41730" w:rsidRPr="00E46EAA" w:rsidRDefault="00B41730" w:rsidP="007E58E6">
            <w:pPr>
              <w:pStyle w:val="NoSpacing"/>
              <w:numPr>
                <w:ilvl w:val="1"/>
                <w:numId w:val="20"/>
              </w:numPr>
              <w:ind w:left="702" w:hanging="180"/>
              <w:rPr>
                <w:rFonts w:ascii="Verdana" w:hAnsi="Verdana"/>
                <w:sz w:val="18"/>
                <w:szCs w:val="18"/>
              </w:rPr>
            </w:pPr>
            <w:r w:rsidRPr="00E46EAA">
              <w:rPr>
                <w:rFonts w:ascii="Verdana" w:hAnsi="Verdana"/>
                <w:sz w:val="18"/>
                <w:szCs w:val="18"/>
              </w:rPr>
              <w:t>Convert a decimal expansion which repeats eventually into a rational number. (CCSS: 8.NS.1)</w:t>
            </w:r>
          </w:p>
          <w:p w:rsidR="00B41730" w:rsidRPr="00E46EAA" w:rsidRDefault="00B41730" w:rsidP="007E58E6">
            <w:pPr>
              <w:pStyle w:val="NoSpacing"/>
              <w:numPr>
                <w:ilvl w:val="0"/>
                <w:numId w:val="20"/>
              </w:numPr>
              <w:ind w:left="342"/>
              <w:rPr>
                <w:rFonts w:ascii="Verdana" w:hAnsi="Verdana"/>
                <w:sz w:val="18"/>
                <w:szCs w:val="18"/>
              </w:rPr>
            </w:pPr>
            <w:r w:rsidRPr="00E46EAA">
              <w:rPr>
                <w:rFonts w:ascii="Verdana" w:hAnsi="Verdana"/>
                <w:sz w:val="18"/>
                <w:szCs w:val="18"/>
              </w:rPr>
              <w:t>Use rational approximations of irrational numbers to compare the size of irrational numbers, locate them approximately on a number line diagram, and estimate the value of expressions.</w:t>
            </w:r>
            <w:r w:rsidRPr="00E46EAA">
              <w:rPr>
                <w:rStyle w:val="EndnoteReference"/>
                <w:rFonts w:ascii="Verdana" w:hAnsi="Verdana"/>
                <w:sz w:val="18"/>
                <w:szCs w:val="18"/>
              </w:rPr>
              <w:endnoteReference w:id="3"/>
            </w:r>
            <w:r w:rsidRPr="00E46EAA">
              <w:rPr>
                <w:rFonts w:ascii="Verdana" w:hAnsi="Verdana"/>
                <w:sz w:val="18"/>
                <w:szCs w:val="18"/>
              </w:rPr>
              <w:t xml:space="preserve"> (CCSS: 8.NS.2)</w:t>
            </w:r>
          </w:p>
          <w:p w:rsidR="00B41730" w:rsidRPr="00E46EAA" w:rsidRDefault="00B41730" w:rsidP="007E58E6">
            <w:pPr>
              <w:pStyle w:val="NoSpacing"/>
              <w:numPr>
                <w:ilvl w:val="0"/>
                <w:numId w:val="20"/>
              </w:numPr>
              <w:ind w:left="342"/>
              <w:rPr>
                <w:rFonts w:ascii="Verdana" w:hAnsi="Verdana"/>
                <w:b/>
                <w:sz w:val="18"/>
                <w:szCs w:val="18"/>
              </w:rPr>
            </w:pPr>
            <w:r w:rsidRPr="00E46EAA">
              <w:rPr>
                <w:rFonts w:ascii="Verdana" w:hAnsi="Verdana"/>
                <w:sz w:val="18"/>
                <w:szCs w:val="18"/>
              </w:rPr>
              <w:t>Apply the properties of integer exponents to generate equivalent numerical expressions.</w:t>
            </w:r>
            <w:r w:rsidRPr="00E46EAA">
              <w:rPr>
                <w:rStyle w:val="EndnoteReference"/>
                <w:rFonts w:ascii="Verdana" w:hAnsi="Verdana"/>
                <w:sz w:val="18"/>
                <w:szCs w:val="18"/>
              </w:rPr>
              <w:endnoteReference w:id="4"/>
            </w:r>
            <w:r w:rsidRPr="00E46EAA">
              <w:rPr>
                <w:rFonts w:ascii="Verdana" w:hAnsi="Verdana"/>
                <w:sz w:val="18"/>
                <w:szCs w:val="18"/>
              </w:rPr>
              <w:t xml:space="preserve"> (CCSS: 8.EE.1)</w:t>
            </w:r>
          </w:p>
          <w:p w:rsidR="00B41730" w:rsidRPr="00E46EAA" w:rsidRDefault="00B41730" w:rsidP="007E58E6">
            <w:pPr>
              <w:pStyle w:val="NoSpacing"/>
              <w:numPr>
                <w:ilvl w:val="0"/>
                <w:numId w:val="20"/>
              </w:numPr>
              <w:ind w:left="342"/>
              <w:rPr>
                <w:rFonts w:ascii="Verdana" w:hAnsi="Verdana"/>
                <w:sz w:val="18"/>
                <w:szCs w:val="18"/>
              </w:rPr>
            </w:pPr>
            <w:r w:rsidRPr="00E46EAA">
              <w:rPr>
                <w:rFonts w:ascii="Verdana" w:hAnsi="Verdana"/>
                <w:sz w:val="18"/>
                <w:szCs w:val="18"/>
              </w:rPr>
              <w:t xml:space="preserve">Use square root and cube root symbols to represent solutions to equations of the form </w:t>
            </w:r>
            <w:r w:rsidRPr="00E46EAA">
              <w:rPr>
                <w:rFonts w:ascii="Verdana" w:hAnsi="Verdana"/>
                <w:i/>
                <w:iCs/>
                <w:sz w:val="18"/>
                <w:szCs w:val="18"/>
              </w:rPr>
              <w:t>x</w:t>
            </w:r>
            <w:r w:rsidRPr="00E46EAA">
              <w:rPr>
                <w:rFonts w:ascii="Verdana" w:hAnsi="Verdana"/>
                <w:sz w:val="18"/>
                <w:szCs w:val="18"/>
                <w:vertAlign w:val="superscript"/>
              </w:rPr>
              <w:t>2</w:t>
            </w:r>
            <w:r w:rsidRPr="00E46EAA">
              <w:rPr>
                <w:rFonts w:ascii="Verdana" w:hAnsi="Verdana"/>
                <w:sz w:val="18"/>
                <w:szCs w:val="18"/>
              </w:rPr>
              <w:t xml:space="preserve"> = </w:t>
            </w:r>
            <w:r w:rsidRPr="00E46EAA">
              <w:rPr>
                <w:rFonts w:ascii="Verdana" w:hAnsi="Verdana"/>
                <w:i/>
                <w:iCs/>
                <w:sz w:val="18"/>
                <w:szCs w:val="18"/>
              </w:rPr>
              <w:t>p</w:t>
            </w:r>
            <w:r w:rsidRPr="00E46EAA">
              <w:rPr>
                <w:rFonts w:ascii="Verdana" w:hAnsi="Verdana"/>
                <w:sz w:val="18"/>
                <w:szCs w:val="18"/>
              </w:rPr>
              <w:t xml:space="preserve"> and </w:t>
            </w:r>
            <w:r w:rsidRPr="00E46EAA">
              <w:rPr>
                <w:rFonts w:ascii="Verdana" w:hAnsi="Verdana"/>
                <w:i/>
                <w:iCs/>
                <w:sz w:val="18"/>
                <w:szCs w:val="18"/>
              </w:rPr>
              <w:t>x</w:t>
            </w:r>
            <w:r w:rsidRPr="00E46EAA">
              <w:rPr>
                <w:rFonts w:ascii="Verdana" w:hAnsi="Verdana"/>
                <w:sz w:val="18"/>
                <w:szCs w:val="18"/>
                <w:vertAlign w:val="superscript"/>
              </w:rPr>
              <w:t>3</w:t>
            </w:r>
            <w:r w:rsidRPr="00E46EAA">
              <w:rPr>
                <w:rFonts w:ascii="Verdana" w:hAnsi="Verdana"/>
                <w:sz w:val="18"/>
                <w:szCs w:val="18"/>
              </w:rPr>
              <w:t xml:space="preserve"> = p, where </w:t>
            </w:r>
            <w:r w:rsidRPr="00E46EAA">
              <w:rPr>
                <w:rFonts w:ascii="Verdana" w:hAnsi="Verdana"/>
                <w:i/>
                <w:iCs/>
                <w:sz w:val="18"/>
                <w:szCs w:val="18"/>
              </w:rPr>
              <w:t>p</w:t>
            </w:r>
            <w:r w:rsidRPr="00E46EAA">
              <w:rPr>
                <w:rFonts w:ascii="Verdana" w:hAnsi="Verdana"/>
                <w:sz w:val="18"/>
                <w:szCs w:val="18"/>
              </w:rPr>
              <w:t xml:space="preserve"> is a positive rational number. (CCSS: 8.EE.2)</w:t>
            </w:r>
          </w:p>
          <w:p w:rsidR="00B41730" w:rsidRPr="00E46EAA" w:rsidRDefault="00B41730" w:rsidP="007E58E6">
            <w:pPr>
              <w:pStyle w:val="NoSpacing"/>
              <w:numPr>
                <w:ilvl w:val="0"/>
                <w:numId w:val="20"/>
              </w:numPr>
              <w:ind w:left="342"/>
              <w:rPr>
                <w:rFonts w:ascii="Verdana" w:hAnsi="Verdana"/>
                <w:sz w:val="18"/>
                <w:szCs w:val="18"/>
              </w:rPr>
            </w:pPr>
            <w:r w:rsidRPr="00E46EAA">
              <w:rPr>
                <w:rFonts w:ascii="Verdana" w:hAnsi="Verdana"/>
                <w:sz w:val="18"/>
                <w:szCs w:val="18"/>
              </w:rPr>
              <w:t>Evaluate square roots of small perfect squares and cube roots of small perfect cubes.</w:t>
            </w:r>
            <w:r w:rsidRPr="00E46EAA">
              <w:rPr>
                <w:rStyle w:val="EndnoteReference"/>
                <w:rFonts w:ascii="Verdana" w:hAnsi="Verdana"/>
                <w:sz w:val="18"/>
                <w:szCs w:val="18"/>
              </w:rPr>
              <w:endnoteReference w:id="5"/>
            </w:r>
            <w:r w:rsidRPr="00E46EAA">
              <w:rPr>
                <w:rFonts w:ascii="Verdana" w:hAnsi="Verdana"/>
                <w:sz w:val="18"/>
                <w:szCs w:val="18"/>
              </w:rPr>
              <w:t xml:space="preserve"> (CCSS: 8.EE.2)</w:t>
            </w:r>
          </w:p>
          <w:p w:rsidR="00B41730" w:rsidRPr="00E46EAA" w:rsidRDefault="00B41730" w:rsidP="007E58E6">
            <w:pPr>
              <w:pStyle w:val="NoSpacing"/>
              <w:numPr>
                <w:ilvl w:val="0"/>
                <w:numId w:val="20"/>
              </w:numPr>
              <w:ind w:left="342"/>
              <w:rPr>
                <w:rFonts w:ascii="Verdana" w:hAnsi="Verdana"/>
                <w:sz w:val="18"/>
                <w:szCs w:val="18"/>
              </w:rPr>
            </w:pPr>
            <w:r w:rsidRPr="00E46EAA">
              <w:rPr>
                <w:rFonts w:ascii="Verdana" w:hAnsi="Verdana"/>
                <w:sz w:val="18"/>
                <w:szCs w:val="18"/>
              </w:rPr>
              <w:t>Use numbers expressed in the form of a single digit times a whole-number power of 10 to estimate very large or very small quantities, and to express how many times as much one is than the other.</w:t>
            </w:r>
            <w:r w:rsidRPr="00E46EAA">
              <w:rPr>
                <w:rStyle w:val="EndnoteReference"/>
                <w:rFonts w:ascii="Verdana" w:hAnsi="Verdana"/>
                <w:sz w:val="18"/>
                <w:szCs w:val="18"/>
              </w:rPr>
              <w:endnoteReference w:id="6"/>
            </w:r>
            <w:r w:rsidRPr="00E46EAA">
              <w:rPr>
                <w:rFonts w:ascii="Verdana" w:hAnsi="Verdana"/>
                <w:sz w:val="18"/>
                <w:szCs w:val="18"/>
              </w:rPr>
              <w:t xml:space="preserve"> (CCSS: 8.EE.3)</w:t>
            </w:r>
          </w:p>
          <w:p w:rsidR="00B41730" w:rsidRPr="00E46EAA" w:rsidRDefault="00B41730" w:rsidP="007E58E6">
            <w:pPr>
              <w:pStyle w:val="NoSpacing"/>
              <w:numPr>
                <w:ilvl w:val="0"/>
                <w:numId w:val="20"/>
              </w:numPr>
              <w:ind w:left="342"/>
              <w:rPr>
                <w:rFonts w:ascii="Verdana" w:hAnsi="Verdana"/>
                <w:sz w:val="18"/>
                <w:szCs w:val="18"/>
              </w:rPr>
            </w:pPr>
            <w:r w:rsidRPr="00E46EAA">
              <w:rPr>
                <w:rFonts w:ascii="Verdana" w:hAnsi="Verdana"/>
                <w:sz w:val="18"/>
                <w:szCs w:val="18"/>
              </w:rPr>
              <w:t>Perform operations with numbers expressed in scientific notation, including problems where both decimal and scientific notation are used. (CCSS: 8.EE.4)</w:t>
            </w:r>
          </w:p>
          <w:p w:rsidR="00B41730" w:rsidRPr="00E46EAA" w:rsidRDefault="00B41730" w:rsidP="007E58E6">
            <w:pPr>
              <w:pStyle w:val="NoSpacing"/>
              <w:numPr>
                <w:ilvl w:val="1"/>
                <w:numId w:val="20"/>
              </w:numPr>
              <w:ind w:left="702" w:hanging="180"/>
              <w:rPr>
                <w:rFonts w:ascii="Verdana" w:hAnsi="Verdana"/>
                <w:sz w:val="18"/>
                <w:szCs w:val="18"/>
              </w:rPr>
            </w:pPr>
            <w:r w:rsidRPr="00E46EAA">
              <w:rPr>
                <w:rFonts w:ascii="Verdana" w:hAnsi="Verdana"/>
                <w:sz w:val="18"/>
                <w:szCs w:val="18"/>
              </w:rPr>
              <w:t>Use scientific notation and choose units of appropriate size for measurements of very large or very small quantities.</w:t>
            </w:r>
            <w:r w:rsidRPr="00E46EAA">
              <w:rPr>
                <w:rStyle w:val="EndnoteReference"/>
                <w:rFonts w:ascii="Verdana" w:hAnsi="Verdana"/>
                <w:sz w:val="18"/>
                <w:szCs w:val="18"/>
              </w:rPr>
              <w:endnoteReference w:id="7"/>
            </w:r>
            <w:r w:rsidRPr="00E46EAA">
              <w:rPr>
                <w:rFonts w:ascii="Verdana" w:hAnsi="Verdana"/>
                <w:sz w:val="18"/>
                <w:szCs w:val="18"/>
              </w:rPr>
              <w:t xml:space="preserve"> (CCSS: 8.EE.4)</w:t>
            </w:r>
          </w:p>
          <w:p w:rsidR="00B41730" w:rsidRPr="00E46EAA" w:rsidRDefault="00B41730" w:rsidP="007E58E6">
            <w:pPr>
              <w:pStyle w:val="NoSpacing"/>
              <w:numPr>
                <w:ilvl w:val="1"/>
                <w:numId w:val="20"/>
              </w:numPr>
              <w:ind w:left="702" w:hanging="180"/>
              <w:rPr>
                <w:rFonts w:ascii="Verdana" w:hAnsi="Verdana"/>
                <w:sz w:val="18"/>
                <w:szCs w:val="18"/>
              </w:rPr>
            </w:pPr>
            <w:r w:rsidRPr="00E46EAA">
              <w:rPr>
                <w:rFonts w:ascii="Verdana" w:hAnsi="Verdana"/>
                <w:sz w:val="18"/>
                <w:szCs w:val="18"/>
              </w:rPr>
              <w:t>Interpret scientific notation that has been generated by technology. (CCSS: 8.EE.4)</w:t>
            </w:r>
          </w:p>
          <w:p w:rsidR="00E05EDE" w:rsidRPr="00E46EAA" w:rsidRDefault="00E05EDE" w:rsidP="00E05EDE">
            <w:pPr>
              <w:pStyle w:val="NoSpacing"/>
              <w:ind w:left="702"/>
              <w:rPr>
                <w:rFonts w:ascii="Verdana" w:hAnsi="Verdana"/>
                <w:sz w:val="18"/>
                <w:szCs w:val="18"/>
              </w:rPr>
            </w:pPr>
          </w:p>
        </w:tc>
        <w:tc>
          <w:tcPr>
            <w:tcW w:w="7176" w:type="dxa"/>
          </w:tcPr>
          <w:p w:rsidR="00B41730" w:rsidRPr="00E46EAA" w:rsidRDefault="00B41730" w:rsidP="00B10F28">
            <w:pPr>
              <w:rPr>
                <w:rFonts w:ascii="Verdana" w:hAnsi="Verdana" w:cs="Arial"/>
                <w:sz w:val="18"/>
                <w:szCs w:val="18"/>
              </w:rPr>
            </w:pPr>
            <w:r w:rsidRPr="00E46EAA">
              <w:rPr>
                <w:rFonts w:ascii="Verdana" w:hAnsi="Verdana" w:cs="Arial"/>
                <w:b/>
                <w:sz w:val="18"/>
                <w:szCs w:val="18"/>
              </w:rPr>
              <w:t>Inquiry Questions:</w:t>
            </w:r>
            <w:r w:rsidRPr="00E46EAA">
              <w:rPr>
                <w:rFonts w:ascii="Verdana" w:hAnsi="Verdana" w:cs="Arial"/>
                <w:sz w:val="18"/>
                <w:szCs w:val="18"/>
              </w:rPr>
              <w:t xml:space="preserve"> </w:t>
            </w:r>
          </w:p>
          <w:p w:rsidR="00B41730" w:rsidRPr="00E46EAA" w:rsidRDefault="00B41730" w:rsidP="007E58E6">
            <w:pPr>
              <w:pStyle w:val="ColorfulList-Accent11"/>
              <w:numPr>
                <w:ilvl w:val="0"/>
                <w:numId w:val="21"/>
              </w:numPr>
              <w:rPr>
                <w:rFonts w:cs="Arial"/>
                <w:sz w:val="18"/>
                <w:szCs w:val="18"/>
              </w:rPr>
            </w:pPr>
            <w:r w:rsidRPr="00E46EAA">
              <w:rPr>
                <w:rFonts w:cs="Arial"/>
                <w:sz w:val="18"/>
                <w:szCs w:val="18"/>
              </w:rPr>
              <w:t>Why are real numbers represented by a number line and why are the integers represented by points on the number line?</w:t>
            </w:r>
          </w:p>
          <w:p w:rsidR="00B41730" w:rsidRPr="00E46EAA" w:rsidRDefault="00B41730" w:rsidP="007E58E6">
            <w:pPr>
              <w:pStyle w:val="ColorfulList-Accent11"/>
              <w:numPr>
                <w:ilvl w:val="0"/>
                <w:numId w:val="21"/>
              </w:numPr>
              <w:rPr>
                <w:rFonts w:cs="Arial"/>
                <w:sz w:val="18"/>
                <w:szCs w:val="18"/>
              </w:rPr>
            </w:pPr>
            <w:r w:rsidRPr="00E46EAA">
              <w:rPr>
                <w:rFonts w:cs="Arial"/>
                <w:sz w:val="18"/>
                <w:szCs w:val="18"/>
              </w:rPr>
              <w:t>Why is there no real number closest to zero?</w:t>
            </w:r>
          </w:p>
          <w:p w:rsidR="00B41730" w:rsidRPr="00E46EAA" w:rsidRDefault="00B41730" w:rsidP="007E58E6">
            <w:pPr>
              <w:pStyle w:val="ColorfulList-Accent11"/>
              <w:numPr>
                <w:ilvl w:val="0"/>
                <w:numId w:val="21"/>
              </w:numPr>
              <w:rPr>
                <w:rFonts w:cs="Arial"/>
                <w:sz w:val="18"/>
                <w:szCs w:val="18"/>
              </w:rPr>
            </w:pPr>
            <w:r w:rsidRPr="00E46EAA">
              <w:rPr>
                <w:rFonts w:cs="Arial"/>
                <w:sz w:val="18"/>
                <w:szCs w:val="18"/>
              </w:rPr>
              <w:t>What is the difference between rational and irrational numbers?</w:t>
            </w:r>
          </w:p>
        </w:tc>
      </w:tr>
      <w:tr w:rsidR="00B41730" w:rsidRPr="00E46EAA" w:rsidTr="00B10F28">
        <w:trPr>
          <w:gridAfter w:val="1"/>
          <w:wAfter w:w="24" w:type="dxa"/>
          <w:cantSplit/>
          <w:trHeight w:val="2160"/>
          <w:jc w:val="center"/>
        </w:trPr>
        <w:tc>
          <w:tcPr>
            <w:tcW w:w="7200" w:type="dxa"/>
            <w:vMerge/>
          </w:tcPr>
          <w:p w:rsidR="00B41730" w:rsidRPr="00E46EAA" w:rsidRDefault="00B41730" w:rsidP="00B10F28">
            <w:pPr>
              <w:rPr>
                <w:rFonts w:ascii="Verdana" w:hAnsi="Verdana" w:cs="Arial"/>
                <w:sz w:val="18"/>
                <w:szCs w:val="18"/>
              </w:rPr>
            </w:pPr>
          </w:p>
        </w:tc>
        <w:tc>
          <w:tcPr>
            <w:tcW w:w="7176" w:type="dxa"/>
          </w:tcPr>
          <w:p w:rsidR="00B41730" w:rsidRPr="00E46EAA" w:rsidRDefault="00B41730" w:rsidP="00B10F28">
            <w:pPr>
              <w:rPr>
                <w:rFonts w:ascii="Verdana" w:hAnsi="Verdana" w:cs="Arial"/>
                <w:b/>
                <w:sz w:val="18"/>
                <w:szCs w:val="18"/>
              </w:rPr>
            </w:pPr>
            <w:r w:rsidRPr="00E46EAA">
              <w:rPr>
                <w:rFonts w:ascii="Verdana" w:hAnsi="Verdana" w:cs="Arial"/>
                <w:b/>
                <w:sz w:val="18"/>
                <w:szCs w:val="18"/>
              </w:rPr>
              <w:t>Relevance and Application:</w:t>
            </w:r>
          </w:p>
          <w:p w:rsidR="00B41730" w:rsidRPr="00E46EAA" w:rsidRDefault="00B41730" w:rsidP="007E58E6">
            <w:pPr>
              <w:pStyle w:val="ColorfulList-Accent11"/>
              <w:numPr>
                <w:ilvl w:val="0"/>
                <w:numId w:val="22"/>
              </w:numPr>
              <w:rPr>
                <w:rFonts w:cs="Arial"/>
                <w:sz w:val="18"/>
                <w:szCs w:val="18"/>
              </w:rPr>
            </w:pPr>
            <w:r w:rsidRPr="00E46EAA">
              <w:rPr>
                <w:rFonts w:cs="Arial"/>
                <w:sz w:val="18"/>
                <w:szCs w:val="18"/>
              </w:rPr>
              <w:t xml:space="preserve">Irrational numbers have applications in geometry such as the length of a diagonal of a one by one square, the height of an equilateral triangle, or the area of a circle. </w:t>
            </w:r>
          </w:p>
          <w:p w:rsidR="00B41730" w:rsidRPr="00E46EAA" w:rsidRDefault="00B41730" w:rsidP="007E58E6">
            <w:pPr>
              <w:pStyle w:val="ColorfulList-Accent11"/>
              <w:numPr>
                <w:ilvl w:val="0"/>
                <w:numId w:val="22"/>
              </w:numPr>
              <w:rPr>
                <w:rFonts w:cs="Arial"/>
                <w:sz w:val="18"/>
                <w:szCs w:val="18"/>
              </w:rPr>
            </w:pPr>
            <w:r w:rsidRPr="00E46EAA">
              <w:rPr>
                <w:rFonts w:cs="Arial"/>
                <w:sz w:val="18"/>
                <w:szCs w:val="18"/>
              </w:rPr>
              <w:t>Different representations of real numbers are used in contexts such as measurement (metric and customary units), business (profits, network down time, productivity), and community (voting rates, population density).</w:t>
            </w:r>
          </w:p>
          <w:p w:rsidR="00B41730" w:rsidRPr="00E46EAA" w:rsidRDefault="00B41730" w:rsidP="007E58E6">
            <w:pPr>
              <w:pStyle w:val="ColorfulList-Accent11"/>
              <w:numPr>
                <w:ilvl w:val="0"/>
                <w:numId w:val="22"/>
              </w:numPr>
              <w:rPr>
                <w:rFonts w:cs="Arial"/>
                <w:sz w:val="18"/>
                <w:szCs w:val="18"/>
              </w:rPr>
            </w:pPr>
            <w:r w:rsidRPr="00E46EAA">
              <w:rPr>
                <w:rFonts w:cs="Arial"/>
                <w:sz w:val="18"/>
                <w:szCs w:val="18"/>
              </w:rPr>
              <w:t xml:space="preserve">Technologies such as calculators and computers enable people to order and convert easily among fractions, decimals, and percents. </w:t>
            </w:r>
          </w:p>
          <w:p w:rsidR="00B41730" w:rsidRPr="00E46EAA" w:rsidRDefault="00B41730" w:rsidP="00B10F28">
            <w:pPr>
              <w:rPr>
                <w:rFonts w:ascii="Verdana" w:hAnsi="Verdana" w:cs="Arial"/>
                <w:sz w:val="18"/>
                <w:szCs w:val="18"/>
              </w:rPr>
            </w:pPr>
          </w:p>
        </w:tc>
      </w:tr>
      <w:tr w:rsidR="00B41730" w:rsidRPr="00E46EAA" w:rsidTr="00B10F28">
        <w:trPr>
          <w:gridAfter w:val="1"/>
          <w:wAfter w:w="24" w:type="dxa"/>
          <w:cantSplit/>
          <w:trHeight w:val="1790"/>
          <w:jc w:val="center"/>
        </w:trPr>
        <w:tc>
          <w:tcPr>
            <w:tcW w:w="7200" w:type="dxa"/>
            <w:vMerge/>
          </w:tcPr>
          <w:p w:rsidR="00B41730" w:rsidRPr="00E46EAA" w:rsidRDefault="00B41730" w:rsidP="00B10F28">
            <w:pPr>
              <w:rPr>
                <w:rFonts w:ascii="Verdana" w:hAnsi="Verdana" w:cs="Arial"/>
                <w:sz w:val="18"/>
                <w:szCs w:val="18"/>
              </w:rPr>
            </w:pPr>
          </w:p>
        </w:tc>
        <w:tc>
          <w:tcPr>
            <w:tcW w:w="7176" w:type="dxa"/>
          </w:tcPr>
          <w:p w:rsidR="00B41730" w:rsidRPr="00E46EAA" w:rsidRDefault="00B41730" w:rsidP="00B10F28">
            <w:pPr>
              <w:rPr>
                <w:rFonts w:ascii="Verdana" w:hAnsi="Verdana" w:cs="Arial"/>
                <w:b/>
                <w:sz w:val="18"/>
                <w:szCs w:val="18"/>
              </w:rPr>
            </w:pPr>
            <w:r w:rsidRPr="00E46EAA">
              <w:rPr>
                <w:rFonts w:ascii="Verdana" w:hAnsi="Verdana" w:cs="Arial"/>
                <w:b/>
                <w:sz w:val="18"/>
                <w:szCs w:val="18"/>
              </w:rPr>
              <w:t>Nature of Mathematics:</w:t>
            </w:r>
          </w:p>
          <w:p w:rsidR="00B41730" w:rsidRPr="00E46EAA" w:rsidRDefault="00B41730" w:rsidP="007E58E6">
            <w:pPr>
              <w:pStyle w:val="ColorfulList-Accent11"/>
              <w:numPr>
                <w:ilvl w:val="0"/>
                <w:numId w:val="23"/>
              </w:numPr>
              <w:ind w:left="702"/>
              <w:rPr>
                <w:rFonts w:cs="Arial"/>
                <w:sz w:val="18"/>
                <w:szCs w:val="18"/>
              </w:rPr>
            </w:pPr>
            <w:r w:rsidRPr="00E46EAA">
              <w:rPr>
                <w:rFonts w:cs="Arial"/>
                <w:sz w:val="18"/>
                <w:szCs w:val="18"/>
              </w:rPr>
              <w:t>Mathematics provides a precise language to describe objects and events and the relationships among them.</w:t>
            </w:r>
          </w:p>
          <w:p w:rsidR="002D4A5A" w:rsidRPr="00E46EAA" w:rsidRDefault="002D4A5A" w:rsidP="007E58E6">
            <w:pPr>
              <w:pStyle w:val="ListParagraph"/>
              <w:numPr>
                <w:ilvl w:val="0"/>
                <w:numId w:val="23"/>
              </w:numPr>
              <w:ind w:left="702"/>
              <w:rPr>
                <w:rFonts w:ascii="Verdana" w:hAnsi="Verdana"/>
                <w:sz w:val="18"/>
                <w:szCs w:val="18"/>
              </w:rPr>
            </w:pPr>
            <w:r w:rsidRPr="00E46EAA">
              <w:rPr>
                <w:rFonts w:ascii="Verdana" w:hAnsi="Verdana"/>
                <w:sz w:val="18"/>
                <w:szCs w:val="18"/>
              </w:rPr>
              <w:t>Mathematicians reason abstractly and quantitatively.</w:t>
            </w:r>
            <w:r w:rsidR="00954DB5" w:rsidRPr="00E46EAA">
              <w:rPr>
                <w:rFonts w:ascii="Verdana" w:hAnsi="Verdana"/>
                <w:sz w:val="18"/>
                <w:szCs w:val="18"/>
              </w:rPr>
              <w:t xml:space="preserve"> </w:t>
            </w:r>
            <w:r w:rsidR="00954DB5" w:rsidRPr="00E46EAA">
              <w:rPr>
                <w:rFonts w:ascii="Verdana" w:hAnsi="Verdana"/>
                <w:sz w:val="18"/>
                <w:szCs w:val="20"/>
              </w:rPr>
              <w:t>(MP)</w:t>
            </w:r>
          </w:p>
          <w:p w:rsidR="002D4A5A" w:rsidRPr="00E46EAA" w:rsidRDefault="002D4A5A" w:rsidP="007E58E6">
            <w:pPr>
              <w:pStyle w:val="ListParagraph"/>
              <w:numPr>
                <w:ilvl w:val="0"/>
                <w:numId w:val="23"/>
              </w:numPr>
              <w:ind w:left="702"/>
              <w:rPr>
                <w:rFonts w:ascii="Verdana" w:hAnsi="Verdana"/>
                <w:sz w:val="18"/>
                <w:szCs w:val="18"/>
              </w:rPr>
            </w:pPr>
            <w:r w:rsidRPr="00E46EAA">
              <w:rPr>
                <w:rFonts w:ascii="Verdana" w:hAnsi="Verdana"/>
                <w:sz w:val="18"/>
                <w:szCs w:val="18"/>
              </w:rPr>
              <w:t>Mathematicians use appropriate tools strategically.</w:t>
            </w:r>
            <w:r w:rsidR="00954DB5" w:rsidRPr="00E46EAA">
              <w:rPr>
                <w:rFonts w:ascii="Verdana" w:hAnsi="Verdana"/>
                <w:sz w:val="18"/>
                <w:szCs w:val="18"/>
              </w:rPr>
              <w:t xml:space="preserve"> </w:t>
            </w:r>
            <w:r w:rsidR="00954DB5" w:rsidRPr="00E46EAA">
              <w:rPr>
                <w:rFonts w:ascii="Verdana" w:hAnsi="Verdana"/>
                <w:sz w:val="18"/>
                <w:szCs w:val="20"/>
              </w:rPr>
              <w:t>(MP)</w:t>
            </w:r>
          </w:p>
          <w:p w:rsidR="002D4A5A" w:rsidRPr="00E46EAA" w:rsidRDefault="002D4A5A" w:rsidP="007E58E6">
            <w:pPr>
              <w:pStyle w:val="ListParagraph"/>
              <w:numPr>
                <w:ilvl w:val="0"/>
                <w:numId w:val="23"/>
              </w:numPr>
              <w:ind w:left="702"/>
              <w:rPr>
                <w:rFonts w:ascii="Verdana" w:hAnsi="Verdana"/>
                <w:sz w:val="18"/>
                <w:szCs w:val="18"/>
              </w:rPr>
            </w:pPr>
            <w:r w:rsidRPr="00E46EAA">
              <w:rPr>
                <w:rFonts w:ascii="Verdana" w:hAnsi="Verdana"/>
                <w:sz w:val="18"/>
                <w:szCs w:val="18"/>
              </w:rPr>
              <w:t>Mathematicians attend to precision.</w:t>
            </w:r>
            <w:r w:rsidR="00954DB5" w:rsidRPr="00E46EAA">
              <w:rPr>
                <w:rFonts w:ascii="Verdana" w:hAnsi="Verdana"/>
                <w:sz w:val="18"/>
                <w:szCs w:val="18"/>
              </w:rPr>
              <w:t xml:space="preserve"> </w:t>
            </w:r>
            <w:r w:rsidR="00954DB5" w:rsidRPr="00E46EAA">
              <w:rPr>
                <w:rFonts w:ascii="Verdana" w:hAnsi="Verdana"/>
                <w:sz w:val="18"/>
                <w:szCs w:val="20"/>
              </w:rPr>
              <w:t>(MP)</w:t>
            </w:r>
          </w:p>
          <w:p w:rsidR="00552E34" w:rsidRPr="00E46EAA" w:rsidRDefault="00552E34" w:rsidP="00552E34">
            <w:pPr>
              <w:rPr>
                <w:rFonts w:ascii="Verdana" w:hAnsi="Verdana"/>
                <w:sz w:val="18"/>
                <w:szCs w:val="18"/>
              </w:rPr>
            </w:pPr>
          </w:p>
        </w:tc>
      </w:tr>
    </w:tbl>
    <w:p w:rsidR="00552E34" w:rsidRPr="00E46EAA" w:rsidRDefault="00552E34">
      <w:pPr>
        <w:rPr>
          <w:rFonts w:ascii="Verdana" w:hAnsi="Verdana"/>
          <w:b/>
          <w:sz w:val="20"/>
          <w:szCs w:val="20"/>
        </w:rPr>
      </w:pPr>
      <w:r w:rsidRPr="00E46EAA">
        <w:rPr>
          <w:rFonts w:ascii="Verdana" w:hAnsi="Verdana"/>
          <w:b/>
          <w:sz w:val="20"/>
          <w:szCs w:val="20"/>
        </w:rPr>
        <w:br w:type="page"/>
      </w:r>
    </w:p>
    <w:p w:rsidR="00C34901" w:rsidRPr="00E46EAA" w:rsidRDefault="00C34901" w:rsidP="00C34901">
      <w:pPr>
        <w:tabs>
          <w:tab w:val="left" w:pos="2400"/>
        </w:tabs>
        <w:rPr>
          <w:rFonts w:ascii="Verdana" w:hAnsi="Verdana"/>
          <w:b/>
          <w:bCs/>
          <w:sz w:val="20"/>
          <w:szCs w:val="20"/>
        </w:rPr>
      </w:pPr>
      <w:r w:rsidRPr="00E46EAA">
        <w:rPr>
          <w:rFonts w:ascii="Verdana" w:hAnsi="Verdana"/>
          <w:b/>
          <w:sz w:val="20"/>
          <w:szCs w:val="20"/>
        </w:rPr>
        <w:lastRenderedPageBreak/>
        <w:t>Standard: 1. Number</w:t>
      </w:r>
      <w:r w:rsidRPr="00E46EAA">
        <w:rPr>
          <w:rFonts w:ascii="Verdana" w:hAnsi="Verdana"/>
          <w:b/>
          <w:bCs/>
          <w:sz w:val="20"/>
          <w:szCs w:val="20"/>
        </w:rPr>
        <w:t xml:space="preserve"> Sense, Properties, and Operations</w:t>
      </w:r>
    </w:p>
    <w:p w:rsidR="00C34901" w:rsidRPr="00E46EAA" w:rsidRDefault="00C34901" w:rsidP="00C34901">
      <w:pPr>
        <w:tabs>
          <w:tab w:val="left" w:pos="2400"/>
        </w:tabs>
        <w:rPr>
          <w:rFonts w:ascii="Verdana" w:hAnsi="Verdana"/>
        </w:rPr>
      </w:pPr>
      <w:r w:rsidRPr="00E46EAA">
        <w:rPr>
          <w:rFonts w:ascii="Verdana" w:hAnsi="Verdana"/>
          <w:b/>
          <w:bCs/>
          <w:sz w:val="20"/>
          <w:szCs w:val="20"/>
        </w:rPr>
        <w:t>Eighth Grade</w:t>
      </w:r>
    </w:p>
    <w:p w:rsidR="00C34901" w:rsidRPr="00E46EAA" w:rsidRDefault="00C34901" w:rsidP="00C34901">
      <w:pPr>
        <w:tabs>
          <w:tab w:val="left" w:pos="2400"/>
        </w:tabs>
        <w:rPr>
          <w:rFonts w:ascii="Verdana" w:hAnsi="Verdana"/>
        </w:rPr>
        <w:sectPr w:rsidR="00C34901"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90"/>
        <w:gridCol w:w="798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B10F28">
        <w:trPr>
          <w:cantSplit/>
          <w:tblHeader/>
          <w:jc w:val="center"/>
        </w:trPr>
        <w:tc>
          <w:tcPr>
            <w:tcW w:w="14400" w:type="dxa"/>
            <w:gridSpan w:val="3"/>
            <w:shd w:val="clear" w:color="auto" w:fill="FFFFFF"/>
          </w:tcPr>
          <w:p w:rsidR="00B41730" w:rsidRPr="00E46EAA" w:rsidRDefault="00B41730" w:rsidP="00B10F28">
            <w:pPr>
              <w:rPr>
                <w:rFonts w:ascii="Verdana" w:hAnsi="Verdana"/>
                <w:b/>
                <w:szCs w:val="22"/>
              </w:rPr>
            </w:pPr>
            <w:r w:rsidRPr="00E46EAA">
              <w:rPr>
                <w:rFonts w:ascii="Verdana" w:hAnsi="Verdana"/>
                <w:b/>
                <w:szCs w:val="22"/>
              </w:rPr>
              <w:t>Prepared Graduates:</w:t>
            </w:r>
          </w:p>
          <w:p w:rsidR="00B41730" w:rsidRPr="00E46EAA" w:rsidRDefault="00B41730" w:rsidP="00B10F28">
            <w:pPr>
              <w:pStyle w:val="NoSpacing"/>
              <w:numPr>
                <w:ilvl w:val="0"/>
                <w:numId w:val="1"/>
              </w:numPr>
              <w:rPr>
                <w:rFonts w:ascii="Verdana" w:hAnsi="Verdana"/>
                <w:sz w:val="16"/>
                <w:szCs w:val="16"/>
              </w:rPr>
            </w:pPr>
            <w:r w:rsidRPr="00E46EAA">
              <w:rPr>
                <w:rFonts w:ascii="Verdana" w:hAnsi="Verdana"/>
              </w:rPr>
              <w:t>Make both relative (multiplicative) and absolute (arithmetic) comparisons between quantities. Multiplicative thinking underlies proportional reasoning</w:t>
            </w:r>
          </w:p>
        </w:tc>
      </w:tr>
      <w:tr w:rsidR="00B41730" w:rsidRPr="00E46EAA" w:rsidTr="00B10F28">
        <w:trPr>
          <w:cantSplit/>
          <w:trHeight w:val="104"/>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sz w:val="22"/>
                <w:szCs w:val="22"/>
              </w:rPr>
            </w:pPr>
            <w:r w:rsidRPr="00E46EAA">
              <w:rPr>
                <w:rFonts w:ascii="Verdana" w:hAnsi="Verdana"/>
                <w:b/>
                <w:bCs/>
                <w:sz w:val="32"/>
                <w:szCs w:val="32"/>
              </w:rPr>
              <w:t>Grade Level Expectation: Seventh Grade</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B41730" w:rsidP="00B10F28">
            <w:pPr>
              <w:ind w:left="720"/>
              <w:rPr>
                <w:rFonts w:ascii="Verdana" w:hAnsi="Verdana"/>
                <w:bCs/>
                <w:sz w:val="28"/>
                <w:szCs w:val="28"/>
              </w:rPr>
            </w:pPr>
            <w:r w:rsidRPr="00E46EAA">
              <w:rPr>
                <w:rFonts w:ascii="Verdana" w:hAnsi="Verdana"/>
                <w:bCs/>
                <w:sz w:val="28"/>
                <w:szCs w:val="28"/>
              </w:rPr>
              <w:t>1. Proportional reasoning involves comparisons and multiplicative relationships among ratios</w:t>
            </w:r>
          </w:p>
        </w:tc>
      </w:tr>
      <w:tr w:rsidR="00B41730" w:rsidRPr="00E46EAA" w:rsidTr="002D4A5A">
        <w:trPr>
          <w:gridAfter w:val="1"/>
          <w:wAfter w:w="24" w:type="dxa"/>
          <w:cantSplit/>
          <w:jc w:val="center"/>
        </w:trPr>
        <w:tc>
          <w:tcPr>
            <w:tcW w:w="6390" w:type="dxa"/>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7986" w:type="dxa"/>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2D4A5A">
        <w:trPr>
          <w:gridAfter w:val="1"/>
          <w:wAfter w:w="24" w:type="dxa"/>
          <w:cantSplit/>
          <w:trHeight w:val="1376"/>
          <w:jc w:val="center"/>
        </w:trPr>
        <w:tc>
          <w:tcPr>
            <w:tcW w:w="6390" w:type="dxa"/>
            <w:vMerge w:val="restart"/>
          </w:tcPr>
          <w:p w:rsidR="00B41730" w:rsidRPr="00E46EAA" w:rsidRDefault="00B41730" w:rsidP="00B10F28">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32"/>
              </w:numPr>
              <w:ind w:left="342"/>
              <w:rPr>
                <w:rFonts w:ascii="Verdana" w:hAnsi="Verdana"/>
                <w:sz w:val="20"/>
                <w:szCs w:val="20"/>
              </w:rPr>
            </w:pPr>
            <w:r w:rsidRPr="00E46EAA">
              <w:rPr>
                <w:rFonts w:ascii="Verdana" w:hAnsi="Verdana" w:cs="Helvetica"/>
                <w:sz w:val="20"/>
                <w:szCs w:val="20"/>
              </w:rPr>
              <w:t>Analyze proportional relationships and use them to solve real-world and mathematical problems.(CCSS: 7.RP)</w:t>
            </w:r>
            <w:r w:rsidRPr="00E46EAA">
              <w:rPr>
                <w:rFonts w:ascii="Verdana" w:hAnsi="Verdana"/>
                <w:sz w:val="20"/>
                <w:szCs w:val="20"/>
              </w:rPr>
              <w:t xml:space="preserve"> </w:t>
            </w:r>
          </w:p>
          <w:p w:rsidR="00B41730" w:rsidRPr="00E46EAA" w:rsidRDefault="00B41730" w:rsidP="00C11D5F">
            <w:pPr>
              <w:pStyle w:val="NoSpacing"/>
              <w:numPr>
                <w:ilvl w:val="0"/>
                <w:numId w:val="32"/>
              </w:numPr>
              <w:ind w:left="342"/>
              <w:rPr>
                <w:rFonts w:ascii="Verdana" w:hAnsi="Verdana"/>
                <w:sz w:val="20"/>
                <w:szCs w:val="20"/>
              </w:rPr>
            </w:pPr>
            <w:r w:rsidRPr="00E46EAA">
              <w:rPr>
                <w:rFonts w:ascii="Verdana" w:hAnsi="Verdana"/>
                <w:sz w:val="20"/>
                <w:szCs w:val="20"/>
              </w:rPr>
              <w:t>Compute unit rates associated with ratios of fractions, including ratios of lengths, areas and other quantities measured in like or different units.</w:t>
            </w:r>
            <w:r w:rsidRPr="00E46EAA">
              <w:rPr>
                <w:rStyle w:val="EndnoteReference"/>
                <w:rFonts w:ascii="Verdana" w:hAnsi="Verdana"/>
                <w:sz w:val="20"/>
                <w:szCs w:val="20"/>
              </w:rPr>
              <w:endnoteReference w:id="8"/>
            </w:r>
            <w:r w:rsidRPr="00E46EAA">
              <w:rPr>
                <w:rFonts w:ascii="Verdana" w:hAnsi="Verdana"/>
                <w:sz w:val="20"/>
                <w:szCs w:val="20"/>
              </w:rPr>
              <w:t xml:space="preserve"> (CCSS: 7.RP.1)</w:t>
            </w:r>
          </w:p>
          <w:p w:rsidR="00B41730" w:rsidRPr="00E46EAA" w:rsidRDefault="00542B52" w:rsidP="00C11D5F">
            <w:pPr>
              <w:pStyle w:val="NoSpacing"/>
              <w:numPr>
                <w:ilvl w:val="0"/>
                <w:numId w:val="32"/>
              </w:numPr>
              <w:ind w:left="342"/>
              <w:rPr>
                <w:rFonts w:ascii="Verdana" w:hAnsi="Verdana"/>
                <w:sz w:val="20"/>
                <w:szCs w:val="20"/>
              </w:rPr>
            </w:pPr>
            <w:r w:rsidRPr="00E46EAA">
              <w:rPr>
                <w:rFonts w:ascii="Verdana" w:hAnsi="Verdana"/>
                <w:sz w:val="20"/>
                <w:szCs w:val="20"/>
              </w:rPr>
              <w:t xml:space="preserve">Identify </w:t>
            </w:r>
            <w:r w:rsidR="00B41730" w:rsidRPr="00E46EAA">
              <w:rPr>
                <w:rFonts w:ascii="Verdana" w:hAnsi="Verdana"/>
                <w:sz w:val="20"/>
                <w:szCs w:val="20"/>
              </w:rPr>
              <w:t>and represent proportional relationships between quantities. (CCSS: 7.RP.2)</w:t>
            </w:r>
          </w:p>
          <w:p w:rsidR="00B41730" w:rsidRPr="00E46EAA" w:rsidRDefault="00542B52" w:rsidP="007E58E6">
            <w:pPr>
              <w:pStyle w:val="NoSpacing"/>
              <w:numPr>
                <w:ilvl w:val="0"/>
                <w:numId w:val="24"/>
              </w:numPr>
              <w:ind w:hanging="198"/>
              <w:rPr>
                <w:rFonts w:ascii="Verdana" w:hAnsi="Verdana"/>
                <w:sz w:val="20"/>
                <w:szCs w:val="20"/>
              </w:rPr>
            </w:pPr>
            <w:r w:rsidRPr="00E46EAA">
              <w:rPr>
                <w:rFonts w:ascii="Verdana" w:hAnsi="Verdana"/>
                <w:sz w:val="20"/>
                <w:szCs w:val="20"/>
              </w:rPr>
              <w:t xml:space="preserve">Determine </w:t>
            </w:r>
            <w:r w:rsidR="00B41730" w:rsidRPr="00E46EAA">
              <w:rPr>
                <w:rFonts w:ascii="Verdana" w:hAnsi="Verdana"/>
                <w:sz w:val="20"/>
                <w:szCs w:val="20"/>
              </w:rPr>
              <w:t>whether two quantities are in a proportional relationship.</w:t>
            </w:r>
            <w:r w:rsidR="00B41730" w:rsidRPr="00E46EAA">
              <w:rPr>
                <w:rStyle w:val="EndnoteReference"/>
                <w:rFonts w:ascii="Verdana" w:hAnsi="Verdana"/>
                <w:sz w:val="20"/>
                <w:szCs w:val="20"/>
              </w:rPr>
              <w:endnoteReference w:id="9"/>
            </w:r>
            <w:r w:rsidR="00B41730" w:rsidRPr="00E46EAA">
              <w:rPr>
                <w:rFonts w:ascii="Verdana" w:hAnsi="Verdana"/>
                <w:sz w:val="20"/>
                <w:szCs w:val="20"/>
              </w:rPr>
              <w:t xml:space="preserve"> (CCSS: 7.RP.2a)</w:t>
            </w:r>
          </w:p>
          <w:p w:rsidR="00B41730" w:rsidRPr="00E46EAA" w:rsidRDefault="00B41730" w:rsidP="007E58E6">
            <w:pPr>
              <w:pStyle w:val="NoSpacing"/>
              <w:numPr>
                <w:ilvl w:val="0"/>
                <w:numId w:val="24"/>
              </w:numPr>
              <w:ind w:hanging="198"/>
              <w:rPr>
                <w:rFonts w:ascii="Verdana" w:hAnsi="Verdana"/>
                <w:sz w:val="20"/>
                <w:szCs w:val="20"/>
              </w:rPr>
            </w:pPr>
            <w:r w:rsidRPr="00E46EAA">
              <w:rPr>
                <w:rFonts w:ascii="Verdana" w:hAnsi="Verdana"/>
                <w:sz w:val="20"/>
                <w:szCs w:val="20"/>
              </w:rPr>
              <w:t>Identify the constant of proportionality (unit rate) in tables, graphs, equations, diagrams, and verbal descriptions of proportional relationships. (CCSS: 7.RP.2b)</w:t>
            </w:r>
          </w:p>
          <w:p w:rsidR="00B41730" w:rsidRPr="00E46EAA" w:rsidRDefault="00B41730" w:rsidP="007E58E6">
            <w:pPr>
              <w:pStyle w:val="NoSpacing"/>
              <w:numPr>
                <w:ilvl w:val="0"/>
                <w:numId w:val="24"/>
              </w:numPr>
              <w:ind w:hanging="198"/>
              <w:rPr>
                <w:rFonts w:ascii="Verdana" w:hAnsi="Verdana"/>
                <w:sz w:val="20"/>
                <w:szCs w:val="20"/>
              </w:rPr>
            </w:pPr>
            <w:r w:rsidRPr="00E46EAA">
              <w:rPr>
                <w:rFonts w:ascii="Verdana" w:hAnsi="Verdana"/>
                <w:sz w:val="20"/>
                <w:szCs w:val="20"/>
              </w:rPr>
              <w:t>Represent proportional relationships by equations.</w:t>
            </w:r>
            <w:r w:rsidRPr="00E46EAA">
              <w:rPr>
                <w:rStyle w:val="EndnoteReference"/>
                <w:rFonts w:ascii="Verdana" w:hAnsi="Verdana"/>
                <w:sz w:val="20"/>
                <w:szCs w:val="20"/>
              </w:rPr>
              <w:endnoteReference w:id="10"/>
            </w:r>
            <w:r w:rsidRPr="00E46EAA">
              <w:rPr>
                <w:rFonts w:ascii="Verdana" w:hAnsi="Verdana"/>
                <w:sz w:val="20"/>
                <w:szCs w:val="20"/>
              </w:rPr>
              <w:t xml:space="preserve"> (CCSS: 7.RP.2c)</w:t>
            </w:r>
          </w:p>
          <w:p w:rsidR="00B41730" w:rsidRPr="00E46EAA" w:rsidRDefault="00B41730" w:rsidP="007E58E6">
            <w:pPr>
              <w:pStyle w:val="NoSpacing"/>
              <w:numPr>
                <w:ilvl w:val="0"/>
                <w:numId w:val="24"/>
              </w:numPr>
              <w:ind w:hanging="198"/>
              <w:rPr>
                <w:rFonts w:ascii="Verdana" w:hAnsi="Verdana"/>
                <w:sz w:val="20"/>
                <w:szCs w:val="20"/>
              </w:rPr>
            </w:pPr>
            <w:r w:rsidRPr="00E46EAA">
              <w:rPr>
                <w:rFonts w:ascii="Verdana" w:hAnsi="Verdana"/>
                <w:sz w:val="20"/>
                <w:szCs w:val="20"/>
              </w:rPr>
              <w:t>Explain what a point (</w:t>
            </w:r>
            <w:r w:rsidRPr="00E46EAA">
              <w:rPr>
                <w:rFonts w:ascii="Verdana" w:hAnsi="Verdana"/>
                <w:i/>
                <w:iCs/>
                <w:sz w:val="20"/>
                <w:szCs w:val="20"/>
              </w:rPr>
              <w:t>x</w:t>
            </w:r>
            <w:r w:rsidRPr="00E46EAA">
              <w:rPr>
                <w:rFonts w:ascii="Verdana" w:hAnsi="Verdana"/>
                <w:sz w:val="20"/>
                <w:szCs w:val="20"/>
              </w:rPr>
              <w:t xml:space="preserve">, </w:t>
            </w:r>
            <w:r w:rsidRPr="00E46EAA">
              <w:rPr>
                <w:rFonts w:ascii="Verdana" w:hAnsi="Verdana"/>
                <w:i/>
                <w:iCs/>
                <w:sz w:val="20"/>
                <w:szCs w:val="20"/>
              </w:rPr>
              <w:t>y</w:t>
            </w:r>
            <w:r w:rsidRPr="00E46EAA">
              <w:rPr>
                <w:rFonts w:ascii="Verdana" w:hAnsi="Verdana"/>
                <w:sz w:val="20"/>
                <w:szCs w:val="20"/>
              </w:rPr>
              <w:t xml:space="preserve">) on the graph of a proportional relationship means in terms of the situation, with special attention to the points (0, 0) and (1, </w:t>
            </w:r>
            <w:r w:rsidRPr="00E46EAA">
              <w:rPr>
                <w:rFonts w:ascii="Verdana" w:hAnsi="Verdana"/>
                <w:i/>
                <w:iCs/>
                <w:sz w:val="20"/>
                <w:szCs w:val="20"/>
              </w:rPr>
              <w:t>r</w:t>
            </w:r>
            <w:r w:rsidRPr="00E46EAA">
              <w:rPr>
                <w:rFonts w:ascii="Verdana" w:hAnsi="Verdana"/>
                <w:sz w:val="20"/>
                <w:szCs w:val="20"/>
              </w:rPr>
              <w:t>) where r is the unit rate. (CCSS: 7.RP.2d)</w:t>
            </w:r>
          </w:p>
          <w:p w:rsidR="00B41730" w:rsidRPr="00E46EAA" w:rsidRDefault="00B41730" w:rsidP="00C11D5F">
            <w:pPr>
              <w:pStyle w:val="NoSpacing"/>
              <w:numPr>
                <w:ilvl w:val="0"/>
                <w:numId w:val="32"/>
              </w:numPr>
              <w:ind w:left="342"/>
              <w:rPr>
                <w:rFonts w:ascii="Verdana" w:hAnsi="Verdana"/>
                <w:sz w:val="20"/>
                <w:szCs w:val="20"/>
              </w:rPr>
            </w:pPr>
            <w:r w:rsidRPr="00E46EAA">
              <w:rPr>
                <w:rFonts w:ascii="Verdana" w:hAnsi="Verdana"/>
                <w:sz w:val="20"/>
                <w:szCs w:val="20"/>
              </w:rPr>
              <w:t>Use proportional relationships to solve multistep ratio and percent problems.</w:t>
            </w:r>
            <w:r w:rsidRPr="00E46EAA">
              <w:rPr>
                <w:rStyle w:val="EndnoteReference"/>
                <w:rFonts w:ascii="Verdana" w:hAnsi="Verdana"/>
                <w:sz w:val="20"/>
                <w:szCs w:val="20"/>
              </w:rPr>
              <w:endnoteReference w:id="11"/>
            </w:r>
            <w:r w:rsidRPr="00E46EAA">
              <w:rPr>
                <w:rFonts w:ascii="Verdana" w:hAnsi="Verdana"/>
                <w:sz w:val="20"/>
                <w:szCs w:val="20"/>
              </w:rPr>
              <w:t xml:space="preserve"> (CCSS: 7.RP.3)</w:t>
            </w:r>
          </w:p>
          <w:p w:rsidR="00B41730" w:rsidRPr="00E46EAA" w:rsidRDefault="00B41730" w:rsidP="00C11D5F">
            <w:pPr>
              <w:pStyle w:val="ColorfulList-Accent11"/>
              <w:numPr>
                <w:ilvl w:val="0"/>
                <w:numId w:val="31"/>
              </w:numPr>
              <w:ind w:left="882" w:hanging="162"/>
              <w:rPr>
                <w:szCs w:val="20"/>
              </w:rPr>
            </w:pPr>
            <w:r w:rsidRPr="00E46EAA">
              <w:rPr>
                <w:szCs w:val="20"/>
              </w:rPr>
              <w:t>Estimate and compute unit cost of consumables (to include unit conversions if necessary) sold in quantity to make purchase decisions based on cost and practicality (PFL)</w:t>
            </w:r>
          </w:p>
          <w:p w:rsidR="00B41730" w:rsidRPr="00E46EAA" w:rsidRDefault="00B41730" w:rsidP="00C11D5F">
            <w:pPr>
              <w:pStyle w:val="ColorfulList-Accent11"/>
              <w:numPr>
                <w:ilvl w:val="0"/>
                <w:numId w:val="31"/>
              </w:numPr>
              <w:ind w:left="882" w:hanging="162"/>
              <w:rPr>
                <w:rFonts w:cs="Helvetica"/>
              </w:rPr>
            </w:pPr>
            <w:r w:rsidRPr="00E46EAA">
              <w:rPr>
                <w:szCs w:val="20"/>
              </w:rPr>
              <w:t xml:space="preserve">Solve problems involving percent of a number, discounts, taxes, simple interest, percent increase, and percent decrease (PFL) </w:t>
            </w:r>
          </w:p>
        </w:tc>
        <w:tc>
          <w:tcPr>
            <w:tcW w:w="7986" w:type="dxa"/>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7E58E6">
            <w:pPr>
              <w:pStyle w:val="ColorfulList-Accent11"/>
              <w:numPr>
                <w:ilvl w:val="0"/>
                <w:numId w:val="26"/>
              </w:numPr>
              <w:rPr>
                <w:rFonts w:cs="Arial"/>
                <w:szCs w:val="20"/>
              </w:rPr>
            </w:pPr>
            <w:r w:rsidRPr="00E46EAA">
              <w:rPr>
                <w:rFonts w:cs="Arial"/>
                <w:szCs w:val="20"/>
              </w:rPr>
              <w:t>What information can be determined from a relative comparison that cannot be determined from an absolute comparison?</w:t>
            </w:r>
          </w:p>
          <w:p w:rsidR="00B41730" w:rsidRPr="00E46EAA" w:rsidRDefault="00B41730" w:rsidP="007E58E6">
            <w:pPr>
              <w:pStyle w:val="ColorfulList-Accent11"/>
              <w:numPr>
                <w:ilvl w:val="0"/>
                <w:numId w:val="26"/>
              </w:numPr>
              <w:rPr>
                <w:rFonts w:cs="Arial"/>
                <w:szCs w:val="20"/>
              </w:rPr>
            </w:pPr>
            <w:r w:rsidRPr="00E46EAA">
              <w:rPr>
                <w:rFonts w:cs="Arial"/>
                <w:szCs w:val="20"/>
              </w:rPr>
              <w:t>What comparisons can be made using ratios?</w:t>
            </w:r>
          </w:p>
          <w:p w:rsidR="00B41730" w:rsidRPr="00E46EAA" w:rsidRDefault="00B41730" w:rsidP="007E58E6">
            <w:pPr>
              <w:pStyle w:val="ColorfulList-Accent11"/>
              <w:numPr>
                <w:ilvl w:val="0"/>
                <w:numId w:val="26"/>
              </w:numPr>
              <w:rPr>
                <w:rFonts w:cs="Arial"/>
                <w:szCs w:val="20"/>
              </w:rPr>
            </w:pPr>
            <w:r w:rsidRPr="00E46EAA">
              <w:rPr>
                <w:rFonts w:cs="Arial"/>
                <w:szCs w:val="20"/>
              </w:rPr>
              <w:t>How do you know when a proportional relationship exists?</w:t>
            </w:r>
          </w:p>
          <w:p w:rsidR="00B41730" w:rsidRPr="00E46EAA" w:rsidRDefault="00B41730" w:rsidP="007E58E6">
            <w:pPr>
              <w:pStyle w:val="ColorfulList-Accent11"/>
              <w:numPr>
                <w:ilvl w:val="0"/>
                <w:numId w:val="26"/>
              </w:numPr>
              <w:rPr>
                <w:rFonts w:cs="Arial"/>
                <w:szCs w:val="20"/>
              </w:rPr>
            </w:pPr>
            <w:r w:rsidRPr="00E46EAA">
              <w:rPr>
                <w:rFonts w:cs="Arial"/>
                <w:szCs w:val="20"/>
              </w:rPr>
              <w:t>How can proportion be used to argue fairness?</w:t>
            </w:r>
          </w:p>
          <w:p w:rsidR="00B41730" w:rsidRPr="00E46EAA" w:rsidRDefault="00B41730" w:rsidP="007E58E6">
            <w:pPr>
              <w:pStyle w:val="ColorfulList-Accent11"/>
              <w:numPr>
                <w:ilvl w:val="0"/>
                <w:numId w:val="26"/>
              </w:numPr>
              <w:rPr>
                <w:rFonts w:cs="Arial"/>
                <w:szCs w:val="20"/>
              </w:rPr>
            </w:pPr>
            <w:r w:rsidRPr="00E46EAA">
              <w:rPr>
                <w:rFonts w:cs="Arial"/>
                <w:szCs w:val="20"/>
              </w:rPr>
              <w:t xml:space="preserve">When is it better to use an absolute comparison? </w:t>
            </w:r>
          </w:p>
          <w:p w:rsidR="00B41730" w:rsidRPr="00E46EAA" w:rsidRDefault="00B41730" w:rsidP="007E58E6">
            <w:pPr>
              <w:pStyle w:val="ColorfulList-Accent11"/>
              <w:numPr>
                <w:ilvl w:val="0"/>
                <w:numId w:val="26"/>
              </w:numPr>
              <w:rPr>
                <w:rFonts w:cs="Arial"/>
                <w:szCs w:val="20"/>
              </w:rPr>
            </w:pPr>
            <w:r w:rsidRPr="00E46EAA">
              <w:rPr>
                <w:rFonts w:cs="Arial"/>
                <w:szCs w:val="20"/>
              </w:rPr>
              <w:t>When is it better to use a relative comparison?</w:t>
            </w:r>
          </w:p>
        </w:tc>
      </w:tr>
      <w:tr w:rsidR="00B41730" w:rsidRPr="00E46EAA" w:rsidTr="002D4A5A">
        <w:trPr>
          <w:gridAfter w:val="1"/>
          <w:wAfter w:w="24" w:type="dxa"/>
          <w:cantSplit/>
          <w:trHeight w:val="2160"/>
          <w:jc w:val="center"/>
        </w:trPr>
        <w:tc>
          <w:tcPr>
            <w:tcW w:w="6390" w:type="dxa"/>
            <w:vMerge/>
          </w:tcPr>
          <w:p w:rsidR="00B41730" w:rsidRPr="00E46EAA" w:rsidRDefault="00B41730" w:rsidP="00B10F28">
            <w:pPr>
              <w:rPr>
                <w:rFonts w:ascii="Verdana" w:hAnsi="Verdana" w:cs="Arial"/>
                <w:sz w:val="20"/>
                <w:szCs w:val="20"/>
              </w:rPr>
            </w:pPr>
          </w:p>
        </w:tc>
        <w:tc>
          <w:tcPr>
            <w:tcW w:w="798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7E58E6">
            <w:pPr>
              <w:pStyle w:val="ColorfulList-Accent11"/>
              <w:numPr>
                <w:ilvl w:val="0"/>
                <w:numId w:val="27"/>
              </w:numPr>
              <w:rPr>
                <w:rFonts w:cs="Arial"/>
                <w:szCs w:val="20"/>
              </w:rPr>
            </w:pPr>
            <w:r w:rsidRPr="00E46EAA">
              <w:rPr>
                <w:rFonts w:cs="Arial"/>
                <w:szCs w:val="20"/>
              </w:rPr>
              <w:t>The use of ratios, rates, and proportions allows sound decision-making in daily life such as determining best values when shopping, mixing cement or paint, adjusting recipes, calculating car mileage, using speed to determine travel time, or enlarging or shrinking copies.</w:t>
            </w:r>
          </w:p>
          <w:p w:rsidR="00B41730" w:rsidRPr="00E46EAA" w:rsidRDefault="00B41730" w:rsidP="007E58E6">
            <w:pPr>
              <w:pStyle w:val="ColorfulList-Accent11"/>
              <w:numPr>
                <w:ilvl w:val="0"/>
                <w:numId w:val="27"/>
              </w:numPr>
              <w:rPr>
                <w:rFonts w:cs="Arial"/>
                <w:szCs w:val="20"/>
              </w:rPr>
            </w:pPr>
            <w:r w:rsidRPr="00E46EAA">
              <w:rPr>
                <w:rFonts w:cs="Arial"/>
                <w:szCs w:val="20"/>
              </w:rPr>
              <w:t xml:space="preserve">Proportional reasoning is used extensively in the workplace. For example, determine dosages for medicine; develop scale models and drawings; adjusting salaries and benefits; or prepare mixtures in laboratories. </w:t>
            </w:r>
          </w:p>
          <w:p w:rsidR="00B41730" w:rsidRPr="00E46EAA" w:rsidRDefault="00B41730" w:rsidP="007E58E6">
            <w:pPr>
              <w:pStyle w:val="ColorfulList-Accent11"/>
              <w:numPr>
                <w:ilvl w:val="0"/>
                <w:numId w:val="27"/>
              </w:numPr>
              <w:rPr>
                <w:rFonts w:cs="Arial"/>
                <w:szCs w:val="20"/>
              </w:rPr>
            </w:pPr>
            <w:r w:rsidRPr="00E46EAA">
              <w:rPr>
                <w:rFonts w:cs="Arial"/>
                <w:szCs w:val="20"/>
              </w:rPr>
              <w:t>Proportional reasoning is used extensively in geometry such as determining properties of similar figures, and comparing length, area, and volume of figures.</w:t>
            </w:r>
          </w:p>
        </w:tc>
      </w:tr>
      <w:tr w:rsidR="00B41730" w:rsidRPr="00E46EAA" w:rsidTr="004014C5">
        <w:trPr>
          <w:gridAfter w:val="1"/>
          <w:wAfter w:w="24" w:type="dxa"/>
          <w:cantSplit/>
          <w:trHeight w:val="1970"/>
          <w:jc w:val="center"/>
        </w:trPr>
        <w:tc>
          <w:tcPr>
            <w:tcW w:w="6390" w:type="dxa"/>
            <w:vMerge/>
          </w:tcPr>
          <w:p w:rsidR="00B41730" w:rsidRPr="00E46EAA" w:rsidRDefault="00B41730" w:rsidP="00B10F28">
            <w:pPr>
              <w:rPr>
                <w:rFonts w:ascii="Verdana" w:hAnsi="Verdana" w:cs="Arial"/>
                <w:sz w:val="20"/>
                <w:szCs w:val="20"/>
              </w:rPr>
            </w:pPr>
          </w:p>
        </w:tc>
        <w:tc>
          <w:tcPr>
            <w:tcW w:w="798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552E34" w:rsidRPr="00E46EAA" w:rsidRDefault="00B41730" w:rsidP="00C11D5F">
            <w:pPr>
              <w:pStyle w:val="ColorfulList-Accent11"/>
              <w:numPr>
                <w:ilvl w:val="0"/>
                <w:numId w:val="469"/>
              </w:numPr>
              <w:rPr>
                <w:szCs w:val="18"/>
              </w:rPr>
            </w:pPr>
            <w:r w:rsidRPr="00E46EAA">
              <w:rPr>
                <w:rFonts w:cs="Arial"/>
                <w:szCs w:val="20"/>
              </w:rPr>
              <w:t>Mathematicians look for relationships that can be described simply in mathematical language and applied to a myriad of situations. Proportions are a powerful mathematical tool because proportional relationships occur frequently in diverse settings.</w:t>
            </w:r>
          </w:p>
          <w:p w:rsidR="002D4A5A" w:rsidRPr="00E46EAA" w:rsidRDefault="002D4A5A" w:rsidP="00C11D5F">
            <w:pPr>
              <w:pStyle w:val="ListParagraph"/>
              <w:numPr>
                <w:ilvl w:val="0"/>
                <w:numId w:val="469"/>
              </w:numPr>
              <w:rPr>
                <w:rFonts w:ascii="Verdana" w:hAnsi="Verdana"/>
                <w:sz w:val="20"/>
                <w:szCs w:val="18"/>
              </w:rPr>
            </w:pPr>
            <w:r w:rsidRPr="00E46EAA">
              <w:rPr>
                <w:rFonts w:ascii="Verdana" w:hAnsi="Verdana"/>
                <w:sz w:val="20"/>
                <w:szCs w:val="18"/>
              </w:rPr>
              <w:t>Mathematicians reason abstractly and quantitatively.</w:t>
            </w:r>
            <w:r w:rsidR="00954DB5" w:rsidRPr="00E46EAA">
              <w:rPr>
                <w:rFonts w:ascii="Verdana" w:hAnsi="Verdana"/>
                <w:sz w:val="22"/>
                <w:szCs w:val="18"/>
              </w:rPr>
              <w:t xml:space="preserve"> </w:t>
            </w:r>
            <w:r w:rsidR="00954DB5" w:rsidRPr="00E46EAA">
              <w:rPr>
                <w:rFonts w:ascii="Verdana" w:hAnsi="Verdana"/>
                <w:sz w:val="20"/>
                <w:szCs w:val="20"/>
              </w:rPr>
              <w:t>(MP)</w:t>
            </w:r>
          </w:p>
          <w:p w:rsidR="00552E34" w:rsidRPr="00E46EAA" w:rsidRDefault="002D4A5A" w:rsidP="00C11D5F">
            <w:pPr>
              <w:pStyle w:val="ListParagraph"/>
              <w:numPr>
                <w:ilvl w:val="0"/>
                <w:numId w:val="469"/>
              </w:numPr>
              <w:rPr>
                <w:rFonts w:ascii="Verdana" w:hAnsi="Verdana"/>
                <w:sz w:val="18"/>
                <w:szCs w:val="18"/>
              </w:rPr>
            </w:pPr>
            <w:r w:rsidRPr="00E46EAA">
              <w:rPr>
                <w:rFonts w:ascii="Verdana" w:hAnsi="Verdana"/>
                <w:sz w:val="20"/>
                <w:szCs w:val="18"/>
              </w:rPr>
              <w:t>Mathematicians construct viable arguments and critique the reasoning of others.</w:t>
            </w:r>
            <w:r w:rsidRPr="00E46EAA">
              <w:rPr>
                <w:rFonts w:ascii="Verdana" w:hAnsi="Verdana"/>
                <w:sz w:val="18"/>
                <w:szCs w:val="18"/>
              </w:rPr>
              <w:t xml:space="preserve">  </w:t>
            </w:r>
            <w:r w:rsidR="00954DB5" w:rsidRPr="00E46EAA">
              <w:rPr>
                <w:rFonts w:ascii="Verdana" w:hAnsi="Verdana"/>
                <w:sz w:val="20"/>
                <w:szCs w:val="20"/>
              </w:rPr>
              <w:t>(MP)</w:t>
            </w:r>
          </w:p>
        </w:tc>
      </w:tr>
    </w:tbl>
    <w:p w:rsidR="00B41730" w:rsidRPr="00E46EAA" w:rsidRDefault="00B41730" w:rsidP="00B10F28">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0"/>
        <w:gridCol w:w="5736"/>
        <w:gridCol w:w="24"/>
      </w:tblGrid>
      <w:tr w:rsidR="00B41730" w:rsidRPr="00E46EAA" w:rsidTr="00C31AC3">
        <w:trPr>
          <w:cantSplit/>
          <w:trHeight w:val="20"/>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Cs w:val="26"/>
              </w:rPr>
            </w:pPr>
            <w:r w:rsidRPr="00E46EAA">
              <w:rPr>
                <w:rFonts w:ascii="Verdana" w:hAnsi="Verdana"/>
                <w:b/>
                <w:bCs/>
                <w:szCs w:val="26"/>
              </w:rPr>
              <w:lastRenderedPageBreak/>
              <w:t>Content Area: Mathematics</w:t>
            </w:r>
          </w:p>
        </w:tc>
      </w:tr>
      <w:tr w:rsidR="00B41730" w:rsidRPr="00E46EAA" w:rsidTr="00C31AC3">
        <w:trPr>
          <w:cantSplit/>
          <w:trHeight w:val="20"/>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Cs w:val="26"/>
              </w:rPr>
            </w:pPr>
            <w:r w:rsidRPr="00E46EAA">
              <w:rPr>
                <w:rFonts w:ascii="Verdana" w:hAnsi="Verdana"/>
                <w:b/>
                <w:szCs w:val="26"/>
              </w:rPr>
              <w:t xml:space="preserve">Standard: 1.  </w:t>
            </w:r>
            <w:r w:rsidRPr="00E46EAA">
              <w:rPr>
                <w:rFonts w:ascii="Verdana" w:hAnsi="Verdana"/>
                <w:b/>
                <w:bCs/>
                <w:szCs w:val="26"/>
              </w:rPr>
              <w:t>Number Sense, Properties, and Operations</w:t>
            </w:r>
          </w:p>
        </w:tc>
      </w:tr>
      <w:tr w:rsidR="00B41730" w:rsidRPr="00E46EAA" w:rsidTr="00C31AC3">
        <w:trPr>
          <w:cantSplit/>
          <w:trHeight w:val="20"/>
          <w:tblHeader/>
          <w:jc w:val="center"/>
        </w:trPr>
        <w:tc>
          <w:tcPr>
            <w:tcW w:w="14400" w:type="dxa"/>
            <w:gridSpan w:val="3"/>
            <w:shd w:val="clear" w:color="auto" w:fill="FFFFFF"/>
          </w:tcPr>
          <w:p w:rsidR="00B41730" w:rsidRPr="00E46EAA" w:rsidRDefault="00B41730" w:rsidP="00B10F28">
            <w:pPr>
              <w:rPr>
                <w:rFonts w:ascii="Verdana" w:hAnsi="Verdana"/>
                <w:b/>
                <w:sz w:val="20"/>
                <w:szCs w:val="20"/>
              </w:rPr>
            </w:pPr>
            <w:r w:rsidRPr="00E46EAA">
              <w:rPr>
                <w:rFonts w:ascii="Verdana" w:hAnsi="Verdana"/>
                <w:b/>
                <w:sz w:val="20"/>
                <w:szCs w:val="20"/>
              </w:rPr>
              <w:t>Prepared Graduates:</w:t>
            </w:r>
          </w:p>
          <w:p w:rsidR="00B41730" w:rsidRPr="00E46EAA" w:rsidRDefault="00B41730" w:rsidP="00B10F28">
            <w:pPr>
              <w:pStyle w:val="NoSpacing"/>
              <w:numPr>
                <w:ilvl w:val="0"/>
                <w:numId w:val="1"/>
              </w:numPr>
              <w:rPr>
                <w:rFonts w:ascii="Verdana" w:hAnsi="Verdana"/>
                <w:sz w:val="20"/>
                <w:szCs w:val="20"/>
              </w:rPr>
            </w:pPr>
            <w:r w:rsidRPr="00E46EAA">
              <w:rPr>
                <w:rFonts w:ascii="Verdana" w:hAnsi="Verdana"/>
                <w:sz w:val="20"/>
                <w:szCs w:val="20"/>
              </w:rPr>
              <w:t>Are fluent with basic numerical and symbolic facts and algorithms, and are able to select and use appropriate (mental math, paper and pencil, and technology) methods based on an understanding of their efficiency, precision, and transparency</w:t>
            </w:r>
          </w:p>
        </w:tc>
      </w:tr>
      <w:tr w:rsidR="00B41730" w:rsidRPr="00E46EAA" w:rsidTr="00C31AC3">
        <w:trPr>
          <w:cantSplit/>
          <w:trHeight w:val="20"/>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C31AC3">
        <w:trPr>
          <w:gridAfter w:val="1"/>
          <w:wAfter w:w="24" w:type="dxa"/>
          <w:cantSplit/>
          <w:trHeight w:val="20"/>
          <w:tblHeader/>
          <w:jc w:val="center"/>
        </w:trPr>
        <w:tc>
          <w:tcPr>
            <w:tcW w:w="14376" w:type="dxa"/>
            <w:gridSpan w:val="2"/>
          </w:tcPr>
          <w:p w:rsidR="00B41730" w:rsidRPr="00E46EAA" w:rsidRDefault="00B41730" w:rsidP="00B10F28">
            <w:pPr>
              <w:rPr>
                <w:rFonts w:ascii="Verdana" w:hAnsi="Verdana"/>
                <w:b/>
                <w:bCs/>
                <w:szCs w:val="28"/>
              </w:rPr>
            </w:pPr>
            <w:r w:rsidRPr="00E46EAA">
              <w:rPr>
                <w:rFonts w:ascii="Verdana" w:hAnsi="Verdana"/>
                <w:b/>
                <w:bCs/>
                <w:szCs w:val="28"/>
              </w:rPr>
              <w:t>Grade Level Expectation: Seventh Grade</w:t>
            </w:r>
          </w:p>
        </w:tc>
      </w:tr>
      <w:tr w:rsidR="00B41730" w:rsidRPr="00E46EAA" w:rsidTr="00C31AC3">
        <w:trPr>
          <w:gridAfter w:val="1"/>
          <w:wAfter w:w="24" w:type="dxa"/>
          <w:cantSplit/>
          <w:trHeight w:val="20"/>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C31AC3">
        <w:trPr>
          <w:gridAfter w:val="1"/>
          <w:wAfter w:w="24" w:type="dxa"/>
          <w:cantSplit/>
          <w:trHeight w:val="20"/>
          <w:jc w:val="center"/>
        </w:trPr>
        <w:tc>
          <w:tcPr>
            <w:tcW w:w="14376" w:type="dxa"/>
            <w:gridSpan w:val="2"/>
            <w:tcBorders>
              <w:top w:val="nil"/>
            </w:tcBorders>
            <w:shd w:val="clear" w:color="auto" w:fill="A6A6A6"/>
          </w:tcPr>
          <w:p w:rsidR="00B41730" w:rsidRPr="00E46EAA" w:rsidRDefault="00B41730" w:rsidP="00B10F28">
            <w:pPr>
              <w:ind w:left="1062" w:hanging="342"/>
              <w:rPr>
                <w:rFonts w:ascii="Verdana" w:hAnsi="Verdana"/>
                <w:bCs/>
              </w:rPr>
            </w:pPr>
            <w:r w:rsidRPr="00E46EAA">
              <w:rPr>
                <w:rFonts w:ascii="Verdana" w:hAnsi="Verdana"/>
                <w:bCs/>
              </w:rPr>
              <w:t>2. Formulate, represent, and use algorithms with rational numbers flexibly, accurately, and efficiently</w:t>
            </w:r>
          </w:p>
        </w:tc>
      </w:tr>
      <w:tr w:rsidR="00B41730" w:rsidRPr="00E46EAA" w:rsidTr="00C31AC3">
        <w:trPr>
          <w:gridAfter w:val="1"/>
          <w:wAfter w:w="24" w:type="dxa"/>
          <w:cantSplit/>
          <w:trHeight w:val="20"/>
          <w:jc w:val="center"/>
        </w:trPr>
        <w:tc>
          <w:tcPr>
            <w:tcW w:w="8640" w:type="dxa"/>
            <w:shd w:val="pct15" w:color="auto" w:fill="auto"/>
          </w:tcPr>
          <w:p w:rsidR="00B41730" w:rsidRPr="00E46EAA" w:rsidRDefault="00B41730" w:rsidP="00B10F28">
            <w:pPr>
              <w:rPr>
                <w:rFonts w:ascii="Verdana" w:hAnsi="Verdana"/>
                <w:sz w:val="20"/>
                <w:szCs w:val="20"/>
              </w:rPr>
            </w:pPr>
            <w:r w:rsidRPr="00E46EAA">
              <w:rPr>
                <w:rFonts w:ascii="Verdana" w:hAnsi="Verdana"/>
                <w:b/>
                <w:sz w:val="20"/>
                <w:szCs w:val="20"/>
              </w:rPr>
              <w:t>Evidence Outcomes</w:t>
            </w:r>
          </w:p>
        </w:tc>
        <w:tc>
          <w:tcPr>
            <w:tcW w:w="5736" w:type="dxa"/>
            <w:shd w:val="pct15" w:color="auto" w:fill="auto"/>
          </w:tcPr>
          <w:p w:rsidR="00B41730" w:rsidRPr="00E46EAA" w:rsidRDefault="00B41730" w:rsidP="00B10F28">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C31AC3">
        <w:trPr>
          <w:gridAfter w:val="1"/>
          <w:wAfter w:w="24" w:type="dxa"/>
          <w:cantSplit/>
          <w:trHeight w:val="20"/>
          <w:jc w:val="center"/>
        </w:trPr>
        <w:tc>
          <w:tcPr>
            <w:tcW w:w="8640" w:type="dxa"/>
            <w:vMerge w:val="restart"/>
          </w:tcPr>
          <w:p w:rsidR="00B41730" w:rsidRPr="00E46EAA" w:rsidRDefault="00B41730" w:rsidP="00B10F28">
            <w:pPr>
              <w:pStyle w:val="NoSpacing"/>
              <w:rPr>
                <w:rFonts w:ascii="Verdana" w:hAnsi="Verdana"/>
                <w:b/>
                <w:sz w:val="18"/>
                <w:szCs w:val="18"/>
              </w:rPr>
            </w:pPr>
            <w:r w:rsidRPr="00E46EAA">
              <w:rPr>
                <w:rFonts w:ascii="Verdana" w:hAnsi="Verdana"/>
                <w:b/>
                <w:sz w:val="18"/>
                <w:szCs w:val="18"/>
              </w:rPr>
              <w:t>Students can:</w:t>
            </w:r>
          </w:p>
          <w:p w:rsidR="00B41730" w:rsidRPr="00E46EAA" w:rsidRDefault="00B41730" w:rsidP="00C11D5F">
            <w:pPr>
              <w:pStyle w:val="NoSpacing"/>
              <w:numPr>
                <w:ilvl w:val="0"/>
                <w:numId w:val="33"/>
              </w:numPr>
              <w:ind w:left="342"/>
              <w:rPr>
                <w:rFonts w:ascii="Verdana" w:hAnsi="Verdana"/>
                <w:sz w:val="18"/>
                <w:szCs w:val="18"/>
              </w:rPr>
            </w:pPr>
            <w:r w:rsidRPr="00E46EAA">
              <w:rPr>
                <w:rFonts w:ascii="Verdana" w:hAnsi="Verdana"/>
                <w:sz w:val="18"/>
                <w:szCs w:val="18"/>
              </w:rPr>
              <w:t>Apply understandings of addition and subtraction to add and subtract rational numbers including integers. (CCSS: 7.NS.1)</w:t>
            </w:r>
          </w:p>
          <w:p w:rsidR="00B41730" w:rsidRPr="00E46EAA" w:rsidRDefault="00B41730" w:rsidP="00C11D5F">
            <w:pPr>
              <w:pStyle w:val="NoSpacing"/>
              <w:numPr>
                <w:ilvl w:val="0"/>
                <w:numId w:val="30"/>
              </w:numPr>
              <w:ind w:hanging="198"/>
              <w:rPr>
                <w:rFonts w:ascii="Verdana" w:hAnsi="Verdana"/>
                <w:sz w:val="18"/>
                <w:szCs w:val="18"/>
              </w:rPr>
            </w:pPr>
            <w:r w:rsidRPr="00E46EAA">
              <w:rPr>
                <w:rFonts w:ascii="Verdana" w:hAnsi="Verdana"/>
                <w:sz w:val="18"/>
                <w:szCs w:val="18"/>
              </w:rPr>
              <w:t>Represent addition and subtraction on a horizontal or vertical number line diagram. (CCSS: 7.NS.1)</w:t>
            </w:r>
          </w:p>
          <w:p w:rsidR="00B41730" w:rsidRPr="00E46EAA" w:rsidRDefault="00B41730" w:rsidP="00C11D5F">
            <w:pPr>
              <w:pStyle w:val="NoSpacing"/>
              <w:numPr>
                <w:ilvl w:val="0"/>
                <w:numId w:val="30"/>
              </w:numPr>
              <w:ind w:hanging="198"/>
              <w:rPr>
                <w:rFonts w:ascii="Verdana" w:hAnsi="Verdana"/>
                <w:sz w:val="18"/>
                <w:szCs w:val="18"/>
              </w:rPr>
            </w:pPr>
            <w:r w:rsidRPr="00E46EAA">
              <w:rPr>
                <w:rFonts w:ascii="Verdana" w:hAnsi="Verdana"/>
                <w:sz w:val="18"/>
                <w:szCs w:val="18"/>
              </w:rPr>
              <w:t>Describe situations in which opposite quantities combine to make 0.</w:t>
            </w:r>
            <w:r w:rsidRPr="00E46EAA">
              <w:rPr>
                <w:rStyle w:val="EndnoteReference"/>
                <w:rFonts w:ascii="Verdana" w:hAnsi="Verdana"/>
                <w:sz w:val="18"/>
                <w:szCs w:val="18"/>
              </w:rPr>
              <w:endnoteReference w:id="12"/>
            </w:r>
            <w:r w:rsidRPr="00E46EAA">
              <w:rPr>
                <w:rFonts w:ascii="Verdana" w:hAnsi="Verdana"/>
                <w:sz w:val="18"/>
                <w:szCs w:val="18"/>
              </w:rPr>
              <w:t xml:space="preserve"> (CCSS: 7.NS.1a)</w:t>
            </w:r>
          </w:p>
          <w:p w:rsidR="00B41730" w:rsidRPr="00E46EAA" w:rsidRDefault="00B41730" w:rsidP="00C11D5F">
            <w:pPr>
              <w:pStyle w:val="NoSpacing"/>
              <w:numPr>
                <w:ilvl w:val="0"/>
                <w:numId w:val="30"/>
              </w:numPr>
              <w:ind w:hanging="198"/>
              <w:rPr>
                <w:rFonts w:ascii="Verdana" w:hAnsi="Verdana"/>
                <w:sz w:val="18"/>
                <w:szCs w:val="18"/>
              </w:rPr>
            </w:pPr>
            <w:r w:rsidRPr="00E46EAA">
              <w:rPr>
                <w:rFonts w:ascii="Verdana" w:hAnsi="Verdana"/>
                <w:sz w:val="18"/>
                <w:szCs w:val="18"/>
              </w:rPr>
              <w:t xml:space="preserve">Demonstrate </w:t>
            </w:r>
            <w:r w:rsidRPr="00E46EAA">
              <w:rPr>
                <w:rFonts w:ascii="Verdana" w:hAnsi="Verdana"/>
                <w:i/>
                <w:iCs/>
                <w:sz w:val="18"/>
                <w:szCs w:val="18"/>
              </w:rPr>
              <w:t>p</w:t>
            </w:r>
            <w:r w:rsidRPr="00E46EAA">
              <w:rPr>
                <w:rFonts w:ascii="Verdana" w:hAnsi="Verdana"/>
                <w:sz w:val="18"/>
                <w:szCs w:val="18"/>
              </w:rPr>
              <w:t xml:space="preserve"> + </w:t>
            </w:r>
            <w:r w:rsidRPr="00E46EAA">
              <w:rPr>
                <w:rFonts w:ascii="Verdana" w:hAnsi="Verdana"/>
                <w:i/>
                <w:iCs/>
                <w:sz w:val="18"/>
                <w:szCs w:val="18"/>
              </w:rPr>
              <w:t>q</w:t>
            </w:r>
            <w:r w:rsidRPr="00E46EAA">
              <w:rPr>
                <w:rFonts w:ascii="Verdana" w:hAnsi="Verdana"/>
                <w:sz w:val="18"/>
                <w:szCs w:val="18"/>
              </w:rPr>
              <w:t xml:space="preserve"> as the number located a distance |</w:t>
            </w:r>
            <w:r w:rsidRPr="00E46EAA">
              <w:rPr>
                <w:rFonts w:ascii="Verdana" w:hAnsi="Verdana"/>
                <w:i/>
                <w:iCs/>
                <w:sz w:val="18"/>
                <w:szCs w:val="18"/>
              </w:rPr>
              <w:t>q</w:t>
            </w:r>
            <w:r w:rsidRPr="00E46EAA">
              <w:rPr>
                <w:rFonts w:ascii="Verdana" w:hAnsi="Verdana"/>
                <w:sz w:val="18"/>
                <w:szCs w:val="18"/>
              </w:rPr>
              <w:t xml:space="preserve">| from </w:t>
            </w:r>
            <w:r w:rsidRPr="00E46EAA">
              <w:rPr>
                <w:rFonts w:ascii="Verdana" w:hAnsi="Verdana"/>
                <w:i/>
                <w:iCs/>
                <w:sz w:val="18"/>
                <w:szCs w:val="18"/>
              </w:rPr>
              <w:t>p</w:t>
            </w:r>
            <w:r w:rsidRPr="00E46EAA">
              <w:rPr>
                <w:rFonts w:ascii="Verdana" w:hAnsi="Verdana"/>
                <w:sz w:val="18"/>
                <w:szCs w:val="18"/>
              </w:rPr>
              <w:t xml:space="preserve">, in the positive or negative direction depending on whether </w:t>
            </w:r>
            <w:r w:rsidRPr="00E46EAA">
              <w:rPr>
                <w:rFonts w:ascii="Verdana" w:hAnsi="Verdana"/>
                <w:i/>
                <w:iCs/>
                <w:sz w:val="18"/>
                <w:szCs w:val="18"/>
              </w:rPr>
              <w:t>q</w:t>
            </w:r>
            <w:r w:rsidRPr="00E46EAA">
              <w:rPr>
                <w:rFonts w:ascii="Verdana" w:hAnsi="Verdana"/>
                <w:sz w:val="18"/>
                <w:szCs w:val="18"/>
              </w:rPr>
              <w:t xml:space="preserve"> is positive or negative. (CCSS: 7.NS.1b)</w:t>
            </w:r>
          </w:p>
          <w:p w:rsidR="00B41730" w:rsidRPr="00E46EAA" w:rsidRDefault="00B41730" w:rsidP="00C11D5F">
            <w:pPr>
              <w:pStyle w:val="NoSpacing"/>
              <w:numPr>
                <w:ilvl w:val="0"/>
                <w:numId w:val="30"/>
              </w:numPr>
              <w:ind w:hanging="198"/>
              <w:rPr>
                <w:rFonts w:ascii="Verdana" w:hAnsi="Verdana"/>
                <w:sz w:val="18"/>
                <w:szCs w:val="18"/>
              </w:rPr>
            </w:pPr>
            <w:r w:rsidRPr="00E46EAA">
              <w:rPr>
                <w:rFonts w:ascii="Verdana" w:hAnsi="Verdana"/>
                <w:sz w:val="18"/>
                <w:szCs w:val="18"/>
              </w:rPr>
              <w:t>Show that a number and its opposite have a sum of 0 (are additive inverses). (CCSS: 7.NS.1b)</w:t>
            </w:r>
          </w:p>
          <w:p w:rsidR="00B41730" w:rsidRPr="00E46EAA" w:rsidRDefault="00B41730" w:rsidP="00C11D5F">
            <w:pPr>
              <w:pStyle w:val="NoSpacing"/>
              <w:numPr>
                <w:ilvl w:val="0"/>
                <w:numId w:val="30"/>
              </w:numPr>
              <w:ind w:hanging="198"/>
              <w:rPr>
                <w:rFonts w:ascii="Verdana" w:hAnsi="Verdana"/>
                <w:sz w:val="18"/>
                <w:szCs w:val="18"/>
              </w:rPr>
            </w:pPr>
            <w:r w:rsidRPr="00E46EAA">
              <w:rPr>
                <w:rFonts w:ascii="Verdana" w:hAnsi="Verdana"/>
                <w:sz w:val="18"/>
                <w:szCs w:val="18"/>
              </w:rPr>
              <w:t>Interpret sums of rational numbers by describing real-world contexts. (CCSS: 7.NS.1c)</w:t>
            </w:r>
          </w:p>
          <w:p w:rsidR="00B41730" w:rsidRPr="00E46EAA" w:rsidRDefault="00B41730" w:rsidP="00C11D5F">
            <w:pPr>
              <w:pStyle w:val="NoSpacing"/>
              <w:numPr>
                <w:ilvl w:val="0"/>
                <w:numId w:val="30"/>
              </w:numPr>
              <w:ind w:hanging="198"/>
              <w:rPr>
                <w:rFonts w:ascii="Verdana" w:hAnsi="Verdana"/>
                <w:sz w:val="18"/>
                <w:szCs w:val="18"/>
              </w:rPr>
            </w:pPr>
            <w:r w:rsidRPr="00E46EAA">
              <w:rPr>
                <w:rFonts w:ascii="Verdana" w:hAnsi="Verdana"/>
                <w:sz w:val="18"/>
                <w:szCs w:val="18"/>
              </w:rPr>
              <w:t xml:space="preserve">Demonstrate subtraction of rational numbers as adding the additive inverse, </w:t>
            </w:r>
            <w:r w:rsidRPr="00E46EAA">
              <w:rPr>
                <w:rFonts w:ascii="Verdana" w:hAnsi="Verdana"/>
                <w:i/>
                <w:iCs/>
                <w:sz w:val="18"/>
                <w:szCs w:val="18"/>
              </w:rPr>
              <w:t>p</w:t>
            </w:r>
            <w:r w:rsidRPr="00E46EAA">
              <w:rPr>
                <w:rFonts w:ascii="Verdana" w:hAnsi="Verdana"/>
                <w:sz w:val="18"/>
                <w:szCs w:val="18"/>
              </w:rPr>
              <w:t xml:space="preserve"> – </w:t>
            </w:r>
            <w:r w:rsidRPr="00E46EAA">
              <w:rPr>
                <w:rFonts w:ascii="Verdana" w:hAnsi="Verdana"/>
                <w:i/>
                <w:iCs/>
                <w:sz w:val="18"/>
                <w:szCs w:val="18"/>
              </w:rPr>
              <w:t>q</w:t>
            </w:r>
            <w:r w:rsidRPr="00E46EAA">
              <w:rPr>
                <w:rFonts w:ascii="Verdana" w:hAnsi="Verdana"/>
                <w:sz w:val="18"/>
                <w:szCs w:val="18"/>
              </w:rPr>
              <w:t xml:space="preserve"> = </w:t>
            </w:r>
            <w:r w:rsidRPr="00E46EAA">
              <w:rPr>
                <w:rFonts w:ascii="Verdana" w:hAnsi="Verdana"/>
                <w:i/>
                <w:iCs/>
                <w:sz w:val="18"/>
                <w:szCs w:val="18"/>
              </w:rPr>
              <w:t>p</w:t>
            </w:r>
            <w:r w:rsidRPr="00E46EAA">
              <w:rPr>
                <w:rFonts w:ascii="Verdana" w:hAnsi="Verdana"/>
                <w:sz w:val="18"/>
                <w:szCs w:val="18"/>
              </w:rPr>
              <w:t xml:space="preserve"> + (–</w:t>
            </w:r>
            <w:r w:rsidRPr="00E46EAA">
              <w:rPr>
                <w:rFonts w:ascii="Verdana" w:hAnsi="Verdana"/>
                <w:i/>
                <w:iCs/>
                <w:sz w:val="18"/>
                <w:szCs w:val="18"/>
              </w:rPr>
              <w:t>q</w:t>
            </w:r>
            <w:r w:rsidRPr="00E46EAA">
              <w:rPr>
                <w:rFonts w:ascii="Verdana" w:hAnsi="Verdana"/>
                <w:sz w:val="18"/>
                <w:szCs w:val="18"/>
              </w:rPr>
              <w:t>). (CCSS: 7.NS.1c)</w:t>
            </w:r>
          </w:p>
          <w:p w:rsidR="00B41730" w:rsidRPr="00E46EAA" w:rsidRDefault="00B41730" w:rsidP="00C11D5F">
            <w:pPr>
              <w:pStyle w:val="NoSpacing"/>
              <w:numPr>
                <w:ilvl w:val="0"/>
                <w:numId w:val="30"/>
              </w:numPr>
              <w:ind w:hanging="198"/>
              <w:rPr>
                <w:rFonts w:ascii="Verdana" w:hAnsi="Verdana"/>
                <w:sz w:val="18"/>
                <w:szCs w:val="18"/>
              </w:rPr>
            </w:pPr>
            <w:r w:rsidRPr="00E46EAA">
              <w:rPr>
                <w:rFonts w:ascii="Verdana" w:hAnsi="Verdana"/>
                <w:sz w:val="18"/>
                <w:szCs w:val="18"/>
              </w:rPr>
              <w:t>Show that the distance between two rational numbers on the number line is the absolute value of their difference, and apply this principle in real-world contexts. (CCSS: 7.NS.1c)</w:t>
            </w:r>
          </w:p>
          <w:p w:rsidR="00B41730" w:rsidRPr="00E46EAA" w:rsidRDefault="00B41730" w:rsidP="00C11D5F">
            <w:pPr>
              <w:pStyle w:val="NoSpacing"/>
              <w:numPr>
                <w:ilvl w:val="0"/>
                <w:numId w:val="30"/>
              </w:numPr>
              <w:ind w:hanging="198"/>
              <w:rPr>
                <w:rFonts w:ascii="Verdana" w:hAnsi="Verdana"/>
                <w:sz w:val="18"/>
                <w:szCs w:val="18"/>
              </w:rPr>
            </w:pPr>
            <w:r w:rsidRPr="00E46EAA">
              <w:rPr>
                <w:rFonts w:ascii="Verdana" w:hAnsi="Verdana"/>
                <w:sz w:val="18"/>
                <w:szCs w:val="18"/>
              </w:rPr>
              <w:t>Apply properties of operations as strategies to add and subtract rational numbers. (CCSS: 7.NS.1d)</w:t>
            </w:r>
          </w:p>
          <w:p w:rsidR="00B41730" w:rsidRPr="00E46EAA" w:rsidRDefault="00B41730" w:rsidP="00C11D5F">
            <w:pPr>
              <w:pStyle w:val="NoSpacing"/>
              <w:numPr>
                <w:ilvl w:val="0"/>
                <w:numId w:val="33"/>
              </w:numPr>
              <w:ind w:left="342"/>
              <w:rPr>
                <w:rFonts w:ascii="Verdana" w:hAnsi="Verdana"/>
                <w:sz w:val="18"/>
                <w:szCs w:val="18"/>
              </w:rPr>
            </w:pPr>
            <w:r w:rsidRPr="00E46EAA">
              <w:rPr>
                <w:rFonts w:ascii="Verdana" w:hAnsi="Verdana"/>
                <w:sz w:val="18"/>
                <w:szCs w:val="18"/>
              </w:rPr>
              <w:t>Apply and extend previous understandings of multiplication and division and of fractions to multiply and divide rational numbers including integers. (CCSS: 7.NS.2)</w:t>
            </w:r>
          </w:p>
          <w:p w:rsidR="00B41730" w:rsidRPr="00E46EAA" w:rsidRDefault="00542B52" w:rsidP="007E58E6">
            <w:pPr>
              <w:pStyle w:val="NoSpacing"/>
              <w:numPr>
                <w:ilvl w:val="0"/>
                <w:numId w:val="25"/>
              </w:numPr>
              <w:ind w:hanging="198"/>
              <w:rPr>
                <w:rFonts w:ascii="Verdana" w:hAnsi="Verdana"/>
                <w:sz w:val="18"/>
                <w:szCs w:val="18"/>
              </w:rPr>
            </w:pPr>
            <w:r w:rsidRPr="00E46EAA">
              <w:rPr>
                <w:rFonts w:ascii="Verdana" w:hAnsi="Verdana"/>
                <w:sz w:val="18"/>
                <w:szCs w:val="18"/>
              </w:rPr>
              <w:t xml:space="preserve">Apply </w:t>
            </w:r>
            <w:r w:rsidR="00B41730" w:rsidRPr="00E46EAA">
              <w:rPr>
                <w:rFonts w:ascii="Verdana" w:hAnsi="Verdana"/>
                <w:sz w:val="18"/>
                <w:szCs w:val="18"/>
              </w:rPr>
              <w:t>properties of operations to multiplication of rational numbers.</w:t>
            </w:r>
            <w:r w:rsidR="00B41730" w:rsidRPr="00E46EAA">
              <w:rPr>
                <w:rStyle w:val="EndnoteReference"/>
                <w:rFonts w:ascii="Verdana" w:hAnsi="Verdana"/>
                <w:sz w:val="18"/>
                <w:szCs w:val="18"/>
              </w:rPr>
              <w:endnoteReference w:id="13"/>
            </w:r>
            <w:r w:rsidR="00B41730" w:rsidRPr="00E46EAA">
              <w:rPr>
                <w:rFonts w:ascii="Verdana" w:hAnsi="Verdana"/>
                <w:sz w:val="18"/>
                <w:szCs w:val="18"/>
              </w:rPr>
              <w:t xml:space="preserve">  (CCSS: 7.NS.2a)</w:t>
            </w:r>
          </w:p>
          <w:p w:rsidR="00B41730" w:rsidRPr="00E46EAA" w:rsidRDefault="00B41730" w:rsidP="007E58E6">
            <w:pPr>
              <w:pStyle w:val="NoSpacing"/>
              <w:numPr>
                <w:ilvl w:val="0"/>
                <w:numId w:val="25"/>
              </w:numPr>
              <w:ind w:hanging="198"/>
              <w:rPr>
                <w:rFonts w:ascii="Verdana" w:hAnsi="Verdana"/>
                <w:sz w:val="18"/>
                <w:szCs w:val="18"/>
              </w:rPr>
            </w:pPr>
            <w:r w:rsidRPr="00E46EAA">
              <w:rPr>
                <w:rFonts w:ascii="Verdana" w:hAnsi="Verdana"/>
                <w:sz w:val="18"/>
                <w:szCs w:val="18"/>
              </w:rPr>
              <w:t>Interpret products of rational numbers by describing real-world contexts. (CCSS: 7.NS.2a)</w:t>
            </w:r>
          </w:p>
          <w:p w:rsidR="00B41730" w:rsidRPr="00E46EAA" w:rsidRDefault="00542B52" w:rsidP="007E58E6">
            <w:pPr>
              <w:pStyle w:val="NoSpacing"/>
              <w:numPr>
                <w:ilvl w:val="0"/>
                <w:numId w:val="25"/>
              </w:numPr>
              <w:ind w:hanging="198"/>
              <w:rPr>
                <w:rFonts w:ascii="Verdana" w:hAnsi="Verdana"/>
                <w:sz w:val="18"/>
                <w:szCs w:val="18"/>
              </w:rPr>
            </w:pPr>
            <w:r w:rsidRPr="00E46EAA">
              <w:rPr>
                <w:rFonts w:ascii="Verdana" w:hAnsi="Verdana"/>
                <w:sz w:val="18"/>
                <w:szCs w:val="18"/>
              </w:rPr>
              <w:t xml:space="preserve">Apply </w:t>
            </w:r>
            <w:r w:rsidR="00B41730" w:rsidRPr="00E46EAA">
              <w:rPr>
                <w:rFonts w:ascii="Verdana" w:hAnsi="Verdana"/>
                <w:sz w:val="18"/>
                <w:szCs w:val="18"/>
              </w:rPr>
              <w:t>properties of operations to divide integers.</w:t>
            </w:r>
            <w:r w:rsidR="00B41730" w:rsidRPr="00E46EAA">
              <w:rPr>
                <w:rStyle w:val="EndnoteReference"/>
                <w:rFonts w:ascii="Verdana" w:hAnsi="Verdana"/>
                <w:sz w:val="18"/>
                <w:szCs w:val="18"/>
              </w:rPr>
              <w:endnoteReference w:id="14"/>
            </w:r>
            <w:r w:rsidR="00B41730" w:rsidRPr="00E46EAA">
              <w:rPr>
                <w:rFonts w:ascii="Verdana" w:hAnsi="Verdana"/>
                <w:sz w:val="18"/>
                <w:szCs w:val="18"/>
              </w:rPr>
              <w:t xml:space="preserve"> (CCSS: 7.NS.2b)</w:t>
            </w:r>
          </w:p>
          <w:p w:rsidR="00B41730" w:rsidRPr="00E46EAA" w:rsidRDefault="00B41730" w:rsidP="007E58E6">
            <w:pPr>
              <w:pStyle w:val="NoSpacing"/>
              <w:numPr>
                <w:ilvl w:val="0"/>
                <w:numId w:val="25"/>
              </w:numPr>
              <w:ind w:hanging="198"/>
              <w:rPr>
                <w:rFonts w:ascii="Verdana" w:hAnsi="Verdana"/>
                <w:sz w:val="18"/>
                <w:szCs w:val="18"/>
              </w:rPr>
            </w:pPr>
            <w:r w:rsidRPr="00E46EAA">
              <w:rPr>
                <w:rFonts w:ascii="Verdana" w:hAnsi="Verdana"/>
                <w:sz w:val="18"/>
                <w:szCs w:val="18"/>
              </w:rPr>
              <w:t>Apply properties of operations as strategies to multiply and divide rational numbers. (CCSS: 7.NS.2c)</w:t>
            </w:r>
          </w:p>
          <w:p w:rsidR="00B41730" w:rsidRPr="00E46EAA" w:rsidRDefault="00B41730" w:rsidP="007E58E6">
            <w:pPr>
              <w:pStyle w:val="NoSpacing"/>
              <w:numPr>
                <w:ilvl w:val="0"/>
                <w:numId w:val="25"/>
              </w:numPr>
              <w:ind w:hanging="198"/>
              <w:rPr>
                <w:rFonts w:ascii="Verdana" w:hAnsi="Verdana"/>
                <w:sz w:val="18"/>
                <w:szCs w:val="18"/>
              </w:rPr>
            </w:pPr>
            <w:r w:rsidRPr="00E46EAA">
              <w:rPr>
                <w:rFonts w:ascii="Verdana" w:hAnsi="Verdana"/>
                <w:sz w:val="18"/>
                <w:szCs w:val="18"/>
              </w:rPr>
              <w:t>Convert a rational number to a decimal using long division. (CCSS: 7.NS.2d)</w:t>
            </w:r>
          </w:p>
          <w:p w:rsidR="00B41730" w:rsidRPr="00E46EAA" w:rsidRDefault="00B41730" w:rsidP="007E58E6">
            <w:pPr>
              <w:pStyle w:val="NoSpacing"/>
              <w:numPr>
                <w:ilvl w:val="0"/>
                <w:numId w:val="25"/>
              </w:numPr>
              <w:ind w:hanging="198"/>
              <w:rPr>
                <w:rFonts w:ascii="Verdana" w:hAnsi="Verdana"/>
                <w:sz w:val="18"/>
                <w:szCs w:val="18"/>
              </w:rPr>
            </w:pPr>
            <w:r w:rsidRPr="00E46EAA">
              <w:rPr>
                <w:rFonts w:ascii="Verdana" w:hAnsi="Verdana"/>
                <w:sz w:val="18"/>
                <w:szCs w:val="18"/>
              </w:rPr>
              <w:t>Show that the decimal form of a rational number terminates in 0s or eventually repeats. (CCSS: 7.NS.2d)</w:t>
            </w:r>
          </w:p>
          <w:p w:rsidR="00B41730" w:rsidRPr="00E46EAA" w:rsidRDefault="00B41730" w:rsidP="00C11D5F">
            <w:pPr>
              <w:pStyle w:val="NoSpacing"/>
              <w:numPr>
                <w:ilvl w:val="0"/>
                <w:numId w:val="33"/>
              </w:numPr>
              <w:ind w:left="342"/>
              <w:rPr>
                <w:rFonts w:ascii="Verdana" w:hAnsi="Verdana"/>
                <w:sz w:val="18"/>
                <w:szCs w:val="18"/>
              </w:rPr>
            </w:pPr>
            <w:r w:rsidRPr="00E46EAA">
              <w:rPr>
                <w:rFonts w:ascii="Verdana" w:hAnsi="Verdana"/>
                <w:sz w:val="18"/>
                <w:szCs w:val="18"/>
              </w:rPr>
              <w:t>Solve real-world and mathematical problems involving the four operations with rational numbers.</w:t>
            </w:r>
            <w:r w:rsidRPr="00E46EAA">
              <w:rPr>
                <w:rStyle w:val="EndnoteReference"/>
                <w:rFonts w:ascii="Verdana" w:hAnsi="Verdana"/>
                <w:sz w:val="18"/>
                <w:szCs w:val="18"/>
              </w:rPr>
              <w:endnoteReference w:id="15"/>
            </w:r>
            <w:r w:rsidRPr="00E46EAA">
              <w:rPr>
                <w:rFonts w:ascii="Verdana" w:hAnsi="Verdana"/>
                <w:sz w:val="18"/>
                <w:szCs w:val="18"/>
              </w:rPr>
              <w:t xml:space="preserve"> (CCSS: 7.NS.3)</w:t>
            </w:r>
          </w:p>
        </w:tc>
        <w:tc>
          <w:tcPr>
            <w:tcW w:w="5736" w:type="dxa"/>
          </w:tcPr>
          <w:p w:rsidR="00B41730" w:rsidRPr="00E46EAA" w:rsidRDefault="00B41730" w:rsidP="00B10F28">
            <w:pPr>
              <w:rPr>
                <w:rFonts w:ascii="Verdana" w:hAnsi="Verdana" w:cs="Arial"/>
                <w:sz w:val="18"/>
                <w:szCs w:val="18"/>
              </w:rPr>
            </w:pPr>
            <w:r w:rsidRPr="00E46EAA">
              <w:rPr>
                <w:rFonts w:ascii="Verdana" w:hAnsi="Verdana" w:cs="Arial"/>
                <w:b/>
                <w:sz w:val="18"/>
                <w:szCs w:val="18"/>
              </w:rPr>
              <w:t>Inquiry Questions:</w:t>
            </w:r>
            <w:r w:rsidRPr="00E46EAA">
              <w:rPr>
                <w:rFonts w:ascii="Verdana" w:hAnsi="Verdana" w:cs="Arial"/>
                <w:sz w:val="18"/>
                <w:szCs w:val="18"/>
              </w:rPr>
              <w:t xml:space="preserve"> </w:t>
            </w:r>
          </w:p>
          <w:p w:rsidR="00B41730" w:rsidRPr="00E46EAA" w:rsidRDefault="00B41730" w:rsidP="00C11D5F">
            <w:pPr>
              <w:pStyle w:val="ColorfulList-Accent11"/>
              <w:numPr>
                <w:ilvl w:val="0"/>
                <w:numId w:val="28"/>
              </w:numPr>
              <w:rPr>
                <w:rFonts w:cs="Arial"/>
                <w:sz w:val="18"/>
                <w:szCs w:val="18"/>
              </w:rPr>
            </w:pPr>
            <w:r w:rsidRPr="00E46EAA">
              <w:rPr>
                <w:rFonts w:cs="Arial"/>
                <w:sz w:val="18"/>
                <w:szCs w:val="18"/>
              </w:rPr>
              <w:t>How do operations with rational numbers compare to operations with integers?</w:t>
            </w:r>
          </w:p>
          <w:p w:rsidR="00B41730" w:rsidRPr="00E46EAA" w:rsidRDefault="00B41730" w:rsidP="00C11D5F">
            <w:pPr>
              <w:pStyle w:val="ColorfulList-Accent11"/>
              <w:numPr>
                <w:ilvl w:val="0"/>
                <w:numId w:val="28"/>
              </w:numPr>
              <w:rPr>
                <w:rFonts w:cs="Arial"/>
                <w:sz w:val="18"/>
                <w:szCs w:val="18"/>
              </w:rPr>
            </w:pPr>
            <w:r w:rsidRPr="00E46EAA">
              <w:rPr>
                <w:rFonts w:cs="Arial"/>
                <w:sz w:val="18"/>
                <w:szCs w:val="18"/>
              </w:rPr>
              <w:t>How do you know if a computational strategy is sensible?</w:t>
            </w:r>
          </w:p>
          <w:p w:rsidR="00B41730" w:rsidRPr="00E46EAA" w:rsidRDefault="00B41730" w:rsidP="00C11D5F">
            <w:pPr>
              <w:pStyle w:val="ColorfulList-Accent11"/>
              <w:numPr>
                <w:ilvl w:val="0"/>
                <w:numId w:val="28"/>
              </w:numPr>
              <w:rPr>
                <w:rFonts w:cs="Arial"/>
                <w:sz w:val="18"/>
                <w:szCs w:val="18"/>
              </w:rPr>
            </w:pPr>
            <w:r w:rsidRPr="00E46EAA">
              <w:rPr>
                <w:rFonts w:cs="Arial"/>
                <w:sz w:val="18"/>
                <w:szCs w:val="18"/>
              </w:rPr>
              <w:t xml:space="preserve">Is </w:t>
            </w:r>
            <w:r w:rsidRPr="00E46EAA">
              <w:rPr>
                <w:rFonts w:cs="Arial"/>
                <w:position w:val="-6"/>
                <w:sz w:val="18"/>
                <w:szCs w:val="18"/>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4.1pt" o:ole="">
                  <v:imagedata r:id="rId23" o:title=""/>
                </v:shape>
                <o:OLEObject Type="Embed" ProgID="Equation.DSMT4" ShapeID="_x0000_i1025" DrawAspect="Content" ObjectID="_1256879259" r:id="rId24"/>
              </w:object>
            </w:r>
            <w:r w:rsidRPr="00E46EAA">
              <w:rPr>
                <w:rFonts w:cs="Arial"/>
                <w:sz w:val="18"/>
                <w:szCs w:val="18"/>
              </w:rPr>
              <w:t xml:space="preserve"> equal to one?</w:t>
            </w:r>
          </w:p>
          <w:p w:rsidR="00B41730" w:rsidRPr="00E46EAA" w:rsidRDefault="00B41730" w:rsidP="00C11D5F">
            <w:pPr>
              <w:pStyle w:val="ColorfulList-Accent11"/>
              <w:numPr>
                <w:ilvl w:val="0"/>
                <w:numId w:val="28"/>
              </w:numPr>
              <w:rPr>
                <w:rFonts w:cs="Arial"/>
                <w:sz w:val="18"/>
                <w:szCs w:val="18"/>
              </w:rPr>
            </w:pPr>
            <w:r w:rsidRPr="00E46EAA">
              <w:rPr>
                <w:rFonts w:cs="Arial"/>
                <w:sz w:val="18"/>
                <w:szCs w:val="18"/>
              </w:rPr>
              <w:t>How do you know whether a fraction can be represented as a repeating or terminating decimal?</w:t>
            </w:r>
          </w:p>
          <w:p w:rsidR="00B41730" w:rsidRPr="00E46EAA" w:rsidRDefault="00B41730" w:rsidP="00B10F28">
            <w:pPr>
              <w:pStyle w:val="ColorfulList-Accent11"/>
              <w:rPr>
                <w:rFonts w:cs="Arial"/>
                <w:sz w:val="18"/>
                <w:szCs w:val="18"/>
              </w:rPr>
            </w:pPr>
          </w:p>
        </w:tc>
      </w:tr>
      <w:tr w:rsidR="00B41730" w:rsidRPr="00E46EAA" w:rsidTr="00C31AC3">
        <w:trPr>
          <w:gridAfter w:val="1"/>
          <w:wAfter w:w="24" w:type="dxa"/>
          <w:cantSplit/>
          <w:trHeight w:val="20"/>
          <w:jc w:val="center"/>
        </w:trPr>
        <w:tc>
          <w:tcPr>
            <w:tcW w:w="8640" w:type="dxa"/>
            <w:vMerge/>
          </w:tcPr>
          <w:p w:rsidR="00B41730" w:rsidRPr="00E46EAA" w:rsidRDefault="00B41730" w:rsidP="00B10F28">
            <w:pPr>
              <w:rPr>
                <w:rFonts w:ascii="Verdana" w:hAnsi="Verdana" w:cs="Arial"/>
                <w:sz w:val="18"/>
                <w:szCs w:val="18"/>
              </w:rPr>
            </w:pPr>
          </w:p>
        </w:tc>
        <w:tc>
          <w:tcPr>
            <w:tcW w:w="5736" w:type="dxa"/>
          </w:tcPr>
          <w:p w:rsidR="00B41730" w:rsidRPr="00E46EAA" w:rsidRDefault="00B41730" w:rsidP="00B10F28">
            <w:pPr>
              <w:rPr>
                <w:rFonts w:ascii="Verdana" w:hAnsi="Verdana" w:cs="Arial"/>
                <w:b/>
                <w:sz w:val="18"/>
                <w:szCs w:val="18"/>
              </w:rPr>
            </w:pPr>
            <w:r w:rsidRPr="00E46EAA">
              <w:rPr>
                <w:rFonts w:ascii="Verdana" w:hAnsi="Verdana" w:cs="Arial"/>
                <w:b/>
                <w:sz w:val="18"/>
                <w:szCs w:val="18"/>
              </w:rPr>
              <w:t>Relevance and Application:</w:t>
            </w:r>
          </w:p>
          <w:p w:rsidR="00B41730" w:rsidRPr="00E46EAA" w:rsidRDefault="00B41730" w:rsidP="00C11D5F">
            <w:pPr>
              <w:pStyle w:val="ColorfulList-Accent11"/>
              <w:numPr>
                <w:ilvl w:val="0"/>
                <w:numId w:val="29"/>
              </w:numPr>
              <w:rPr>
                <w:rFonts w:cs="Arial"/>
                <w:sz w:val="18"/>
                <w:szCs w:val="18"/>
              </w:rPr>
            </w:pPr>
            <w:r w:rsidRPr="00E46EAA">
              <w:rPr>
                <w:rFonts w:cs="Arial"/>
                <w:sz w:val="18"/>
                <w:szCs w:val="18"/>
              </w:rPr>
              <w:t>The use and understanding algorithms help individuals spend money wisely. For example, compare discounts to determine best buys and compute sales tax.</w:t>
            </w:r>
          </w:p>
          <w:p w:rsidR="00B41730" w:rsidRPr="00E46EAA" w:rsidRDefault="00B41730" w:rsidP="00C11D5F">
            <w:pPr>
              <w:pStyle w:val="ColorfulList-Accent11"/>
              <w:numPr>
                <w:ilvl w:val="0"/>
                <w:numId w:val="29"/>
              </w:numPr>
              <w:rPr>
                <w:rFonts w:cs="Arial"/>
                <w:sz w:val="18"/>
                <w:szCs w:val="18"/>
              </w:rPr>
            </w:pPr>
            <w:r w:rsidRPr="00E46EAA">
              <w:rPr>
                <w:rFonts w:cs="Arial"/>
                <w:sz w:val="18"/>
                <w:szCs w:val="18"/>
              </w:rPr>
              <w:t xml:space="preserve">Estimation with rational numbers enables individuals to make decisions quickly and flexibly in daily life such as estimating a total bill at a restaurant, the amount of money left on a gift card, and price markups and markdowns.  </w:t>
            </w:r>
          </w:p>
          <w:p w:rsidR="00B41730" w:rsidRPr="00E46EAA" w:rsidRDefault="00B41730" w:rsidP="00C11D5F">
            <w:pPr>
              <w:pStyle w:val="ColorfulList-Accent11"/>
              <w:numPr>
                <w:ilvl w:val="0"/>
                <w:numId w:val="29"/>
              </w:numPr>
              <w:rPr>
                <w:rFonts w:cs="Arial"/>
                <w:sz w:val="18"/>
                <w:szCs w:val="18"/>
              </w:rPr>
            </w:pPr>
            <w:r w:rsidRPr="00E46EAA">
              <w:rPr>
                <w:rFonts w:cs="Arial"/>
                <w:sz w:val="18"/>
                <w:szCs w:val="18"/>
              </w:rPr>
              <w:t>People use percentages to represent quantities in real-world situations such as amount and types of taxes paid, increases or decreases in population, and changes in company profits or worker wages).</w:t>
            </w:r>
          </w:p>
        </w:tc>
      </w:tr>
      <w:tr w:rsidR="00B41730" w:rsidRPr="00E46EAA" w:rsidTr="00C31AC3">
        <w:trPr>
          <w:gridAfter w:val="1"/>
          <w:wAfter w:w="24" w:type="dxa"/>
          <w:cantSplit/>
          <w:trHeight w:val="20"/>
          <w:jc w:val="center"/>
        </w:trPr>
        <w:tc>
          <w:tcPr>
            <w:tcW w:w="8640" w:type="dxa"/>
            <w:vMerge/>
          </w:tcPr>
          <w:p w:rsidR="00B41730" w:rsidRPr="00E46EAA" w:rsidRDefault="00B41730" w:rsidP="00B10F28">
            <w:pPr>
              <w:rPr>
                <w:rFonts w:ascii="Verdana" w:hAnsi="Verdana" w:cs="Arial"/>
                <w:sz w:val="18"/>
                <w:szCs w:val="18"/>
              </w:rPr>
            </w:pPr>
          </w:p>
        </w:tc>
        <w:tc>
          <w:tcPr>
            <w:tcW w:w="5736" w:type="dxa"/>
          </w:tcPr>
          <w:p w:rsidR="00B41730" w:rsidRPr="00E46EAA" w:rsidRDefault="00B41730" w:rsidP="00B10F28">
            <w:pPr>
              <w:rPr>
                <w:rFonts w:ascii="Verdana" w:hAnsi="Verdana" w:cs="Arial"/>
                <w:b/>
                <w:sz w:val="18"/>
                <w:szCs w:val="18"/>
              </w:rPr>
            </w:pPr>
            <w:r w:rsidRPr="00E46EAA">
              <w:rPr>
                <w:rFonts w:ascii="Verdana" w:hAnsi="Verdana" w:cs="Arial"/>
                <w:b/>
                <w:sz w:val="18"/>
                <w:szCs w:val="18"/>
              </w:rPr>
              <w:t>Nature of Mathematics:</w:t>
            </w:r>
          </w:p>
          <w:p w:rsidR="00B41730" w:rsidRPr="00E46EAA" w:rsidRDefault="00B41730" w:rsidP="00C11D5F">
            <w:pPr>
              <w:pStyle w:val="ColorfulList-Accent11"/>
              <w:numPr>
                <w:ilvl w:val="0"/>
                <w:numId w:val="468"/>
              </w:numPr>
              <w:rPr>
                <w:rFonts w:cs="Arial"/>
                <w:sz w:val="18"/>
                <w:szCs w:val="18"/>
              </w:rPr>
            </w:pPr>
            <w:r w:rsidRPr="00E46EAA">
              <w:rPr>
                <w:rFonts w:cs="Arial"/>
                <w:sz w:val="18"/>
                <w:szCs w:val="18"/>
              </w:rPr>
              <w:t>Mathematicians see algorithms as familiar tools in a tool chest. They combine algorithms in different ways and use them flexibly to accomplish various tasks.</w:t>
            </w:r>
          </w:p>
          <w:p w:rsidR="004014C5" w:rsidRPr="00E46EAA" w:rsidRDefault="004014C5" w:rsidP="00C11D5F">
            <w:pPr>
              <w:pStyle w:val="ListParagraph"/>
              <w:numPr>
                <w:ilvl w:val="0"/>
                <w:numId w:val="468"/>
              </w:numPr>
              <w:rPr>
                <w:rFonts w:ascii="Verdana" w:hAnsi="Verdana"/>
                <w:sz w:val="18"/>
                <w:szCs w:val="18"/>
              </w:rPr>
            </w:pPr>
            <w:r w:rsidRPr="00E46EAA">
              <w:rPr>
                <w:rFonts w:ascii="Verdana" w:hAnsi="Verdana"/>
                <w:sz w:val="18"/>
                <w:szCs w:val="18"/>
              </w:rPr>
              <w:t>Mathematicians make sense of problems and persevere in solving them.</w:t>
            </w:r>
            <w:r w:rsidR="00954DB5" w:rsidRPr="00E46EAA">
              <w:rPr>
                <w:rFonts w:ascii="Verdana" w:hAnsi="Verdana"/>
                <w:sz w:val="20"/>
                <w:szCs w:val="20"/>
              </w:rPr>
              <w:t xml:space="preserve"> </w:t>
            </w:r>
            <w:r w:rsidR="00954DB5" w:rsidRPr="00E46EAA">
              <w:rPr>
                <w:rFonts w:ascii="Verdana" w:hAnsi="Verdana"/>
                <w:sz w:val="18"/>
                <w:szCs w:val="20"/>
              </w:rPr>
              <w:t>(MP)</w:t>
            </w:r>
          </w:p>
          <w:p w:rsidR="004014C5" w:rsidRPr="00E46EAA" w:rsidRDefault="004014C5" w:rsidP="00C11D5F">
            <w:pPr>
              <w:pStyle w:val="ListParagraph"/>
              <w:numPr>
                <w:ilvl w:val="0"/>
                <w:numId w:val="468"/>
              </w:numPr>
              <w:rPr>
                <w:rFonts w:ascii="Verdana" w:hAnsi="Verdana"/>
                <w:sz w:val="18"/>
                <w:szCs w:val="18"/>
              </w:rPr>
            </w:pPr>
            <w:r w:rsidRPr="00E46EAA">
              <w:rPr>
                <w:rFonts w:ascii="Verdana" w:hAnsi="Verdana"/>
                <w:sz w:val="18"/>
                <w:szCs w:val="18"/>
              </w:rPr>
              <w:t xml:space="preserve">Mathematicians construct viable arguments and critique the reasoning of others.  </w:t>
            </w:r>
            <w:r w:rsidR="00954DB5" w:rsidRPr="00E46EAA">
              <w:rPr>
                <w:rFonts w:ascii="Verdana" w:hAnsi="Verdana"/>
                <w:sz w:val="18"/>
                <w:szCs w:val="20"/>
              </w:rPr>
              <w:t>(MP)</w:t>
            </w:r>
          </w:p>
          <w:p w:rsidR="00B41730" w:rsidRPr="00E46EAA" w:rsidRDefault="004014C5" w:rsidP="00C31AC3">
            <w:pPr>
              <w:pStyle w:val="ListParagraph"/>
              <w:numPr>
                <w:ilvl w:val="0"/>
                <w:numId w:val="468"/>
              </w:numPr>
              <w:rPr>
                <w:rFonts w:cs="Arial"/>
                <w:sz w:val="18"/>
                <w:szCs w:val="18"/>
              </w:rPr>
            </w:pPr>
            <w:r w:rsidRPr="00E46EAA">
              <w:rPr>
                <w:rFonts w:ascii="Verdana" w:hAnsi="Verdana"/>
                <w:sz w:val="18"/>
                <w:szCs w:val="18"/>
              </w:rPr>
              <w:t>Mathematicians look for and make use of structure.</w:t>
            </w:r>
            <w:r w:rsidR="00954DB5" w:rsidRPr="00E46EAA">
              <w:rPr>
                <w:rFonts w:ascii="Verdana" w:hAnsi="Verdana"/>
                <w:sz w:val="18"/>
                <w:szCs w:val="20"/>
              </w:rPr>
              <w:t xml:space="preserve"> (MP)</w:t>
            </w:r>
          </w:p>
        </w:tc>
      </w:tr>
    </w:tbl>
    <w:p w:rsidR="00864DE0" w:rsidRPr="00E46EAA" w:rsidRDefault="00864DE0" w:rsidP="00864DE0">
      <w:pPr>
        <w:pStyle w:val="EndnoteText"/>
        <w:rPr>
          <w:rFonts w:ascii="Verdana" w:hAnsi="Verdana"/>
          <w:b/>
          <w:bCs/>
        </w:rPr>
      </w:pPr>
      <w:r w:rsidRPr="00E46EAA">
        <w:rPr>
          <w:rFonts w:ascii="Verdana" w:hAnsi="Verdana"/>
          <w:b/>
        </w:rPr>
        <w:t>Standard: 1. Number</w:t>
      </w:r>
      <w:r w:rsidRPr="00E46EAA">
        <w:rPr>
          <w:rFonts w:ascii="Verdana" w:hAnsi="Verdana"/>
          <w:b/>
          <w:bCs/>
        </w:rPr>
        <w:t xml:space="preserve"> Sense, Properties, and Operations</w:t>
      </w:r>
    </w:p>
    <w:p w:rsidR="00864DE0" w:rsidRPr="00E46EAA" w:rsidRDefault="00864DE0" w:rsidP="00864DE0">
      <w:pPr>
        <w:tabs>
          <w:tab w:val="left" w:pos="2400"/>
        </w:tabs>
        <w:rPr>
          <w:rFonts w:ascii="Verdana" w:hAnsi="Verdana"/>
          <w:b/>
          <w:bCs/>
          <w:sz w:val="20"/>
          <w:szCs w:val="20"/>
        </w:rPr>
      </w:pPr>
      <w:r w:rsidRPr="00E46EAA">
        <w:rPr>
          <w:rFonts w:ascii="Verdana" w:hAnsi="Verdana"/>
          <w:b/>
          <w:bCs/>
          <w:sz w:val="20"/>
          <w:szCs w:val="20"/>
        </w:rPr>
        <w:lastRenderedPageBreak/>
        <w:t>Seventh Grade</w:t>
      </w:r>
    </w:p>
    <w:p w:rsidR="00864DE0" w:rsidRPr="00E46EAA" w:rsidRDefault="00864DE0" w:rsidP="00864DE0">
      <w:pPr>
        <w:tabs>
          <w:tab w:val="left" w:pos="2400"/>
        </w:tabs>
        <w:rPr>
          <w:rFonts w:ascii="Verdana" w:hAnsi="Verdana"/>
        </w:rPr>
        <w:sectPr w:rsidR="00864DE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10"/>
        <w:gridCol w:w="726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B10F28">
        <w:trPr>
          <w:cantSplit/>
          <w:tblHeader/>
          <w:jc w:val="center"/>
        </w:trPr>
        <w:tc>
          <w:tcPr>
            <w:tcW w:w="14400" w:type="dxa"/>
            <w:gridSpan w:val="3"/>
            <w:shd w:val="clear" w:color="auto" w:fill="FFFFFF"/>
          </w:tcPr>
          <w:p w:rsidR="00B41730" w:rsidRPr="00E46EAA" w:rsidRDefault="00B41730" w:rsidP="00B10F28">
            <w:pPr>
              <w:rPr>
                <w:rFonts w:ascii="Verdana" w:hAnsi="Verdana"/>
                <w:b/>
                <w:szCs w:val="22"/>
              </w:rPr>
            </w:pPr>
            <w:r w:rsidRPr="00E46EAA">
              <w:rPr>
                <w:rFonts w:ascii="Verdana" w:hAnsi="Verdana"/>
                <w:b/>
                <w:szCs w:val="22"/>
              </w:rPr>
              <w:t>Prepared Graduates:</w:t>
            </w:r>
          </w:p>
          <w:p w:rsidR="00B41730" w:rsidRPr="00E46EAA" w:rsidRDefault="00B41730" w:rsidP="00B10F28">
            <w:pPr>
              <w:pStyle w:val="NoSpacing"/>
              <w:numPr>
                <w:ilvl w:val="0"/>
                <w:numId w:val="1"/>
              </w:numPr>
              <w:rPr>
                <w:rFonts w:ascii="Verdana" w:hAnsi="Verdana"/>
                <w:sz w:val="16"/>
                <w:szCs w:val="16"/>
              </w:rPr>
            </w:pPr>
            <w:r w:rsidRPr="00E46EAA">
              <w:rPr>
                <w:rFonts w:ascii="Verdana" w:hAnsi="Verdana"/>
                <w:szCs w:val="16"/>
              </w:rPr>
              <w:t>Make both relative (multiplicative) and absolute (arithmetic) comparisons between quantities. Multiplicative thinking underlies proportional reasoning</w:t>
            </w:r>
          </w:p>
        </w:tc>
      </w:tr>
      <w:tr w:rsidR="00B41730" w:rsidRPr="00E46EAA" w:rsidTr="00B10F28">
        <w:trPr>
          <w:cantSplit/>
          <w:trHeight w:val="104"/>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sz w:val="22"/>
                <w:szCs w:val="22"/>
              </w:rPr>
            </w:pPr>
            <w:r w:rsidRPr="00E46EAA">
              <w:rPr>
                <w:rFonts w:ascii="Verdana" w:hAnsi="Verdana"/>
                <w:b/>
                <w:bCs/>
                <w:sz w:val="32"/>
                <w:szCs w:val="32"/>
              </w:rPr>
              <w:t>Grade Level Expectation: Sixth Grade</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B41730" w:rsidP="00B10F28">
            <w:pPr>
              <w:ind w:left="720"/>
              <w:rPr>
                <w:rFonts w:ascii="Verdana" w:hAnsi="Verdana"/>
                <w:bCs/>
                <w:sz w:val="28"/>
                <w:szCs w:val="28"/>
              </w:rPr>
            </w:pPr>
            <w:r w:rsidRPr="00E46EAA">
              <w:rPr>
                <w:rFonts w:ascii="Verdana" w:hAnsi="Verdana"/>
                <w:bCs/>
                <w:sz w:val="28"/>
                <w:szCs w:val="28"/>
              </w:rPr>
              <w:t>1. Quantities can be expressed and compared using ratios and rates</w:t>
            </w:r>
          </w:p>
        </w:tc>
      </w:tr>
      <w:tr w:rsidR="00B41730" w:rsidRPr="00E46EAA" w:rsidTr="00EE70FF">
        <w:trPr>
          <w:gridAfter w:val="1"/>
          <w:wAfter w:w="24" w:type="dxa"/>
          <w:cantSplit/>
          <w:jc w:val="center"/>
        </w:trPr>
        <w:tc>
          <w:tcPr>
            <w:tcW w:w="7110" w:type="dxa"/>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7266" w:type="dxa"/>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EE70FF">
        <w:trPr>
          <w:gridAfter w:val="1"/>
          <w:wAfter w:w="24" w:type="dxa"/>
          <w:cantSplit/>
          <w:trHeight w:val="1376"/>
          <w:jc w:val="center"/>
        </w:trPr>
        <w:tc>
          <w:tcPr>
            <w:tcW w:w="7110" w:type="dxa"/>
            <w:vMerge w:val="restart"/>
          </w:tcPr>
          <w:p w:rsidR="00B41730" w:rsidRPr="00E46EAA" w:rsidRDefault="00B41730" w:rsidP="00B10F28">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42"/>
              </w:numPr>
              <w:ind w:left="342"/>
              <w:rPr>
                <w:rFonts w:ascii="Verdana" w:hAnsi="Verdana"/>
                <w:sz w:val="20"/>
                <w:szCs w:val="20"/>
              </w:rPr>
            </w:pPr>
            <w:r w:rsidRPr="00E46EAA">
              <w:rPr>
                <w:rFonts w:ascii="Verdana" w:hAnsi="Verdana"/>
                <w:sz w:val="20"/>
                <w:szCs w:val="20"/>
              </w:rPr>
              <w:t>Apply the concept of a ratio and use ratio language to describe a ratio relationship between two quantities.</w:t>
            </w:r>
            <w:r w:rsidRPr="00E46EAA">
              <w:rPr>
                <w:rStyle w:val="EndnoteReference"/>
                <w:rFonts w:ascii="Verdana" w:hAnsi="Verdana"/>
                <w:sz w:val="20"/>
                <w:szCs w:val="20"/>
              </w:rPr>
              <w:endnoteReference w:id="16"/>
            </w:r>
            <w:r w:rsidRPr="00E46EAA">
              <w:rPr>
                <w:rFonts w:ascii="Verdana" w:hAnsi="Verdana"/>
                <w:sz w:val="20"/>
                <w:szCs w:val="20"/>
              </w:rPr>
              <w:t xml:space="preserve"> (CCSS: 6.RP.1)</w:t>
            </w:r>
          </w:p>
          <w:p w:rsidR="00B41730" w:rsidRPr="00E46EAA" w:rsidRDefault="00B41730" w:rsidP="00C11D5F">
            <w:pPr>
              <w:pStyle w:val="NoSpacing"/>
              <w:numPr>
                <w:ilvl w:val="0"/>
                <w:numId w:val="42"/>
              </w:numPr>
              <w:ind w:left="342"/>
              <w:rPr>
                <w:rFonts w:ascii="Verdana" w:hAnsi="Verdana"/>
                <w:sz w:val="20"/>
                <w:szCs w:val="20"/>
              </w:rPr>
            </w:pPr>
            <w:r w:rsidRPr="00E46EAA">
              <w:rPr>
                <w:rFonts w:ascii="Verdana" w:hAnsi="Verdana"/>
                <w:sz w:val="20"/>
                <w:szCs w:val="20"/>
              </w:rPr>
              <w:t>Apply the concept of a unit rate a/b associated with a ratio a:b with b ≠ 0, and use rate language in the context of a ratio relationship.</w:t>
            </w:r>
            <w:r w:rsidRPr="00E46EAA">
              <w:rPr>
                <w:rStyle w:val="EndnoteReference"/>
                <w:rFonts w:ascii="Verdana" w:hAnsi="Verdana"/>
                <w:sz w:val="20"/>
                <w:szCs w:val="20"/>
              </w:rPr>
              <w:endnoteReference w:id="17"/>
            </w:r>
            <w:r w:rsidRPr="00E46EAA">
              <w:rPr>
                <w:rFonts w:ascii="Verdana" w:hAnsi="Verdana"/>
                <w:sz w:val="20"/>
                <w:szCs w:val="20"/>
              </w:rPr>
              <w:t xml:space="preserve"> (CCSS: 6.RP.2)</w:t>
            </w:r>
          </w:p>
          <w:p w:rsidR="00B41730" w:rsidRPr="00E46EAA" w:rsidRDefault="00B41730" w:rsidP="00C11D5F">
            <w:pPr>
              <w:pStyle w:val="NoSpacing"/>
              <w:numPr>
                <w:ilvl w:val="0"/>
                <w:numId w:val="42"/>
              </w:numPr>
              <w:ind w:left="342"/>
              <w:rPr>
                <w:rFonts w:ascii="Verdana" w:hAnsi="Verdana"/>
                <w:sz w:val="20"/>
                <w:szCs w:val="20"/>
              </w:rPr>
            </w:pPr>
            <w:r w:rsidRPr="00E46EAA">
              <w:rPr>
                <w:rFonts w:ascii="Verdana" w:hAnsi="Verdana"/>
                <w:sz w:val="20"/>
                <w:szCs w:val="20"/>
              </w:rPr>
              <w:t>Use ratio and rate reasoning to solve real-world and mathematical problems.</w:t>
            </w:r>
            <w:r w:rsidRPr="00E46EAA">
              <w:rPr>
                <w:rStyle w:val="EndnoteReference"/>
                <w:rFonts w:ascii="Verdana" w:hAnsi="Verdana"/>
                <w:sz w:val="20"/>
                <w:szCs w:val="20"/>
              </w:rPr>
              <w:endnoteReference w:id="18"/>
            </w:r>
            <w:r w:rsidRPr="00E46EAA">
              <w:rPr>
                <w:rFonts w:ascii="Verdana" w:hAnsi="Verdana"/>
                <w:sz w:val="20"/>
                <w:szCs w:val="20"/>
              </w:rPr>
              <w:t xml:space="preserve"> (CCSS: 6.RP.3)  </w:t>
            </w:r>
          </w:p>
          <w:p w:rsidR="00B41730" w:rsidRPr="00E46EAA" w:rsidRDefault="00B41730" w:rsidP="00C11D5F">
            <w:pPr>
              <w:pStyle w:val="NoSpacing"/>
              <w:numPr>
                <w:ilvl w:val="0"/>
                <w:numId w:val="34"/>
              </w:numPr>
              <w:ind w:left="702" w:hanging="180"/>
              <w:rPr>
                <w:rFonts w:ascii="Verdana" w:hAnsi="Verdana"/>
                <w:sz w:val="20"/>
                <w:szCs w:val="20"/>
              </w:rPr>
            </w:pPr>
            <w:r w:rsidRPr="00E46EAA">
              <w:rPr>
                <w:rFonts w:ascii="Verdana" w:hAnsi="Verdana"/>
                <w:sz w:val="20"/>
                <w:szCs w:val="20"/>
              </w:rPr>
              <w:t>Make tables of equivalent ratios relating quantities with whole-number measurements, find missing values in the tables, and plot the pairs of values on the coordinate plane. (CCSS: 6.RP.3a)</w:t>
            </w:r>
          </w:p>
          <w:p w:rsidR="00B41730" w:rsidRPr="00E46EAA" w:rsidRDefault="00B41730" w:rsidP="00C11D5F">
            <w:pPr>
              <w:pStyle w:val="NoSpacing"/>
              <w:numPr>
                <w:ilvl w:val="0"/>
                <w:numId w:val="34"/>
              </w:numPr>
              <w:ind w:left="702" w:hanging="180"/>
              <w:rPr>
                <w:rFonts w:ascii="Verdana" w:hAnsi="Verdana"/>
                <w:sz w:val="20"/>
                <w:szCs w:val="20"/>
              </w:rPr>
            </w:pPr>
            <w:r w:rsidRPr="00E46EAA">
              <w:rPr>
                <w:rFonts w:ascii="Verdana" w:hAnsi="Verdana"/>
                <w:sz w:val="20"/>
                <w:szCs w:val="20"/>
              </w:rPr>
              <w:t>Use tables to compare ratios. (CCSS: 6.RP.3a)</w:t>
            </w:r>
          </w:p>
          <w:p w:rsidR="00B41730" w:rsidRPr="00E46EAA" w:rsidRDefault="00B41730" w:rsidP="00C11D5F">
            <w:pPr>
              <w:pStyle w:val="NoSpacing"/>
              <w:numPr>
                <w:ilvl w:val="0"/>
                <w:numId w:val="34"/>
              </w:numPr>
              <w:ind w:left="702" w:hanging="180"/>
              <w:rPr>
                <w:rFonts w:ascii="Verdana" w:hAnsi="Verdana"/>
                <w:sz w:val="20"/>
                <w:szCs w:val="20"/>
              </w:rPr>
            </w:pPr>
            <w:r w:rsidRPr="00E46EAA">
              <w:rPr>
                <w:rFonts w:ascii="Verdana" w:hAnsi="Verdana"/>
                <w:sz w:val="20"/>
                <w:szCs w:val="20"/>
              </w:rPr>
              <w:t>Solve unit rate problems including those involving unit pricing and constant speed.</w:t>
            </w:r>
            <w:r w:rsidRPr="00E46EAA">
              <w:rPr>
                <w:rStyle w:val="EndnoteReference"/>
                <w:rFonts w:ascii="Verdana" w:hAnsi="Verdana"/>
                <w:sz w:val="20"/>
                <w:szCs w:val="20"/>
              </w:rPr>
              <w:endnoteReference w:id="19"/>
            </w:r>
            <w:r w:rsidRPr="00E46EAA">
              <w:rPr>
                <w:rFonts w:ascii="Verdana" w:hAnsi="Verdana"/>
                <w:sz w:val="20"/>
                <w:szCs w:val="20"/>
              </w:rPr>
              <w:t xml:space="preserve"> (CCSS: 6.RP.3b)</w:t>
            </w:r>
          </w:p>
          <w:p w:rsidR="00B41730" w:rsidRPr="00E46EAA" w:rsidRDefault="00B41730" w:rsidP="00C11D5F">
            <w:pPr>
              <w:pStyle w:val="NoSpacing"/>
              <w:numPr>
                <w:ilvl w:val="0"/>
                <w:numId w:val="34"/>
              </w:numPr>
              <w:ind w:left="702" w:hanging="180"/>
              <w:rPr>
                <w:rFonts w:ascii="Verdana" w:hAnsi="Verdana"/>
                <w:sz w:val="20"/>
                <w:szCs w:val="20"/>
              </w:rPr>
            </w:pPr>
            <w:r w:rsidRPr="00E46EAA">
              <w:rPr>
                <w:rFonts w:ascii="Verdana" w:hAnsi="Verdana"/>
                <w:sz w:val="20"/>
                <w:szCs w:val="20"/>
              </w:rPr>
              <w:t>Find a percent of a quantity as a rate per 100.</w:t>
            </w:r>
            <w:r w:rsidRPr="00E46EAA">
              <w:rPr>
                <w:rStyle w:val="EndnoteReference"/>
                <w:rFonts w:ascii="Verdana" w:hAnsi="Verdana"/>
                <w:sz w:val="20"/>
                <w:szCs w:val="20"/>
              </w:rPr>
              <w:endnoteReference w:id="20"/>
            </w:r>
            <w:r w:rsidRPr="00E46EAA">
              <w:rPr>
                <w:rFonts w:ascii="Verdana" w:hAnsi="Verdana"/>
                <w:sz w:val="20"/>
                <w:szCs w:val="20"/>
              </w:rPr>
              <w:t xml:space="preserve"> (CCSS: 6.RP.3c) </w:t>
            </w:r>
          </w:p>
          <w:p w:rsidR="00B41730" w:rsidRPr="00E46EAA" w:rsidRDefault="00B41730" w:rsidP="00C11D5F">
            <w:pPr>
              <w:pStyle w:val="NoSpacing"/>
              <w:numPr>
                <w:ilvl w:val="0"/>
                <w:numId w:val="34"/>
              </w:numPr>
              <w:ind w:left="702" w:hanging="180"/>
              <w:rPr>
                <w:rFonts w:ascii="Verdana" w:hAnsi="Verdana"/>
                <w:sz w:val="20"/>
                <w:szCs w:val="20"/>
              </w:rPr>
            </w:pPr>
            <w:r w:rsidRPr="00E46EAA">
              <w:rPr>
                <w:rFonts w:ascii="Verdana" w:hAnsi="Verdana"/>
                <w:sz w:val="20"/>
                <w:szCs w:val="20"/>
              </w:rPr>
              <w:t>Solve problems involving finding the whole, given a part and the percent. (CCSS: 6.RP.3c)</w:t>
            </w:r>
          </w:p>
          <w:p w:rsidR="00B41730" w:rsidRPr="00E46EAA" w:rsidRDefault="00B41730" w:rsidP="00C11D5F">
            <w:pPr>
              <w:pStyle w:val="NoSpacing"/>
              <w:numPr>
                <w:ilvl w:val="0"/>
                <w:numId w:val="34"/>
              </w:numPr>
              <w:ind w:left="702" w:hanging="180"/>
              <w:rPr>
                <w:rFonts w:ascii="Verdana" w:hAnsi="Verdana"/>
                <w:sz w:val="20"/>
                <w:szCs w:val="20"/>
              </w:rPr>
            </w:pPr>
            <w:r w:rsidRPr="00E46EAA">
              <w:rPr>
                <w:rFonts w:ascii="Verdana" w:hAnsi="Verdana"/>
                <w:sz w:val="20"/>
                <w:szCs w:val="20"/>
              </w:rPr>
              <w:t>Use common fractions and percents to calculate parts of whole numbers in problem situations including comparisons of savings rates at different financial institutions (PFL)</w:t>
            </w:r>
          </w:p>
          <w:p w:rsidR="00B41730" w:rsidRPr="00E46EAA" w:rsidRDefault="00B41730" w:rsidP="00C11D5F">
            <w:pPr>
              <w:pStyle w:val="NoSpacing"/>
              <w:numPr>
                <w:ilvl w:val="0"/>
                <w:numId w:val="34"/>
              </w:numPr>
              <w:ind w:left="702" w:hanging="180"/>
              <w:rPr>
                <w:rFonts w:ascii="Verdana" w:hAnsi="Verdana"/>
                <w:sz w:val="20"/>
                <w:szCs w:val="20"/>
              </w:rPr>
            </w:pPr>
            <w:r w:rsidRPr="00E46EAA">
              <w:rPr>
                <w:rFonts w:ascii="Verdana" w:hAnsi="Verdana"/>
                <w:sz w:val="20"/>
                <w:szCs w:val="20"/>
              </w:rPr>
              <w:t>Express the comparison of two whole number quantities using differences, part-to-part ratios, and part-to-whole ratios in real contexts, including investing and saving (PFL)</w:t>
            </w:r>
          </w:p>
          <w:p w:rsidR="00B41730" w:rsidRPr="00E46EAA" w:rsidRDefault="00B41730" w:rsidP="00C11D5F">
            <w:pPr>
              <w:pStyle w:val="NoSpacing"/>
              <w:numPr>
                <w:ilvl w:val="0"/>
                <w:numId w:val="34"/>
              </w:numPr>
              <w:ind w:left="702" w:hanging="180"/>
              <w:rPr>
                <w:rFonts w:ascii="Verdana" w:hAnsi="Verdana"/>
                <w:sz w:val="20"/>
                <w:szCs w:val="20"/>
              </w:rPr>
            </w:pPr>
            <w:r w:rsidRPr="00E46EAA">
              <w:rPr>
                <w:rFonts w:ascii="Verdana" w:hAnsi="Verdana"/>
                <w:sz w:val="20"/>
                <w:szCs w:val="20"/>
              </w:rPr>
              <w:t>Use ratio reasoning to convert measurement units.</w:t>
            </w:r>
            <w:r w:rsidRPr="00E46EAA">
              <w:rPr>
                <w:rStyle w:val="EndnoteReference"/>
                <w:rFonts w:ascii="Verdana" w:hAnsi="Verdana"/>
                <w:sz w:val="20"/>
                <w:szCs w:val="20"/>
              </w:rPr>
              <w:endnoteReference w:id="21"/>
            </w:r>
            <w:r w:rsidRPr="00E46EAA">
              <w:rPr>
                <w:rFonts w:ascii="Verdana" w:hAnsi="Verdana"/>
                <w:sz w:val="20"/>
                <w:szCs w:val="20"/>
              </w:rPr>
              <w:t xml:space="preserve"> (CCSS: 6.RP.3d)</w:t>
            </w:r>
          </w:p>
        </w:tc>
        <w:tc>
          <w:tcPr>
            <w:tcW w:w="7266" w:type="dxa"/>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35"/>
              </w:numPr>
              <w:rPr>
                <w:rFonts w:cs="Arial"/>
                <w:szCs w:val="20"/>
              </w:rPr>
            </w:pPr>
            <w:r w:rsidRPr="00E46EAA">
              <w:rPr>
                <w:rFonts w:cs="Arial"/>
                <w:szCs w:val="20"/>
              </w:rPr>
              <w:t>How are ratios different from fractions?</w:t>
            </w:r>
          </w:p>
          <w:p w:rsidR="00B41730" w:rsidRPr="00E46EAA" w:rsidRDefault="00B41730" w:rsidP="00C11D5F">
            <w:pPr>
              <w:pStyle w:val="ColorfulList-Accent11"/>
              <w:numPr>
                <w:ilvl w:val="0"/>
                <w:numId w:val="35"/>
              </w:numPr>
              <w:rPr>
                <w:rFonts w:cs="Arial"/>
                <w:szCs w:val="20"/>
              </w:rPr>
            </w:pPr>
            <w:r w:rsidRPr="00E46EAA">
              <w:rPr>
                <w:rFonts w:cs="Arial"/>
                <w:szCs w:val="20"/>
              </w:rPr>
              <w:t>What is the difference between quantity and number?</w:t>
            </w:r>
          </w:p>
        </w:tc>
      </w:tr>
      <w:tr w:rsidR="00B41730" w:rsidRPr="00E46EAA" w:rsidTr="00EE70FF">
        <w:trPr>
          <w:gridAfter w:val="1"/>
          <w:wAfter w:w="24" w:type="dxa"/>
          <w:cantSplit/>
          <w:trHeight w:val="2160"/>
          <w:jc w:val="center"/>
        </w:trPr>
        <w:tc>
          <w:tcPr>
            <w:tcW w:w="7110" w:type="dxa"/>
            <w:vMerge/>
          </w:tcPr>
          <w:p w:rsidR="00B41730" w:rsidRPr="00E46EAA" w:rsidRDefault="00B41730" w:rsidP="00B10F28">
            <w:pPr>
              <w:rPr>
                <w:rFonts w:ascii="Verdana" w:hAnsi="Verdana" w:cs="Arial"/>
                <w:sz w:val="20"/>
                <w:szCs w:val="20"/>
              </w:rPr>
            </w:pPr>
          </w:p>
        </w:tc>
        <w:tc>
          <w:tcPr>
            <w:tcW w:w="726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36"/>
              </w:numPr>
              <w:rPr>
                <w:rFonts w:cs="Arial"/>
                <w:szCs w:val="20"/>
              </w:rPr>
            </w:pPr>
            <w:r w:rsidRPr="00E46EAA">
              <w:rPr>
                <w:rFonts w:cs="Arial"/>
                <w:szCs w:val="20"/>
              </w:rPr>
              <w:t>Knowledge of ratios and rates allows sound decision-making in daily life such as determining best values when shopping, creating mixtures, adjusting recipes, calculating car mileage, using speed to determine travel time, or making saving and investing decisions.</w:t>
            </w:r>
          </w:p>
          <w:p w:rsidR="00B41730" w:rsidRPr="00E46EAA" w:rsidRDefault="00B41730" w:rsidP="00C11D5F">
            <w:pPr>
              <w:pStyle w:val="ColorfulList-Accent11"/>
              <w:numPr>
                <w:ilvl w:val="0"/>
                <w:numId w:val="36"/>
              </w:numPr>
              <w:rPr>
                <w:rFonts w:cs="Arial"/>
                <w:szCs w:val="20"/>
              </w:rPr>
            </w:pPr>
            <w:r w:rsidRPr="00E46EAA">
              <w:rPr>
                <w:rFonts w:cs="Arial"/>
                <w:szCs w:val="20"/>
              </w:rPr>
              <w:t>Ratios and rates are used to solve important problems in science, business, and politics. For example developing more fuel-efficient vehicles, understanding voter registration and voter turnout in elections, or finding more cost-effective suppliers.</w:t>
            </w:r>
          </w:p>
          <w:p w:rsidR="00B41730" w:rsidRPr="00E46EAA" w:rsidRDefault="00B41730" w:rsidP="00C11D5F">
            <w:pPr>
              <w:pStyle w:val="ColorfulList-Accent11"/>
              <w:numPr>
                <w:ilvl w:val="0"/>
                <w:numId w:val="36"/>
              </w:numPr>
              <w:rPr>
                <w:rFonts w:cs="Arial"/>
                <w:szCs w:val="20"/>
              </w:rPr>
            </w:pPr>
            <w:r w:rsidRPr="00E46EAA">
              <w:rPr>
                <w:rFonts w:cs="Arial"/>
                <w:szCs w:val="20"/>
              </w:rPr>
              <w:t>Rates and ratios are used in mechanical devices such as bicycle gears, car transmissions, and clocks.</w:t>
            </w:r>
          </w:p>
        </w:tc>
      </w:tr>
      <w:tr w:rsidR="00B41730" w:rsidRPr="00E46EAA" w:rsidTr="00EE70FF">
        <w:trPr>
          <w:gridAfter w:val="1"/>
          <w:wAfter w:w="24" w:type="dxa"/>
          <w:cantSplit/>
          <w:trHeight w:val="2483"/>
          <w:jc w:val="center"/>
        </w:trPr>
        <w:tc>
          <w:tcPr>
            <w:tcW w:w="7110" w:type="dxa"/>
            <w:vMerge/>
          </w:tcPr>
          <w:p w:rsidR="00B41730" w:rsidRPr="00E46EAA" w:rsidRDefault="00B41730" w:rsidP="00B10F28">
            <w:pPr>
              <w:rPr>
                <w:rFonts w:ascii="Verdana" w:hAnsi="Verdana" w:cs="Arial"/>
                <w:sz w:val="20"/>
                <w:szCs w:val="20"/>
              </w:rPr>
            </w:pPr>
          </w:p>
        </w:tc>
        <w:tc>
          <w:tcPr>
            <w:tcW w:w="726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67"/>
              </w:numPr>
              <w:rPr>
                <w:rFonts w:cs="Arial"/>
                <w:szCs w:val="20"/>
              </w:rPr>
            </w:pPr>
            <w:r w:rsidRPr="00E46EAA">
              <w:rPr>
                <w:rFonts w:cs="Arial"/>
                <w:szCs w:val="20"/>
              </w:rPr>
              <w:t>Mathematicians develop simple procedures to express complex mathematical concepts.</w:t>
            </w:r>
          </w:p>
          <w:p w:rsidR="00B80DAB" w:rsidRPr="00E46EAA" w:rsidRDefault="00B80DAB" w:rsidP="00C11D5F">
            <w:pPr>
              <w:pStyle w:val="ListParagraph"/>
              <w:numPr>
                <w:ilvl w:val="0"/>
                <w:numId w:val="467"/>
              </w:numPr>
              <w:rPr>
                <w:rFonts w:ascii="Verdana" w:hAnsi="Verdana"/>
                <w:sz w:val="20"/>
                <w:szCs w:val="18"/>
              </w:rPr>
            </w:pPr>
            <w:r w:rsidRPr="00E46EAA">
              <w:rPr>
                <w:rFonts w:ascii="Verdana" w:hAnsi="Verdana"/>
                <w:sz w:val="20"/>
                <w:szCs w:val="18"/>
              </w:rPr>
              <w:t xml:space="preserve">Mathematicians make sense of problems and persevere in solving them. </w:t>
            </w:r>
            <w:r w:rsidRPr="00E46EAA">
              <w:rPr>
                <w:rFonts w:ascii="Verdana" w:hAnsi="Verdana"/>
                <w:sz w:val="20"/>
                <w:szCs w:val="20"/>
              </w:rPr>
              <w:t>(MP)</w:t>
            </w:r>
          </w:p>
          <w:p w:rsidR="00B80DAB" w:rsidRPr="00E46EAA" w:rsidRDefault="00B80DAB" w:rsidP="00C11D5F">
            <w:pPr>
              <w:pStyle w:val="ListParagraph"/>
              <w:numPr>
                <w:ilvl w:val="0"/>
                <w:numId w:val="467"/>
              </w:numPr>
              <w:rPr>
                <w:rFonts w:ascii="Verdana" w:hAnsi="Verdana"/>
                <w:sz w:val="20"/>
                <w:szCs w:val="18"/>
              </w:rPr>
            </w:pPr>
            <w:r w:rsidRPr="00E46EAA">
              <w:rPr>
                <w:rFonts w:ascii="Verdana" w:hAnsi="Verdana"/>
                <w:sz w:val="20"/>
                <w:szCs w:val="18"/>
              </w:rPr>
              <w:t xml:space="preserve">Mathematicians reason abstractly and quantitatively. </w:t>
            </w:r>
            <w:r w:rsidRPr="00E46EAA">
              <w:rPr>
                <w:rFonts w:ascii="Verdana" w:hAnsi="Verdana"/>
                <w:sz w:val="20"/>
                <w:szCs w:val="20"/>
              </w:rPr>
              <w:t>(MP)</w:t>
            </w:r>
          </w:p>
          <w:p w:rsidR="00B41730" w:rsidRPr="00E46EAA" w:rsidRDefault="00B41730" w:rsidP="00B80DAB">
            <w:pPr>
              <w:pStyle w:val="ListParagraph"/>
              <w:rPr>
                <w:rFonts w:ascii="Verdana" w:hAnsi="Verdana" w:cs="Arial"/>
                <w:sz w:val="20"/>
                <w:szCs w:val="20"/>
              </w:rPr>
            </w:pPr>
          </w:p>
        </w:tc>
      </w:tr>
    </w:tbl>
    <w:p w:rsidR="00B41730" w:rsidRPr="00E46EAA" w:rsidRDefault="00B41730" w:rsidP="00B10F28">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70"/>
        <w:gridCol w:w="8706"/>
        <w:gridCol w:w="24"/>
      </w:tblGrid>
      <w:tr w:rsidR="00B41730" w:rsidRPr="00E46EAA" w:rsidTr="00EE70FF">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EE70FF">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EE70FF">
        <w:trPr>
          <w:cantSplit/>
          <w:tblHeader/>
          <w:jc w:val="center"/>
        </w:trPr>
        <w:tc>
          <w:tcPr>
            <w:tcW w:w="14400" w:type="dxa"/>
            <w:gridSpan w:val="3"/>
            <w:shd w:val="clear" w:color="auto" w:fill="FFFFFF"/>
          </w:tcPr>
          <w:p w:rsidR="00B41730" w:rsidRPr="00E46EAA" w:rsidRDefault="00B41730" w:rsidP="00B10F28">
            <w:pPr>
              <w:rPr>
                <w:rFonts w:ascii="Verdana" w:hAnsi="Verdana"/>
                <w:b/>
                <w:szCs w:val="22"/>
              </w:rPr>
            </w:pPr>
            <w:r w:rsidRPr="00E46EAA">
              <w:rPr>
                <w:rFonts w:ascii="Verdana" w:hAnsi="Verdana"/>
                <w:b/>
                <w:szCs w:val="22"/>
              </w:rPr>
              <w:t>Prepared Graduates:</w:t>
            </w:r>
          </w:p>
          <w:p w:rsidR="00B41730" w:rsidRPr="00E46EAA" w:rsidRDefault="00B41730" w:rsidP="00B10F28">
            <w:pPr>
              <w:pStyle w:val="NoSpacing"/>
              <w:numPr>
                <w:ilvl w:val="0"/>
                <w:numId w:val="1"/>
              </w:numPr>
              <w:rPr>
                <w:rFonts w:ascii="Verdana" w:hAnsi="Verdana"/>
              </w:rPr>
            </w:pPr>
            <w:r w:rsidRPr="00E46EAA">
              <w:rPr>
                <w:rFonts w:ascii="Verdana" w:hAnsi="Verdana"/>
              </w:rPr>
              <w:t>Are fluent with basic numerical and symbolic facts and algorithms, and are able to select and use appropriate (mental math, paper and pencil, and technology) methods based on an understanding of their efficiency, precision, and transparency</w:t>
            </w:r>
          </w:p>
        </w:tc>
      </w:tr>
      <w:tr w:rsidR="00B41730" w:rsidRPr="00E46EAA" w:rsidTr="00EE70FF">
        <w:trPr>
          <w:cantSplit/>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EE70FF">
        <w:trPr>
          <w:gridAfter w:val="1"/>
          <w:wAfter w:w="24" w:type="dxa"/>
          <w:cantSplit/>
          <w:tblHeader/>
          <w:jc w:val="center"/>
        </w:trPr>
        <w:tc>
          <w:tcPr>
            <w:tcW w:w="14376" w:type="dxa"/>
            <w:gridSpan w:val="2"/>
          </w:tcPr>
          <w:p w:rsidR="00B41730" w:rsidRPr="00E46EAA" w:rsidRDefault="00B41730" w:rsidP="00B10F28">
            <w:pPr>
              <w:rPr>
                <w:rFonts w:ascii="Verdana" w:hAnsi="Verdana"/>
                <w:b/>
                <w:bCs/>
                <w:sz w:val="22"/>
                <w:szCs w:val="22"/>
              </w:rPr>
            </w:pPr>
            <w:r w:rsidRPr="00E46EAA">
              <w:rPr>
                <w:rFonts w:ascii="Verdana" w:hAnsi="Verdana"/>
                <w:b/>
                <w:bCs/>
                <w:sz w:val="32"/>
                <w:szCs w:val="32"/>
              </w:rPr>
              <w:t>Grade Level Expectation: Sixth Grade</w:t>
            </w:r>
          </w:p>
        </w:tc>
      </w:tr>
      <w:tr w:rsidR="00B41730" w:rsidRPr="00E46EAA" w:rsidTr="00EE70FF">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EE70FF">
        <w:trPr>
          <w:gridAfter w:val="1"/>
          <w:wAfter w:w="24" w:type="dxa"/>
          <w:cantSplit/>
          <w:jc w:val="center"/>
        </w:trPr>
        <w:tc>
          <w:tcPr>
            <w:tcW w:w="14376" w:type="dxa"/>
            <w:gridSpan w:val="2"/>
            <w:tcBorders>
              <w:top w:val="nil"/>
            </w:tcBorders>
            <w:shd w:val="clear" w:color="auto" w:fill="A6A6A6"/>
          </w:tcPr>
          <w:p w:rsidR="00B41730" w:rsidRPr="00E46EAA" w:rsidRDefault="00421186" w:rsidP="00421186">
            <w:pPr>
              <w:ind w:left="792" w:hanging="432"/>
              <w:rPr>
                <w:rFonts w:ascii="Verdana" w:hAnsi="Verdana"/>
                <w:bCs/>
                <w:sz w:val="28"/>
                <w:szCs w:val="28"/>
              </w:rPr>
            </w:pPr>
            <w:r w:rsidRPr="00E46EAA">
              <w:rPr>
                <w:rFonts w:ascii="Verdana" w:hAnsi="Verdana"/>
                <w:bCs/>
                <w:sz w:val="28"/>
                <w:szCs w:val="28"/>
              </w:rPr>
              <w:t xml:space="preserve">2. </w:t>
            </w:r>
            <w:r w:rsidR="00B41730" w:rsidRPr="00E46EAA">
              <w:rPr>
                <w:rFonts w:ascii="Verdana" w:hAnsi="Verdana"/>
                <w:bCs/>
                <w:sz w:val="28"/>
                <w:szCs w:val="28"/>
              </w:rPr>
              <w:t>Formulate, represent, and use algorithms with positive rational numbers</w:t>
            </w:r>
            <w:r w:rsidR="00542B52" w:rsidRPr="00E46EAA">
              <w:rPr>
                <w:rFonts w:ascii="Verdana" w:hAnsi="Verdana"/>
                <w:bCs/>
                <w:sz w:val="28"/>
                <w:szCs w:val="28"/>
              </w:rPr>
              <w:t xml:space="preserve"> with</w:t>
            </w:r>
            <w:r w:rsidR="00B41730" w:rsidRPr="00E46EAA">
              <w:rPr>
                <w:rFonts w:ascii="Verdana" w:hAnsi="Verdana"/>
                <w:bCs/>
                <w:sz w:val="28"/>
                <w:szCs w:val="28"/>
              </w:rPr>
              <w:t xml:space="preserve"> flexib</w:t>
            </w:r>
            <w:r w:rsidR="00542B52" w:rsidRPr="00E46EAA">
              <w:rPr>
                <w:rFonts w:ascii="Verdana" w:hAnsi="Verdana"/>
                <w:bCs/>
                <w:sz w:val="28"/>
                <w:szCs w:val="28"/>
              </w:rPr>
              <w:t>ility</w:t>
            </w:r>
            <w:r w:rsidR="00B41730" w:rsidRPr="00E46EAA">
              <w:rPr>
                <w:rFonts w:ascii="Verdana" w:hAnsi="Verdana"/>
                <w:bCs/>
                <w:sz w:val="28"/>
                <w:szCs w:val="28"/>
              </w:rPr>
              <w:t>, accura</w:t>
            </w:r>
            <w:r w:rsidR="00542B52" w:rsidRPr="00E46EAA">
              <w:rPr>
                <w:rFonts w:ascii="Verdana" w:hAnsi="Verdana"/>
                <w:bCs/>
                <w:sz w:val="28"/>
                <w:szCs w:val="28"/>
              </w:rPr>
              <w:t>cy</w:t>
            </w:r>
            <w:r w:rsidR="00B41730" w:rsidRPr="00E46EAA">
              <w:rPr>
                <w:rFonts w:ascii="Verdana" w:hAnsi="Verdana"/>
                <w:bCs/>
                <w:sz w:val="28"/>
                <w:szCs w:val="28"/>
              </w:rPr>
              <w:t>, and efficien</w:t>
            </w:r>
            <w:r w:rsidR="00542B52" w:rsidRPr="00E46EAA">
              <w:rPr>
                <w:rFonts w:ascii="Verdana" w:hAnsi="Verdana"/>
                <w:bCs/>
                <w:sz w:val="28"/>
                <w:szCs w:val="28"/>
              </w:rPr>
              <w:t>cy</w:t>
            </w:r>
          </w:p>
        </w:tc>
      </w:tr>
      <w:tr w:rsidR="00B41730" w:rsidRPr="00E46EAA" w:rsidTr="00EE70FF">
        <w:trPr>
          <w:gridAfter w:val="1"/>
          <w:wAfter w:w="24" w:type="dxa"/>
          <w:cantSplit/>
          <w:jc w:val="center"/>
        </w:trPr>
        <w:tc>
          <w:tcPr>
            <w:tcW w:w="5670" w:type="dxa"/>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8706" w:type="dxa"/>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EE70FF">
        <w:trPr>
          <w:gridAfter w:val="1"/>
          <w:wAfter w:w="24" w:type="dxa"/>
          <w:cantSplit/>
          <w:jc w:val="center"/>
        </w:trPr>
        <w:tc>
          <w:tcPr>
            <w:tcW w:w="5670" w:type="dxa"/>
            <w:vMerge w:val="restart"/>
          </w:tcPr>
          <w:p w:rsidR="00B41730" w:rsidRPr="00E46EAA" w:rsidRDefault="00B41730" w:rsidP="00B10F28">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43"/>
              </w:numPr>
              <w:ind w:left="342"/>
              <w:rPr>
                <w:rFonts w:ascii="Verdana" w:hAnsi="Verdana"/>
                <w:sz w:val="20"/>
                <w:szCs w:val="20"/>
              </w:rPr>
            </w:pPr>
            <w:r w:rsidRPr="00E46EAA">
              <w:rPr>
                <w:rFonts w:ascii="Verdana" w:hAnsi="Verdana"/>
                <w:sz w:val="20"/>
                <w:szCs w:val="20"/>
              </w:rPr>
              <w:t>Fluently divide multi-digit numbers using standard algorithms. (CCSS: 6.NS.2)</w:t>
            </w:r>
          </w:p>
          <w:p w:rsidR="00B41730" w:rsidRPr="00E46EAA" w:rsidRDefault="00B41730" w:rsidP="00C11D5F">
            <w:pPr>
              <w:pStyle w:val="NoSpacing"/>
              <w:numPr>
                <w:ilvl w:val="0"/>
                <w:numId w:val="43"/>
              </w:numPr>
              <w:ind w:left="342"/>
              <w:rPr>
                <w:rFonts w:ascii="Verdana" w:hAnsi="Verdana"/>
                <w:sz w:val="20"/>
                <w:szCs w:val="20"/>
              </w:rPr>
            </w:pPr>
            <w:r w:rsidRPr="00E46EAA">
              <w:rPr>
                <w:rFonts w:ascii="Verdana" w:hAnsi="Verdana"/>
                <w:sz w:val="20"/>
                <w:szCs w:val="20"/>
              </w:rPr>
              <w:t>Fluently add, subtract, multiply, and divide multi-digit decimals using standard algorithms for each operation. (CCSS: 6.NS.3)</w:t>
            </w:r>
          </w:p>
          <w:p w:rsidR="00B41730" w:rsidRPr="00E46EAA" w:rsidRDefault="00B41730" w:rsidP="00C11D5F">
            <w:pPr>
              <w:pStyle w:val="NoSpacing"/>
              <w:numPr>
                <w:ilvl w:val="0"/>
                <w:numId w:val="43"/>
              </w:numPr>
              <w:ind w:left="342"/>
              <w:rPr>
                <w:rFonts w:ascii="Verdana" w:hAnsi="Verdana"/>
                <w:sz w:val="20"/>
                <w:szCs w:val="20"/>
              </w:rPr>
            </w:pPr>
            <w:r w:rsidRPr="00E46EAA">
              <w:rPr>
                <w:rFonts w:ascii="Verdana" w:hAnsi="Verdana"/>
                <w:sz w:val="20"/>
                <w:szCs w:val="20"/>
              </w:rPr>
              <w:t xml:space="preserve">Find the greatest common factor of two whole numbers less than or equal to 100. (CCSS: 6.NS.4) </w:t>
            </w:r>
          </w:p>
          <w:p w:rsidR="00B41730" w:rsidRPr="00E46EAA" w:rsidRDefault="00B41730" w:rsidP="00C11D5F">
            <w:pPr>
              <w:pStyle w:val="NoSpacing"/>
              <w:numPr>
                <w:ilvl w:val="0"/>
                <w:numId w:val="43"/>
              </w:numPr>
              <w:ind w:left="342"/>
              <w:rPr>
                <w:rFonts w:ascii="Verdana" w:hAnsi="Verdana"/>
                <w:sz w:val="20"/>
                <w:szCs w:val="20"/>
              </w:rPr>
            </w:pPr>
            <w:r w:rsidRPr="00E46EAA">
              <w:rPr>
                <w:rFonts w:ascii="Verdana" w:hAnsi="Verdana"/>
                <w:sz w:val="20"/>
                <w:szCs w:val="20"/>
              </w:rPr>
              <w:t>Find the least common multiple of two whole numbers less than or equal to 12. (CCSS: 6.NS.4)</w:t>
            </w:r>
          </w:p>
          <w:p w:rsidR="00B41730" w:rsidRPr="00E46EAA" w:rsidRDefault="00B41730" w:rsidP="00C11D5F">
            <w:pPr>
              <w:pStyle w:val="NoSpacing"/>
              <w:numPr>
                <w:ilvl w:val="0"/>
                <w:numId w:val="43"/>
              </w:numPr>
              <w:ind w:left="342"/>
              <w:rPr>
                <w:rFonts w:ascii="Verdana" w:hAnsi="Verdana" w:cs="Helvetica"/>
                <w:sz w:val="20"/>
                <w:szCs w:val="20"/>
              </w:rPr>
            </w:pPr>
            <w:r w:rsidRPr="00E46EAA">
              <w:rPr>
                <w:rFonts w:ascii="Verdana" w:hAnsi="Verdana"/>
                <w:sz w:val="20"/>
                <w:szCs w:val="20"/>
              </w:rPr>
              <w:t>Use the distributive property to express a sum of two whole numbers 1–100 with a common factor as a multiple of a sum of two whole numbers with no common factor.</w:t>
            </w:r>
            <w:r w:rsidRPr="00E46EAA">
              <w:rPr>
                <w:rStyle w:val="EndnoteReference"/>
                <w:rFonts w:ascii="Verdana" w:hAnsi="Verdana"/>
                <w:sz w:val="20"/>
                <w:szCs w:val="20"/>
              </w:rPr>
              <w:endnoteReference w:id="22"/>
            </w:r>
            <w:r w:rsidRPr="00E46EAA">
              <w:rPr>
                <w:rFonts w:ascii="Verdana" w:hAnsi="Verdana"/>
                <w:sz w:val="20"/>
                <w:szCs w:val="20"/>
              </w:rPr>
              <w:t xml:space="preserve"> (CCSS: 6.NS.4)</w:t>
            </w:r>
          </w:p>
          <w:p w:rsidR="00B41730" w:rsidRPr="00E46EAA" w:rsidRDefault="00B41730" w:rsidP="00C11D5F">
            <w:pPr>
              <w:pStyle w:val="NoSpacing"/>
              <w:numPr>
                <w:ilvl w:val="0"/>
                <w:numId w:val="43"/>
              </w:numPr>
              <w:ind w:left="342"/>
              <w:rPr>
                <w:rFonts w:ascii="Verdana" w:hAnsi="Verdana" w:cs="Helvetica"/>
                <w:sz w:val="20"/>
                <w:szCs w:val="20"/>
              </w:rPr>
            </w:pPr>
            <w:r w:rsidRPr="00E46EAA">
              <w:rPr>
                <w:rFonts w:ascii="Verdana" w:hAnsi="Verdana" w:cs="Helvetica"/>
                <w:sz w:val="20"/>
                <w:szCs w:val="20"/>
              </w:rPr>
              <w:t>Interpret and model quotients of fractions through the creation of story contexts.</w:t>
            </w:r>
            <w:r w:rsidRPr="00E46EAA">
              <w:rPr>
                <w:rStyle w:val="EndnoteReference"/>
                <w:rFonts w:ascii="Verdana" w:hAnsi="Verdana" w:cs="Helvetica"/>
                <w:sz w:val="20"/>
                <w:szCs w:val="20"/>
              </w:rPr>
              <w:endnoteReference w:id="23"/>
            </w:r>
            <w:r w:rsidRPr="00E46EAA">
              <w:rPr>
                <w:rFonts w:ascii="Verdana" w:hAnsi="Verdana" w:cs="Helvetica"/>
                <w:sz w:val="20"/>
                <w:szCs w:val="20"/>
              </w:rPr>
              <w:t xml:space="preserve"> </w:t>
            </w:r>
            <w:r w:rsidRPr="00E46EAA">
              <w:rPr>
                <w:rFonts w:ascii="Verdana" w:hAnsi="Verdana"/>
                <w:sz w:val="20"/>
                <w:szCs w:val="20"/>
              </w:rPr>
              <w:t>(CCSS: 6.NS.1)</w:t>
            </w:r>
          </w:p>
          <w:p w:rsidR="00B41730" w:rsidRPr="00E46EAA" w:rsidRDefault="00B41730" w:rsidP="00C11D5F">
            <w:pPr>
              <w:pStyle w:val="NoSpacing"/>
              <w:numPr>
                <w:ilvl w:val="0"/>
                <w:numId w:val="43"/>
              </w:numPr>
              <w:ind w:left="342"/>
              <w:rPr>
                <w:rFonts w:ascii="Verdana" w:hAnsi="Verdana" w:cs="Helvetica"/>
                <w:sz w:val="20"/>
                <w:szCs w:val="20"/>
              </w:rPr>
            </w:pPr>
            <w:r w:rsidRPr="00E46EAA">
              <w:rPr>
                <w:rFonts w:ascii="Verdana" w:hAnsi="Verdana" w:cs="Helvetica"/>
                <w:sz w:val="20"/>
                <w:szCs w:val="20"/>
              </w:rPr>
              <w:t>Compute quotients of fractions.</w:t>
            </w:r>
            <w:r w:rsidRPr="00E46EAA">
              <w:rPr>
                <w:rStyle w:val="EndnoteReference"/>
                <w:rFonts w:ascii="Verdana" w:hAnsi="Verdana" w:cs="Helvetica"/>
                <w:sz w:val="20"/>
                <w:szCs w:val="20"/>
              </w:rPr>
              <w:endnoteReference w:id="24"/>
            </w:r>
            <w:r w:rsidRPr="00E46EAA">
              <w:rPr>
                <w:rFonts w:ascii="Verdana" w:hAnsi="Verdana" w:cs="Helvetica"/>
                <w:sz w:val="20"/>
                <w:szCs w:val="20"/>
              </w:rPr>
              <w:t xml:space="preserve"> </w:t>
            </w:r>
            <w:r w:rsidRPr="00E46EAA">
              <w:rPr>
                <w:rFonts w:ascii="Verdana" w:hAnsi="Verdana"/>
                <w:sz w:val="20"/>
                <w:szCs w:val="20"/>
              </w:rPr>
              <w:t>(CCSS: 6.NS.1)</w:t>
            </w:r>
          </w:p>
          <w:p w:rsidR="00B41730" w:rsidRPr="00E46EAA" w:rsidRDefault="00B41730" w:rsidP="00C11D5F">
            <w:pPr>
              <w:pStyle w:val="NoSpacing"/>
              <w:numPr>
                <w:ilvl w:val="0"/>
                <w:numId w:val="43"/>
              </w:numPr>
              <w:ind w:left="342"/>
              <w:rPr>
                <w:rFonts w:ascii="Verdana" w:hAnsi="Verdana" w:cs="Helvetica"/>
                <w:sz w:val="20"/>
                <w:szCs w:val="20"/>
              </w:rPr>
            </w:pPr>
            <w:r w:rsidRPr="00E46EAA">
              <w:rPr>
                <w:rFonts w:ascii="Verdana" w:hAnsi="Verdana" w:cs="Helvetica"/>
                <w:sz w:val="20"/>
                <w:szCs w:val="20"/>
              </w:rPr>
              <w:t>Solve word problems involving division of fractions by fractions, e.g., by using visual fraction models and equations to represent the problem.</w:t>
            </w:r>
            <w:r w:rsidRPr="00E46EAA">
              <w:rPr>
                <w:rStyle w:val="EndnoteReference"/>
                <w:rFonts w:ascii="Verdana" w:hAnsi="Verdana" w:cs="Helvetica"/>
                <w:sz w:val="20"/>
                <w:szCs w:val="20"/>
              </w:rPr>
              <w:endnoteReference w:id="25"/>
            </w:r>
            <w:r w:rsidRPr="00E46EAA">
              <w:rPr>
                <w:rFonts w:ascii="Verdana" w:hAnsi="Verdana" w:cs="Helvetica"/>
                <w:sz w:val="20"/>
                <w:szCs w:val="20"/>
              </w:rPr>
              <w:t xml:space="preserve"> </w:t>
            </w:r>
            <w:r w:rsidRPr="00E46EAA">
              <w:rPr>
                <w:rFonts w:ascii="Verdana" w:hAnsi="Verdana"/>
                <w:sz w:val="20"/>
                <w:szCs w:val="20"/>
              </w:rPr>
              <w:t>(CCSS: 6.NS.1)</w:t>
            </w:r>
          </w:p>
          <w:p w:rsidR="00552E34" w:rsidRPr="00E46EAA" w:rsidRDefault="00552E34" w:rsidP="00552E34">
            <w:pPr>
              <w:pStyle w:val="NoSpacing"/>
              <w:rPr>
                <w:rFonts w:ascii="Verdana" w:hAnsi="Verdana"/>
                <w:sz w:val="20"/>
                <w:szCs w:val="20"/>
              </w:rPr>
            </w:pPr>
          </w:p>
          <w:p w:rsidR="00552E34" w:rsidRPr="00E46EAA" w:rsidRDefault="00552E34" w:rsidP="00552E34">
            <w:pPr>
              <w:pStyle w:val="NoSpacing"/>
              <w:rPr>
                <w:rFonts w:ascii="Verdana" w:hAnsi="Verdana"/>
                <w:sz w:val="20"/>
                <w:szCs w:val="20"/>
              </w:rPr>
            </w:pPr>
          </w:p>
          <w:p w:rsidR="00552E34" w:rsidRPr="00E46EAA" w:rsidRDefault="00552E34" w:rsidP="00552E34">
            <w:pPr>
              <w:pStyle w:val="NoSpacing"/>
              <w:rPr>
                <w:rFonts w:ascii="Verdana" w:hAnsi="Verdana"/>
                <w:sz w:val="20"/>
                <w:szCs w:val="20"/>
              </w:rPr>
            </w:pPr>
          </w:p>
          <w:p w:rsidR="00552E34" w:rsidRPr="00E46EAA" w:rsidRDefault="00552E34" w:rsidP="00552E34">
            <w:pPr>
              <w:pStyle w:val="NoSpacing"/>
              <w:rPr>
                <w:rFonts w:ascii="Verdana" w:hAnsi="Verdana"/>
                <w:sz w:val="20"/>
                <w:szCs w:val="20"/>
              </w:rPr>
            </w:pPr>
          </w:p>
          <w:p w:rsidR="00552E34" w:rsidRPr="00E46EAA" w:rsidRDefault="00552E34" w:rsidP="00552E34">
            <w:pPr>
              <w:pStyle w:val="NoSpacing"/>
              <w:rPr>
                <w:rFonts w:ascii="Verdana" w:hAnsi="Verdana" w:cs="Helvetica"/>
                <w:sz w:val="20"/>
                <w:szCs w:val="20"/>
              </w:rPr>
            </w:pPr>
          </w:p>
        </w:tc>
        <w:tc>
          <w:tcPr>
            <w:tcW w:w="8706" w:type="dxa"/>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337"/>
              </w:numPr>
              <w:rPr>
                <w:rFonts w:cs="Arial"/>
                <w:szCs w:val="20"/>
              </w:rPr>
            </w:pPr>
            <w:r w:rsidRPr="00E46EAA">
              <w:rPr>
                <w:rFonts w:cs="Arial"/>
                <w:szCs w:val="20"/>
              </w:rPr>
              <w:t>Why might estimation be better than an exact answer?</w:t>
            </w:r>
          </w:p>
          <w:p w:rsidR="00B41730" w:rsidRPr="00E46EAA" w:rsidRDefault="00B41730" w:rsidP="00C11D5F">
            <w:pPr>
              <w:pStyle w:val="ColorfulList-Accent11"/>
              <w:numPr>
                <w:ilvl w:val="0"/>
                <w:numId w:val="337"/>
              </w:numPr>
              <w:rPr>
                <w:rFonts w:cs="Arial"/>
                <w:szCs w:val="20"/>
              </w:rPr>
            </w:pPr>
            <w:r w:rsidRPr="00E46EAA">
              <w:rPr>
                <w:rFonts w:cs="Arial"/>
                <w:szCs w:val="20"/>
              </w:rPr>
              <w:t>How do operations with fractions and decimals compare to operations with whole numbers?</w:t>
            </w:r>
          </w:p>
        </w:tc>
      </w:tr>
      <w:tr w:rsidR="00B41730" w:rsidRPr="00E46EAA" w:rsidTr="00EE70FF">
        <w:trPr>
          <w:gridAfter w:val="1"/>
          <w:wAfter w:w="24" w:type="dxa"/>
          <w:cantSplit/>
          <w:jc w:val="center"/>
        </w:trPr>
        <w:tc>
          <w:tcPr>
            <w:tcW w:w="5670" w:type="dxa"/>
            <w:vMerge/>
          </w:tcPr>
          <w:p w:rsidR="00B41730" w:rsidRPr="00E46EAA" w:rsidRDefault="00B41730" w:rsidP="00B10F28">
            <w:pPr>
              <w:rPr>
                <w:rFonts w:ascii="Verdana" w:hAnsi="Verdana" w:cs="Arial"/>
                <w:sz w:val="20"/>
                <w:szCs w:val="20"/>
              </w:rPr>
            </w:pPr>
          </w:p>
        </w:tc>
        <w:tc>
          <w:tcPr>
            <w:tcW w:w="870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Relevance and Application:</w:t>
            </w:r>
          </w:p>
          <w:p w:rsidR="00EE70FF" w:rsidRPr="00E46EAA" w:rsidRDefault="00B41730" w:rsidP="00C11D5F">
            <w:pPr>
              <w:pStyle w:val="ColorfulList-Accent11"/>
              <w:numPr>
                <w:ilvl w:val="0"/>
                <w:numId w:val="41"/>
              </w:numPr>
              <w:rPr>
                <w:rFonts w:cs="Arial"/>
                <w:szCs w:val="20"/>
              </w:rPr>
            </w:pPr>
            <w:r w:rsidRPr="00E46EAA">
              <w:rPr>
                <w:rFonts w:cs="Arial"/>
                <w:szCs w:val="20"/>
              </w:rPr>
              <w:t>Rational numbers are an essential component of mathematics. Understanding fractions, decimals, and percentages is the basis for probability, proportions, measurement, money, algebra, and geometry.</w:t>
            </w:r>
          </w:p>
        </w:tc>
      </w:tr>
      <w:tr w:rsidR="00B41730" w:rsidRPr="00E46EAA" w:rsidTr="00EE70FF">
        <w:trPr>
          <w:gridAfter w:val="1"/>
          <w:wAfter w:w="24" w:type="dxa"/>
          <w:cantSplit/>
          <w:jc w:val="center"/>
        </w:trPr>
        <w:tc>
          <w:tcPr>
            <w:tcW w:w="5670" w:type="dxa"/>
            <w:vMerge/>
          </w:tcPr>
          <w:p w:rsidR="00B41730" w:rsidRPr="00E46EAA" w:rsidRDefault="00B41730" w:rsidP="00B10F28">
            <w:pPr>
              <w:rPr>
                <w:rFonts w:ascii="Verdana" w:hAnsi="Verdana" w:cs="Arial"/>
                <w:sz w:val="20"/>
                <w:szCs w:val="20"/>
              </w:rPr>
            </w:pPr>
          </w:p>
        </w:tc>
        <w:tc>
          <w:tcPr>
            <w:tcW w:w="870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4"/>
              </w:numPr>
              <w:rPr>
                <w:rFonts w:cs="Arial"/>
                <w:szCs w:val="20"/>
              </w:rPr>
            </w:pPr>
            <w:r w:rsidRPr="00E46EAA">
              <w:rPr>
                <w:rFonts w:cs="Arial"/>
                <w:szCs w:val="20"/>
              </w:rPr>
              <w:t>Mathematicians envision and test strategies for solving problems.</w:t>
            </w:r>
          </w:p>
          <w:p w:rsidR="004014C5" w:rsidRPr="00E46EAA" w:rsidRDefault="004014C5" w:rsidP="00C11D5F">
            <w:pPr>
              <w:pStyle w:val="ListParagraph"/>
              <w:numPr>
                <w:ilvl w:val="0"/>
                <w:numId w:val="44"/>
              </w:numPr>
              <w:rPr>
                <w:rFonts w:ascii="Verdana" w:hAnsi="Verdana"/>
                <w:sz w:val="20"/>
                <w:szCs w:val="18"/>
              </w:rPr>
            </w:pPr>
            <w:r w:rsidRPr="00E46EAA">
              <w:rPr>
                <w:rFonts w:ascii="Verdana" w:hAnsi="Verdana"/>
                <w:sz w:val="20"/>
                <w:szCs w:val="18"/>
              </w:rPr>
              <w:t>Mathematicians model with mathematics.</w:t>
            </w:r>
            <w:r w:rsidR="00954DB5" w:rsidRPr="00E46EAA">
              <w:rPr>
                <w:rFonts w:ascii="Verdana" w:hAnsi="Verdana"/>
                <w:sz w:val="22"/>
                <w:szCs w:val="18"/>
              </w:rPr>
              <w:t xml:space="preserve"> </w:t>
            </w:r>
            <w:r w:rsidR="00954DB5" w:rsidRPr="00E46EAA">
              <w:rPr>
                <w:rFonts w:ascii="Verdana" w:hAnsi="Verdana"/>
                <w:sz w:val="20"/>
                <w:szCs w:val="20"/>
              </w:rPr>
              <w:t>(MP)</w:t>
            </w:r>
          </w:p>
          <w:p w:rsidR="004014C5" w:rsidRPr="00E46EAA" w:rsidRDefault="004014C5" w:rsidP="00C11D5F">
            <w:pPr>
              <w:pStyle w:val="ColorfulList-Accent11"/>
              <w:numPr>
                <w:ilvl w:val="0"/>
                <w:numId w:val="44"/>
              </w:numPr>
              <w:rPr>
                <w:rFonts w:cs="Arial"/>
                <w:sz w:val="22"/>
                <w:szCs w:val="20"/>
              </w:rPr>
            </w:pPr>
            <w:r w:rsidRPr="00E46EAA">
              <w:rPr>
                <w:szCs w:val="18"/>
              </w:rPr>
              <w:t>Mathematicians look for and make use of structure</w:t>
            </w:r>
            <w:r w:rsidR="00954DB5" w:rsidRPr="00E46EAA">
              <w:rPr>
                <w:szCs w:val="18"/>
              </w:rPr>
              <w:t xml:space="preserve">. </w:t>
            </w:r>
            <w:r w:rsidR="00954DB5" w:rsidRPr="00E46EAA">
              <w:rPr>
                <w:szCs w:val="20"/>
              </w:rPr>
              <w:t>(MP)</w:t>
            </w:r>
          </w:p>
          <w:p w:rsidR="00EE70FF" w:rsidRPr="00E46EAA" w:rsidRDefault="00EE70FF" w:rsidP="00EE70FF">
            <w:pPr>
              <w:pStyle w:val="ColorfulList-Accent11"/>
              <w:rPr>
                <w:rFonts w:cs="Arial"/>
                <w:szCs w:val="20"/>
              </w:rPr>
            </w:pPr>
          </w:p>
          <w:p w:rsidR="00EE70FF" w:rsidRPr="00E46EAA" w:rsidRDefault="00EE70FF" w:rsidP="004014C5">
            <w:pPr>
              <w:pStyle w:val="ColorfulList-Accent11"/>
              <w:ind w:left="0"/>
              <w:rPr>
                <w:rFonts w:cs="Arial"/>
                <w:szCs w:val="20"/>
              </w:rPr>
            </w:pPr>
          </w:p>
          <w:p w:rsidR="00EE70FF" w:rsidRPr="00E46EAA" w:rsidRDefault="00EE70FF" w:rsidP="00EE70FF">
            <w:pPr>
              <w:pStyle w:val="ColorfulList-Accent11"/>
              <w:rPr>
                <w:rFonts w:cs="Arial"/>
                <w:szCs w:val="20"/>
              </w:rPr>
            </w:pPr>
          </w:p>
        </w:tc>
      </w:tr>
    </w:tbl>
    <w:p w:rsidR="00B41730" w:rsidRPr="00E46EAA" w:rsidRDefault="00B41730" w:rsidP="00B10F28">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280"/>
        <w:gridCol w:w="609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B10F28">
        <w:trPr>
          <w:cantSplit/>
          <w:tblHeader/>
          <w:jc w:val="center"/>
        </w:trPr>
        <w:tc>
          <w:tcPr>
            <w:tcW w:w="14400" w:type="dxa"/>
            <w:gridSpan w:val="3"/>
            <w:shd w:val="clear" w:color="auto" w:fill="FFFFFF"/>
          </w:tcPr>
          <w:p w:rsidR="00B41730" w:rsidRPr="00E46EAA" w:rsidRDefault="00B41730" w:rsidP="00B10F28">
            <w:pPr>
              <w:rPr>
                <w:rFonts w:ascii="Verdana" w:hAnsi="Verdana"/>
                <w:b/>
                <w:szCs w:val="22"/>
              </w:rPr>
            </w:pPr>
            <w:r w:rsidRPr="00E46EAA">
              <w:rPr>
                <w:rFonts w:ascii="Verdana" w:hAnsi="Verdana"/>
                <w:b/>
                <w:szCs w:val="22"/>
              </w:rPr>
              <w:t>Prepared Graduates:</w:t>
            </w:r>
          </w:p>
          <w:p w:rsidR="00B41730" w:rsidRPr="00E46EAA" w:rsidRDefault="00B41730" w:rsidP="00B10F28">
            <w:pPr>
              <w:pStyle w:val="NoSpacing"/>
              <w:numPr>
                <w:ilvl w:val="0"/>
                <w:numId w:val="1"/>
              </w:numPr>
              <w:rPr>
                <w:rFonts w:ascii="Verdana" w:hAnsi="Verdana"/>
                <w:sz w:val="16"/>
                <w:szCs w:val="16"/>
              </w:rPr>
            </w:pPr>
            <w:r w:rsidRPr="00E46EAA">
              <w:rPr>
                <w:rFonts w:ascii="Verdana" w:hAnsi="Verdana"/>
              </w:rPr>
              <w:t>Understand the structure and properties of our number system. At their most basic level numbers are abstract symbols that represent real-world quantities</w:t>
            </w:r>
          </w:p>
        </w:tc>
      </w:tr>
      <w:tr w:rsidR="00B41730" w:rsidRPr="00E46EAA" w:rsidTr="00B10F28">
        <w:trPr>
          <w:cantSplit/>
          <w:trHeight w:val="104"/>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sz w:val="22"/>
                <w:szCs w:val="22"/>
              </w:rPr>
            </w:pPr>
            <w:r w:rsidRPr="00E46EAA">
              <w:rPr>
                <w:rFonts w:ascii="Verdana" w:hAnsi="Verdana"/>
                <w:b/>
                <w:bCs/>
                <w:sz w:val="32"/>
                <w:szCs w:val="32"/>
              </w:rPr>
              <w:t>Grade Level Expectation: Sixth Grade</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B41730" w:rsidP="00B10F28">
            <w:pPr>
              <w:ind w:left="1062" w:hanging="342"/>
              <w:rPr>
                <w:rFonts w:ascii="Verdana" w:hAnsi="Verdana"/>
                <w:bCs/>
              </w:rPr>
            </w:pPr>
            <w:r w:rsidRPr="00E46EAA">
              <w:rPr>
                <w:rFonts w:ascii="Verdana" w:hAnsi="Verdana"/>
                <w:bCs/>
              </w:rPr>
              <w:t xml:space="preserve">3. In the real number system, rational numbers have a unique location on the number line and in space </w:t>
            </w:r>
          </w:p>
        </w:tc>
      </w:tr>
      <w:tr w:rsidR="00B41730" w:rsidRPr="00E46EAA" w:rsidTr="00EE70FF">
        <w:trPr>
          <w:gridAfter w:val="1"/>
          <w:wAfter w:w="24" w:type="dxa"/>
          <w:cantSplit/>
          <w:jc w:val="center"/>
        </w:trPr>
        <w:tc>
          <w:tcPr>
            <w:tcW w:w="8280" w:type="dxa"/>
            <w:shd w:val="pct15" w:color="auto" w:fill="auto"/>
          </w:tcPr>
          <w:p w:rsidR="00B41730" w:rsidRPr="00E46EAA" w:rsidRDefault="00B41730" w:rsidP="00B10F28">
            <w:pPr>
              <w:rPr>
                <w:rFonts w:ascii="Verdana" w:hAnsi="Verdana"/>
                <w:sz w:val="20"/>
                <w:szCs w:val="20"/>
              </w:rPr>
            </w:pPr>
            <w:r w:rsidRPr="00E46EAA">
              <w:rPr>
                <w:rFonts w:ascii="Verdana" w:hAnsi="Verdana"/>
                <w:b/>
                <w:sz w:val="20"/>
                <w:szCs w:val="20"/>
              </w:rPr>
              <w:t>Evidence Outcomes</w:t>
            </w:r>
          </w:p>
        </w:tc>
        <w:tc>
          <w:tcPr>
            <w:tcW w:w="6096" w:type="dxa"/>
            <w:shd w:val="pct15" w:color="auto" w:fill="auto"/>
          </w:tcPr>
          <w:p w:rsidR="00B41730" w:rsidRPr="00E46EAA" w:rsidRDefault="00B41730" w:rsidP="00B10F28">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EE70FF">
        <w:trPr>
          <w:gridAfter w:val="1"/>
          <w:wAfter w:w="24" w:type="dxa"/>
          <w:cantSplit/>
          <w:trHeight w:val="1025"/>
          <w:jc w:val="center"/>
        </w:trPr>
        <w:tc>
          <w:tcPr>
            <w:tcW w:w="8280" w:type="dxa"/>
            <w:vMerge w:val="restart"/>
          </w:tcPr>
          <w:p w:rsidR="00B41730" w:rsidRPr="00E46EAA" w:rsidRDefault="00B41730" w:rsidP="00B10F28">
            <w:pPr>
              <w:pStyle w:val="NoSpacing"/>
              <w:rPr>
                <w:rFonts w:ascii="Verdana" w:hAnsi="Verdana"/>
                <w:b/>
                <w:sz w:val="18"/>
                <w:szCs w:val="18"/>
              </w:rPr>
            </w:pPr>
            <w:r w:rsidRPr="00E46EAA">
              <w:rPr>
                <w:rFonts w:ascii="Verdana" w:hAnsi="Verdana"/>
                <w:b/>
                <w:sz w:val="18"/>
                <w:szCs w:val="18"/>
              </w:rPr>
              <w:t>Students can:</w:t>
            </w:r>
          </w:p>
          <w:p w:rsidR="00B41730" w:rsidRPr="00E46EAA" w:rsidRDefault="00542B52" w:rsidP="00C11D5F">
            <w:pPr>
              <w:pStyle w:val="NoSpacing"/>
              <w:numPr>
                <w:ilvl w:val="0"/>
                <w:numId w:val="37"/>
              </w:numPr>
              <w:ind w:left="342"/>
              <w:rPr>
                <w:rFonts w:ascii="Verdana" w:hAnsi="Verdana"/>
                <w:sz w:val="18"/>
                <w:szCs w:val="18"/>
              </w:rPr>
            </w:pPr>
            <w:r w:rsidRPr="00E46EAA">
              <w:rPr>
                <w:rFonts w:ascii="Verdana" w:hAnsi="Verdana"/>
                <w:sz w:val="18"/>
                <w:szCs w:val="18"/>
              </w:rPr>
              <w:t>Explain why</w:t>
            </w:r>
            <w:r w:rsidR="00B41730" w:rsidRPr="00E46EAA">
              <w:rPr>
                <w:rFonts w:ascii="Verdana" w:hAnsi="Verdana"/>
                <w:sz w:val="18"/>
                <w:szCs w:val="18"/>
              </w:rPr>
              <w:t xml:space="preserve"> positive and negative numbers are used together to describe quantities having opposite directions or values.</w:t>
            </w:r>
            <w:r w:rsidR="00B41730" w:rsidRPr="00E46EAA">
              <w:rPr>
                <w:rStyle w:val="EndnoteReference"/>
                <w:rFonts w:ascii="Verdana" w:hAnsi="Verdana"/>
                <w:sz w:val="18"/>
                <w:szCs w:val="18"/>
              </w:rPr>
              <w:endnoteReference w:id="26"/>
            </w:r>
            <w:r w:rsidR="00B41730" w:rsidRPr="00E46EAA">
              <w:rPr>
                <w:rFonts w:ascii="Verdana" w:hAnsi="Verdana"/>
                <w:sz w:val="18"/>
                <w:szCs w:val="18"/>
              </w:rPr>
              <w:t xml:space="preserve"> (CCSS: 6.NS.5)</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Use positive and negative numbers to represent quantities in real-world contexts, explaining the meaning of 0 in each situation. (CCSS: 6.NS.5)</w:t>
            </w:r>
          </w:p>
          <w:p w:rsidR="00B41730" w:rsidRPr="00E46EAA" w:rsidRDefault="00B41730" w:rsidP="00C11D5F">
            <w:pPr>
              <w:pStyle w:val="NoSpacing"/>
              <w:numPr>
                <w:ilvl w:val="0"/>
                <w:numId w:val="37"/>
              </w:numPr>
              <w:ind w:left="342"/>
              <w:rPr>
                <w:rFonts w:ascii="Verdana" w:hAnsi="Verdana"/>
                <w:sz w:val="18"/>
                <w:szCs w:val="18"/>
              </w:rPr>
            </w:pPr>
            <w:r w:rsidRPr="00E46EAA">
              <w:rPr>
                <w:rFonts w:ascii="Verdana" w:hAnsi="Verdana"/>
                <w:sz w:val="18"/>
                <w:szCs w:val="18"/>
              </w:rPr>
              <w:t>Use number line diagrams and coordinate axes to represent points on the line and in the plane with negative number coordinates.</w:t>
            </w:r>
            <w:r w:rsidRPr="00E46EAA">
              <w:rPr>
                <w:rStyle w:val="EndnoteReference"/>
                <w:rFonts w:ascii="Verdana" w:hAnsi="Verdana"/>
                <w:sz w:val="18"/>
                <w:szCs w:val="18"/>
              </w:rPr>
              <w:endnoteReference w:id="27"/>
            </w:r>
            <w:r w:rsidRPr="00E46EAA">
              <w:rPr>
                <w:rFonts w:ascii="Verdana" w:hAnsi="Verdana"/>
                <w:sz w:val="18"/>
                <w:szCs w:val="18"/>
              </w:rPr>
              <w:t xml:space="preserve"> (CCSS: 6.NS.6)</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Describe a rational number as a point on the number line. (CCSS: 6.NS.6)</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Use opposite signs of numbers to indicate locations on opposite sides of 0 on the number line. (CCSS: 6.NS.6a)</w:t>
            </w:r>
          </w:p>
          <w:p w:rsidR="00B41730" w:rsidRPr="00E46EAA" w:rsidRDefault="00542B52" w:rsidP="00C11D5F">
            <w:pPr>
              <w:pStyle w:val="NoSpacing"/>
              <w:numPr>
                <w:ilvl w:val="1"/>
                <w:numId w:val="37"/>
              </w:numPr>
              <w:ind w:left="702" w:hanging="180"/>
              <w:rPr>
                <w:rFonts w:ascii="Verdana" w:hAnsi="Verdana"/>
                <w:sz w:val="18"/>
                <w:szCs w:val="18"/>
              </w:rPr>
            </w:pPr>
            <w:r w:rsidRPr="00E46EAA">
              <w:rPr>
                <w:rFonts w:ascii="Verdana" w:hAnsi="Verdana"/>
                <w:sz w:val="18"/>
                <w:szCs w:val="18"/>
              </w:rPr>
              <w:t>Identify</w:t>
            </w:r>
            <w:r w:rsidR="00B41730" w:rsidRPr="00E46EAA">
              <w:rPr>
                <w:rFonts w:ascii="Verdana" w:hAnsi="Verdana"/>
                <w:sz w:val="18"/>
                <w:szCs w:val="18"/>
              </w:rPr>
              <w:t xml:space="preserve"> that the opposite of the opposite of a number is the number itself.</w:t>
            </w:r>
            <w:r w:rsidR="00B41730" w:rsidRPr="00E46EAA">
              <w:rPr>
                <w:rStyle w:val="EndnoteReference"/>
                <w:rFonts w:ascii="Verdana" w:hAnsi="Verdana"/>
                <w:sz w:val="18"/>
                <w:szCs w:val="18"/>
              </w:rPr>
              <w:endnoteReference w:id="28"/>
            </w:r>
            <w:r w:rsidR="00B41730" w:rsidRPr="00E46EAA">
              <w:rPr>
                <w:rFonts w:ascii="Verdana" w:hAnsi="Verdana"/>
                <w:sz w:val="18"/>
                <w:szCs w:val="18"/>
              </w:rPr>
              <w:t xml:space="preserve"> (CCSS: 6.NS.6a)</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Explain when two ordered pairs differ only by signs, the locations of the points are related by reflections across one or both axes. (CCSS: 6.NS.6b)</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Find and position integers and other rational numbers on a horizontal or vertical number line diagram. (CCSS: 6.NS.6c)</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Find and position pairs of integers and other rational numbers on a coordinate plane. (CCSS: 6.NS.6c)</w:t>
            </w:r>
          </w:p>
          <w:p w:rsidR="00B41730" w:rsidRPr="00E46EAA" w:rsidRDefault="00B41730" w:rsidP="00C11D5F">
            <w:pPr>
              <w:pStyle w:val="NoSpacing"/>
              <w:numPr>
                <w:ilvl w:val="0"/>
                <w:numId w:val="37"/>
              </w:numPr>
              <w:ind w:left="342"/>
              <w:rPr>
                <w:rFonts w:ascii="Verdana" w:hAnsi="Verdana"/>
                <w:sz w:val="18"/>
                <w:szCs w:val="18"/>
              </w:rPr>
            </w:pPr>
            <w:r w:rsidRPr="00E46EAA">
              <w:rPr>
                <w:rFonts w:ascii="Verdana" w:hAnsi="Verdana"/>
                <w:sz w:val="18"/>
                <w:szCs w:val="18"/>
              </w:rPr>
              <w:t>Order and find absolute value of rational numbers. (CCSS: 6.NS.7)</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Interpret statements of inequality as statements about the relative position of two numbers on a number line diagram.</w:t>
            </w:r>
            <w:r w:rsidRPr="00E46EAA">
              <w:rPr>
                <w:rStyle w:val="EndnoteReference"/>
                <w:rFonts w:ascii="Verdana" w:hAnsi="Verdana"/>
                <w:sz w:val="18"/>
                <w:szCs w:val="18"/>
              </w:rPr>
              <w:endnoteReference w:id="29"/>
            </w:r>
            <w:r w:rsidRPr="00E46EAA">
              <w:rPr>
                <w:rFonts w:ascii="Verdana" w:hAnsi="Verdana"/>
                <w:sz w:val="18"/>
                <w:szCs w:val="18"/>
              </w:rPr>
              <w:t xml:space="preserve"> (CCSS: 6.NS.7a)</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Write, interpret, and explain statements of order for rational numbers in real-world contexts.</w:t>
            </w:r>
            <w:r w:rsidRPr="00E46EAA">
              <w:rPr>
                <w:rStyle w:val="EndnoteReference"/>
                <w:rFonts w:ascii="Verdana" w:hAnsi="Verdana"/>
                <w:sz w:val="18"/>
                <w:szCs w:val="18"/>
              </w:rPr>
              <w:endnoteReference w:id="30"/>
            </w:r>
            <w:r w:rsidRPr="00E46EAA">
              <w:rPr>
                <w:rFonts w:ascii="Verdana" w:hAnsi="Verdana"/>
                <w:sz w:val="18"/>
                <w:szCs w:val="18"/>
              </w:rPr>
              <w:t xml:space="preserve"> (CCSS: 6.NS.7b)</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Define the absolute value of a rational number as its distance from 0 on the number line and interpret absolute value as magnitude for a positive or negative quantity in a real-world situation.</w:t>
            </w:r>
            <w:r w:rsidRPr="00E46EAA">
              <w:rPr>
                <w:rStyle w:val="EndnoteReference"/>
                <w:rFonts w:ascii="Verdana" w:hAnsi="Verdana"/>
                <w:sz w:val="18"/>
                <w:szCs w:val="18"/>
              </w:rPr>
              <w:endnoteReference w:id="31"/>
            </w:r>
            <w:r w:rsidRPr="00E46EAA">
              <w:rPr>
                <w:rFonts w:ascii="Verdana" w:hAnsi="Verdana"/>
                <w:i/>
                <w:iCs/>
                <w:sz w:val="18"/>
                <w:szCs w:val="18"/>
              </w:rPr>
              <w:t xml:space="preserve"> </w:t>
            </w:r>
            <w:r w:rsidRPr="00E46EAA">
              <w:rPr>
                <w:rFonts w:ascii="Verdana" w:hAnsi="Verdana"/>
                <w:sz w:val="18"/>
                <w:szCs w:val="18"/>
              </w:rPr>
              <w:t>(CCSS: 6.NS.7c)</w:t>
            </w:r>
          </w:p>
          <w:p w:rsidR="00B41730" w:rsidRPr="00E46EAA" w:rsidRDefault="00B41730" w:rsidP="00C11D5F">
            <w:pPr>
              <w:pStyle w:val="NoSpacing"/>
              <w:numPr>
                <w:ilvl w:val="1"/>
                <w:numId w:val="37"/>
              </w:numPr>
              <w:ind w:left="702" w:hanging="180"/>
              <w:rPr>
                <w:rFonts w:ascii="Verdana" w:hAnsi="Verdana"/>
                <w:sz w:val="18"/>
                <w:szCs w:val="18"/>
              </w:rPr>
            </w:pPr>
            <w:r w:rsidRPr="00E46EAA">
              <w:rPr>
                <w:rFonts w:ascii="Verdana" w:hAnsi="Verdana"/>
                <w:sz w:val="18"/>
                <w:szCs w:val="18"/>
              </w:rPr>
              <w:t>Distinguish comparisons of absolute value from statements about order.</w:t>
            </w:r>
            <w:r w:rsidRPr="00E46EAA">
              <w:rPr>
                <w:rStyle w:val="EndnoteReference"/>
                <w:rFonts w:ascii="Verdana" w:hAnsi="Verdana"/>
                <w:sz w:val="18"/>
                <w:szCs w:val="18"/>
              </w:rPr>
              <w:endnoteReference w:id="32"/>
            </w:r>
            <w:r w:rsidRPr="00E46EAA">
              <w:rPr>
                <w:rFonts w:ascii="Verdana" w:hAnsi="Verdana"/>
                <w:sz w:val="18"/>
                <w:szCs w:val="18"/>
              </w:rPr>
              <w:t xml:space="preserve"> (CCSS: 6.NS.7d)</w:t>
            </w:r>
          </w:p>
          <w:p w:rsidR="00B41730" w:rsidRPr="00E46EAA" w:rsidRDefault="00B41730" w:rsidP="00C11D5F">
            <w:pPr>
              <w:pStyle w:val="NoSpacing"/>
              <w:numPr>
                <w:ilvl w:val="0"/>
                <w:numId w:val="37"/>
              </w:numPr>
              <w:ind w:left="342"/>
              <w:rPr>
                <w:rFonts w:ascii="Verdana" w:hAnsi="Verdana"/>
                <w:sz w:val="18"/>
                <w:szCs w:val="18"/>
              </w:rPr>
            </w:pPr>
            <w:r w:rsidRPr="00E46EAA">
              <w:rPr>
                <w:rFonts w:ascii="Verdana" w:hAnsi="Verdana"/>
                <w:sz w:val="18"/>
                <w:szCs w:val="18"/>
              </w:rPr>
              <w:t>Solve real-world and mathematical problems by graphing points in all four quadrants of the coordinate plane including the use of coordinates and absolute value to find distances between points with the same first coordinate or the same second coordinate. (CCSS: 6.NS.8)</w:t>
            </w:r>
          </w:p>
        </w:tc>
        <w:tc>
          <w:tcPr>
            <w:tcW w:w="6096" w:type="dxa"/>
          </w:tcPr>
          <w:p w:rsidR="00B41730" w:rsidRPr="00E46EAA" w:rsidRDefault="00B41730" w:rsidP="00B10F28">
            <w:pPr>
              <w:rPr>
                <w:rFonts w:ascii="Verdana" w:hAnsi="Verdana" w:cs="Arial"/>
                <w:sz w:val="18"/>
                <w:szCs w:val="18"/>
              </w:rPr>
            </w:pPr>
            <w:r w:rsidRPr="00E46EAA">
              <w:rPr>
                <w:rFonts w:ascii="Verdana" w:hAnsi="Verdana" w:cs="Arial"/>
                <w:b/>
                <w:sz w:val="18"/>
                <w:szCs w:val="18"/>
              </w:rPr>
              <w:t>Inquiry Questions:</w:t>
            </w:r>
            <w:r w:rsidRPr="00E46EAA">
              <w:rPr>
                <w:rFonts w:ascii="Verdana" w:hAnsi="Verdana" w:cs="Arial"/>
                <w:sz w:val="18"/>
                <w:szCs w:val="18"/>
              </w:rPr>
              <w:t xml:space="preserve"> </w:t>
            </w:r>
          </w:p>
          <w:p w:rsidR="00B41730" w:rsidRPr="00E46EAA" w:rsidRDefault="00B41730" w:rsidP="00C11D5F">
            <w:pPr>
              <w:pStyle w:val="ColorfulList-Accent11"/>
              <w:numPr>
                <w:ilvl w:val="0"/>
                <w:numId w:val="38"/>
              </w:numPr>
              <w:rPr>
                <w:rFonts w:cs="Arial"/>
                <w:sz w:val="18"/>
                <w:szCs w:val="18"/>
              </w:rPr>
            </w:pPr>
            <w:r w:rsidRPr="00E46EAA">
              <w:rPr>
                <w:rFonts w:cs="Arial"/>
                <w:sz w:val="18"/>
                <w:szCs w:val="18"/>
              </w:rPr>
              <w:t>Why are there negative numbers?</w:t>
            </w:r>
          </w:p>
          <w:p w:rsidR="00B41730" w:rsidRPr="00E46EAA" w:rsidRDefault="00B41730" w:rsidP="00C11D5F">
            <w:pPr>
              <w:pStyle w:val="ColorfulList-Accent11"/>
              <w:numPr>
                <w:ilvl w:val="0"/>
                <w:numId w:val="38"/>
              </w:numPr>
              <w:rPr>
                <w:rFonts w:cs="Arial"/>
                <w:sz w:val="18"/>
                <w:szCs w:val="18"/>
              </w:rPr>
            </w:pPr>
            <w:r w:rsidRPr="00E46EAA">
              <w:rPr>
                <w:rFonts w:cs="Arial"/>
                <w:sz w:val="18"/>
                <w:szCs w:val="18"/>
              </w:rPr>
              <w:t xml:space="preserve">How do we compare and contrast numbers? </w:t>
            </w:r>
          </w:p>
          <w:p w:rsidR="00B41730" w:rsidRPr="00E46EAA" w:rsidRDefault="00B41730" w:rsidP="00C11D5F">
            <w:pPr>
              <w:pStyle w:val="ColorfulList-Accent11"/>
              <w:numPr>
                <w:ilvl w:val="0"/>
                <w:numId w:val="38"/>
              </w:numPr>
              <w:rPr>
                <w:rFonts w:cs="Arial"/>
                <w:sz w:val="18"/>
                <w:szCs w:val="18"/>
              </w:rPr>
            </w:pPr>
            <w:r w:rsidRPr="00E46EAA">
              <w:rPr>
                <w:rFonts w:cs="Arial"/>
                <w:sz w:val="18"/>
                <w:szCs w:val="18"/>
              </w:rPr>
              <w:t>Are there more rational numbers than integers?</w:t>
            </w:r>
          </w:p>
        </w:tc>
      </w:tr>
      <w:tr w:rsidR="00B41730" w:rsidRPr="00E46EAA" w:rsidTr="00EE70FF">
        <w:trPr>
          <w:gridAfter w:val="1"/>
          <w:wAfter w:w="24" w:type="dxa"/>
          <w:cantSplit/>
          <w:trHeight w:val="2160"/>
          <w:jc w:val="center"/>
        </w:trPr>
        <w:tc>
          <w:tcPr>
            <w:tcW w:w="8280" w:type="dxa"/>
            <w:vMerge/>
          </w:tcPr>
          <w:p w:rsidR="00B41730" w:rsidRPr="00E46EAA" w:rsidRDefault="00B41730" w:rsidP="00B10F28">
            <w:pPr>
              <w:rPr>
                <w:rFonts w:ascii="Verdana" w:hAnsi="Verdana" w:cs="Arial"/>
                <w:sz w:val="18"/>
                <w:szCs w:val="18"/>
              </w:rPr>
            </w:pPr>
          </w:p>
        </w:tc>
        <w:tc>
          <w:tcPr>
            <w:tcW w:w="6096" w:type="dxa"/>
          </w:tcPr>
          <w:p w:rsidR="00B41730" w:rsidRPr="00E46EAA" w:rsidRDefault="00B41730" w:rsidP="00B10F28">
            <w:pPr>
              <w:rPr>
                <w:rFonts w:ascii="Verdana" w:hAnsi="Verdana" w:cs="Arial"/>
                <w:b/>
                <w:sz w:val="18"/>
                <w:szCs w:val="18"/>
              </w:rPr>
            </w:pPr>
            <w:r w:rsidRPr="00E46EAA">
              <w:rPr>
                <w:rFonts w:ascii="Verdana" w:hAnsi="Verdana" w:cs="Arial"/>
                <w:b/>
                <w:sz w:val="18"/>
                <w:szCs w:val="18"/>
              </w:rPr>
              <w:t>Relevance and Application:</w:t>
            </w:r>
          </w:p>
          <w:p w:rsidR="00B41730" w:rsidRPr="00E46EAA" w:rsidRDefault="00B41730" w:rsidP="00C11D5F">
            <w:pPr>
              <w:pStyle w:val="ColorfulList-Accent11"/>
              <w:numPr>
                <w:ilvl w:val="0"/>
                <w:numId w:val="39"/>
              </w:numPr>
              <w:rPr>
                <w:rFonts w:cs="Arial"/>
                <w:sz w:val="18"/>
                <w:szCs w:val="18"/>
              </w:rPr>
            </w:pPr>
            <w:r w:rsidRPr="00E46EAA">
              <w:rPr>
                <w:rFonts w:cs="Arial"/>
                <w:sz w:val="18"/>
                <w:szCs w:val="18"/>
              </w:rPr>
              <w:t>Communication and collaboration with others is more efficient and accurate using rational numbers. For example, negotiating the price of an automobile, sharing results of a scientific experiment with the public, and planning a party with friends.</w:t>
            </w:r>
          </w:p>
          <w:p w:rsidR="00B41730" w:rsidRPr="00E46EAA" w:rsidRDefault="00B41730" w:rsidP="00C11D5F">
            <w:pPr>
              <w:pStyle w:val="ColorfulList-Accent11"/>
              <w:numPr>
                <w:ilvl w:val="0"/>
                <w:numId w:val="39"/>
              </w:numPr>
              <w:rPr>
                <w:rFonts w:cs="Arial"/>
                <w:sz w:val="18"/>
                <w:szCs w:val="18"/>
              </w:rPr>
            </w:pPr>
            <w:r w:rsidRPr="00E46EAA">
              <w:rPr>
                <w:rFonts w:cs="Arial"/>
                <w:sz w:val="18"/>
                <w:szCs w:val="18"/>
              </w:rPr>
              <w:t>Negative numbers can be used to represent quantities less than zero or quantities with an associated direction such as debt, elevations below sea level, low temperatures, moving backward in time, or an object slowing down</w:t>
            </w:r>
          </w:p>
        </w:tc>
      </w:tr>
      <w:tr w:rsidR="00B41730" w:rsidRPr="00E46EAA" w:rsidTr="00EE70FF">
        <w:trPr>
          <w:gridAfter w:val="1"/>
          <w:wAfter w:w="24" w:type="dxa"/>
          <w:cantSplit/>
          <w:trHeight w:val="70"/>
          <w:jc w:val="center"/>
        </w:trPr>
        <w:tc>
          <w:tcPr>
            <w:tcW w:w="8280" w:type="dxa"/>
            <w:vMerge/>
          </w:tcPr>
          <w:p w:rsidR="00B41730" w:rsidRPr="00E46EAA" w:rsidRDefault="00B41730" w:rsidP="00B10F28">
            <w:pPr>
              <w:rPr>
                <w:rFonts w:ascii="Verdana" w:hAnsi="Verdana" w:cs="Arial"/>
                <w:sz w:val="18"/>
                <w:szCs w:val="18"/>
              </w:rPr>
            </w:pPr>
          </w:p>
        </w:tc>
        <w:tc>
          <w:tcPr>
            <w:tcW w:w="6096" w:type="dxa"/>
          </w:tcPr>
          <w:p w:rsidR="00B41730" w:rsidRPr="00E46EAA" w:rsidRDefault="00B41730" w:rsidP="00B10F28">
            <w:pPr>
              <w:rPr>
                <w:rFonts w:ascii="Verdana" w:hAnsi="Verdana" w:cs="Arial"/>
                <w:b/>
                <w:sz w:val="18"/>
                <w:szCs w:val="18"/>
              </w:rPr>
            </w:pPr>
            <w:r w:rsidRPr="00E46EAA">
              <w:rPr>
                <w:rFonts w:ascii="Verdana" w:hAnsi="Verdana" w:cs="Arial"/>
                <w:b/>
                <w:sz w:val="18"/>
                <w:szCs w:val="18"/>
              </w:rPr>
              <w:t>Nature of Mathematics:</w:t>
            </w:r>
          </w:p>
          <w:p w:rsidR="00B41730" w:rsidRPr="00E46EAA" w:rsidRDefault="00B41730" w:rsidP="00C11D5F">
            <w:pPr>
              <w:numPr>
                <w:ilvl w:val="0"/>
                <w:numId w:val="40"/>
              </w:numPr>
              <w:rPr>
                <w:rFonts w:ascii="Verdana" w:hAnsi="Verdana" w:cs="Arial"/>
                <w:sz w:val="18"/>
                <w:szCs w:val="18"/>
              </w:rPr>
            </w:pPr>
            <w:r w:rsidRPr="00E46EAA">
              <w:rPr>
                <w:rFonts w:ascii="Verdana" w:hAnsi="Verdana" w:cs="Arial"/>
                <w:sz w:val="18"/>
                <w:szCs w:val="18"/>
              </w:rPr>
              <w:t>Mathematicians use their understanding of relationships among numbers and the rules of number systems to create models of a wide variety of situations.</w:t>
            </w:r>
          </w:p>
          <w:p w:rsidR="00421186" w:rsidRPr="00E46EAA" w:rsidRDefault="00421186" w:rsidP="00C11D5F">
            <w:pPr>
              <w:pStyle w:val="ListParagraph"/>
              <w:numPr>
                <w:ilvl w:val="0"/>
                <w:numId w:val="40"/>
              </w:numPr>
              <w:rPr>
                <w:rFonts w:ascii="Verdana" w:hAnsi="Verdana"/>
                <w:sz w:val="18"/>
                <w:szCs w:val="18"/>
              </w:rPr>
            </w:pPr>
            <w:r w:rsidRPr="00E46EAA">
              <w:rPr>
                <w:rFonts w:ascii="Verdana" w:hAnsi="Verdana"/>
                <w:sz w:val="18"/>
                <w:szCs w:val="18"/>
              </w:rPr>
              <w:t xml:space="preserve">Mathematicians construct viable arguments and critique the reasoning of others.  </w:t>
            </w:r>
            <w:r w:rsidR="00954DB5" w:rsidRPr="00E46EAA">
              <w:rPr>
                <w:rFonts w:ascii="Verdana" w:hAnsi="Verdana"/>
                <w:sz w:val="18"/>
                <w:szCs w:val="18"/>
              </w:rPr>
              <w:t>(MP)</w:t>
            </w:r>
          </w:p>
          <w:p w:rsidR="00421186" w:rsidRPr="00E46EAA" w:rsidRDefault="00421186" w:rsidP="00C11D5F">
            <w:pPr>
              <w:pStyle w:val="ListParagraph"/>
              <w:numPr>
                <w:ilvl w:val="0"/>
                <w:numId w:val="40"/>
              </w:numPr>
              <w:rPr>
                <w:rFonts w:ascii="Verdana" w:hAnsi="Verdana"/>
                <w:sz w:val="18"/>
                <w:szCs w:val="18"/>
              </w:rPr>
            </w:pPr>
            <w:r w:rsidRPr="00E46EAA">
              <w:rPr>
                <w:rFonts w:ascii="Verdana" w:hAnsi="Verdana"/>
                <w:sz w:val="18"/>
                <w:szCs w:val="18"/>
              </w:rPr>
              <w:t>Mathematicians attend to precision.</w:t>
            </w:r>
            <w:r w:rsidR="00954DB5" w:rsidRPr="00E46EAA">
              <w:rPr>
                <w:rFonts w:ascii="Verdana" w:hAnsi="Verdana"/>
                <w:sz w:val="18"/>
                <w:szCs w:val="18"/>
              </w:rPr>
              <w:t xml:space="preserve"> (MP)</w:t>
            </w:r>
          </w:p>
          <w:p w:rsidR="00B41730" w:rsidRPr="00E46EAA" w:rsidRDefault="00B41730" w:rsidP="00B10F28">
            <w:pPr>
              <w:pStyle w:val="ColorfulList-Accent11"/>
              <w:rPr>
                <w:rFonts w:cs="Arial"/>
                <w:sz w:val="18"/>
                <w:szCs w:val="18"/>
              </w:rPr>
            </w:pPr>
          </w:p>
        </w:tc>
      </w:tr>
    </w:tbl>
    <w:p w:rsidR="00864DE0" w:rsidRPr="00E46EAA" w:rsidRDefault="00B41730" w:rsidP="00864DE0">
      <w:pPr>
        <w:pStyle w:val="EndnoteText"/>
        <w:rPr>
          <w:rFonts w:ascii="Verdana" w:hAnsi="Verdana"/>
          <w:b/>
          <w:bCs/>
        </w:rPr>
      </w:pPr>
      <w:r w:rsidRPr="00E46EAA">
        <w:rPr>
          <w:rFonts w:ascii="Verdana" w:hAnsi="Verdana"/>
        </w:rPr>
        <w:br w:type="page"/>
      </w:r>
      <w:r w:rsidR="00864DE0" w:rsidRPr="00E46EAA">
        <w:rPr>
          <w:rFonts w:ascii="Verdana" w:hAnsi="Verdana"/>
          <w:b/>
        </w:rPr>
        <w:lastRenderedPageBreak/>
        <w:t>Standard: 1. Number</w:t>
      </w:r>
      <w:r w:rsidR="00864DE0" w:rsidRPr="00E46EAA">
        <w:rPr>
          <w:rFonts w:ascii="Verdana" w:hAnsi="Verdana"/>
          <w:b/>
          <w:bCs/>
        </w:rPr>
        <w:t xml:space="preserve"> Sense, Properties, and Operations</w:t>
      </w:r>
    </w:p>
    <w:p w:rsidR="00B41730" w:rsidRPr="00E46EAA" w:rsidRDefault="00864DE0" w:rsidP="00864DE0">
      <w:pPr>
        <w:tabs>
          <w:tab w:val="left" w:pos="2805"/>
        </w:tabs>
        <w:rPr>
          <w:rFonts w:ascii="Verdana" w:hAnsi="Verdana"/>
          <w:sz w:val="20"/>
          <w:szCs w:val="20"/>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bCs/>
          <w:sz w:val="20"/>
          <w:szCs w:val="20"/>
        </w:rPr>
        <w:t>Sixth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200"/>
        <w:gridCol w:w="717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B10F28">
        <w:trPr>
          <w:cantSplit/>
          <w:tblHeader/>
          <w:jc w:val="center"/>
        </w:trPr>
        <w:tc>
          <w:tcPr>
            <w:tcW w:w="14400" w:type="dxa"/>
            <w:gridSpan w:val="3"/>
            <w:shd w:val="clear" w:color="auto" w:fill="FFFFFF"/>
          </w:tcPr>
          <w:p w:rsidR="00B41730" w:rsidRPr="00E46EAA" w:rsidRDefault="00B41730" w:rsidP="00B10F28">
            <w:pPr>
              <w:rPr>
                <w:rFonts w:ascii="Verdana" w:hAnsi="Verdana"/>
                <w:b/>
              </w:rPr>
            </w:pPr>
            <w:r w:rsidRPr="00E46EAA">
              <w:rPr>
                <w:rFonts w:ascii="Verdana" w:hAnsi="Verdana"/>
                <w:b/>
                <w:szCs w:val="22"/>
              </w:rPr>
              <w:t>Prepared Graduates:</w:t>
            </w:r>
          </w:p>
          <w:p w:rsidR="00B41730" w:rsidRPr="00E46EAA" w:rsidRDefault="00B41730" w:rsidP="008A60DE">
            <w:pPr>
              <w:pStyle w:val="NoSpacing"/>
              <w:numPr>
                <w:ilvl w:val="0"/>
                <w:numId w:val="1"/>
              </w:numPr>
              <w:rPr>
                <w:rFonts w:ascii="Verdana" w:hAnsi="Verdana"/>
              </w:rPr>
            </w:pPr>
            <w:r w:rsidRPr="00E46EAA">
              <w:rPr>
                <w:rFonts w:ascii="Verdana" w:hAnsi="Verdana"/>
              </w:rPr>
              <w:t xml:space="preserve">Understand the structure and properties of our number system. At </w:t>
            </w:r>
            <w:r w:rsidR="008A60DE" w:rsidRPr="00E46EAA">
              <w:rPr>
                <w:rFonts w:ascii="Verdana" w:hAnsi="Verdana"/>
              </w:rPr>
              <w:t xml:space="preserve">their </w:t>
            </w:r>
            <w:r w:rsidRPr="00E46EAA">
              <w:rPr>
                <w:rFonts w:ascii="Verdana" w:hAnsi="Verdana"/>
              </w:rPr>
              <w:t>most basic level numbers are abstract symbols that represent real-world quantities</w:t>
            </w:r>
          </w:p>
        </w:tc>
      </w:tr>
      <w:tr w:rsidR="00B41730" w:rsidRPr="00E46EAA" w:rsidTr="00B10F28">
        <w:trPr>
          <w:cantSplit/>
          <w:trHeight w:val="104"/>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rPr>
            </w:pPr>
            <w:r w:rsidRPr="00E46EAA">
              <w:rPr>
                <w:rFonts w:ascii="Verdana" w:hAnsi="Verdana"/>
                <w:b/>
                <w:bCs/>
                <w:sz w:val="32"/>
                <w:szCs w:val="32"/>
              </w:rPr>
              <w:t>Grade Level Expectation: Fifth Grade</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B41730" w:rsidP="00B10F28">
            <w:pPr>
              <w:ind w:left="1152" w:hanging="432"/>
              <w:rPr>
                <w:rFonts w:ascii="Verdana" w:hAnsi="Verdana"/>
                <w:bCs/>
                <w:sz w:val="28"/>
                <w:szCs w:val="28"/>
              </w:rPr>
            </w:pPr>
            <w:r w:rsidRPr="00E46EAA">
              <w:rPr>
                <w:rFonts w:ascii="Verdana" w:hAnsi="Verdana"/>
                <w:bCs/>
                <w:sz w:val="28"/>
                <w:szCs w:val="28"/>
              </w:rPr>
              <w:t>1. The decimal number system describes place value patterns and relationships that are repeated in large and small numbers and forms the foundation for efficient algorithms</w:t>
            </w:r>
          </w:p>
        </w:tc>
      </w:tr>
      <w:tr w:rsidR="00B41730" w:rsidRPr="00E46EAA" w:rsidTr="00B10F28">
        <w:trPr>
          <w:gridAfter w:val="1"/>
          <w:wAfter w:w="24" w:type="dxa"/>
          <w:cantSplit/>
          <w:jc w:val="center"/>
        </w:trPr>
        <w:tc>
          <w:tcPr>
            <w:tcW w:w="7200" w:type="dxa"/>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7176" w:type="dxa"/>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10F28">
        <w:trPr>
          <w:gridAfter w:val="1"/>
          <w:wAfter w:w="24" w:type="dxa"/>
          <w:cantSplit/>
          <w:trHeight w:val="1376"/>
          <w:jc w:val="center"/>
        </w:trPr>
        <w:tc>
          <w:tcPr>
            <w:tcW w:w="7200" w:type="dxa"/>
            <w:vMerge w:val="restart"/>
          </w:tcPr>
          <w:p w:rsidR="00B41730" w:rsidRPr="00E46EAA" w:rsidRDefault="00B41730" w:rsidP="00B10F28">
            <w:pPr>
              <w:pStyle w:val="NoSpacing"/>
              <w:rPr>
                <w:rFonts w:ascii="Verdana" w:hAnsi="Verdana"/>
                <w:b/>
                <w:sz w:val="20"/>
              </w:rPr>
            </w:pPr>
            <w:r w:rsidRPr="00E46EAA">
              <w:rPr>
                <w:rFonts w:ascii="Verdana" w:hAnsi="Verdana"/>
                <w:b/>
                <w:sz w:val="20"/>
              </w:rPr>
              <w:t xml:space="preserve">Students can: </w:t>
            </w:r>
          </w:p>
          <w:p w:rsidR="00B41730" w:rsidRPr="00E46EAA" w:rsidRDefault="00542B52" w:rsidP="00C11D5F">
            <w:pPr>
              <w:pStyle w:val="NoSpacing"/>
              <w:numPr>
                <w:ilvl w:val="0"/>
                <w:numId w:val="57"/>
              </w:numPr>
              <w:ind w:left="342"/>
              <w:rPr>
                <w:rFonts w:ascii="Verdana" w:hAnsi="Verdana" w:cs="Helvetica"/>
                <w:sz w:val="20"/>
              </w:rPr>
            </w:pPr>
            <w:r w:rsidRPr="00E46EAA">
              <w:rPr>
                <w:rFonts w:ascii="Verdana" w:hAnsi="Verdana" w:cs="Helvetica"/>
                <w:sz w:val="20"/>
              </w:rPr>
              <w:t xml:space="preserve">Explain </w:t>
            </w:r>
            <w:r w:rsidR="00B41730" w:rsidRPr="00E46EAA">
              <w:rPr>
                <w:rFonts w:ascii="Verdana" w:hAnsi="Verdana" w:cs="Helvetica"/>
                <w:sz w:val="20"/>
              </w:rPr>
              <w:t>that in a multi-digit number, a digit in one place represents 10 times as much as it represents in the place to its right and 1/10 of what it represents in the place to its left. (CCSS: 5.NBT.1)</w:t>
            </w:r>
          </w:p>
          <w:p w:rsidR="00B41730" w:rsidRPr="00E46EAA" w:rsidRDefault="00B41730" w:rsidP="00C11D5F">
            <w:pPr>
              <w:pStyle w:val="NoSpacing"/>
              <w:numPr>
                <w:ilvl w:val="0"/>
                <w:numId w:val="45"/>
              </w:numPr>
              <w:ind w:left="702" w:hanging="180"/>
              <w:rPr>
                <w:rFonts w:ascii="Verdana" w:hAnsi="Verdana" w:cs="Helvetica"/>
                <w:sz w:val="20"/>
              </w:rPr>
            </w:pPr>
            <w:r w:rsidRPr="00E46EAA">
              <w:rPr>
                <w:rFonts w:ascii="Verdana" w:hAnsi="Verdana" w:cs="Helvetica"/>
                <w:sz w:val="20"/>
              </w:rPr>
              <w:t>Explain patterns in the number of zeros of the product when multiplying a number by powers of 10. (CCSS: 5.NBT.2)</w:t>
            </w:r>
          </w:p>
          <w:p w:rsidR="00B41730" w:rsidRPr="00E46EAA" w:rsidRDefault="00B41730" w:rsidP="00C11D5F">
            <w:pPr>
              <w:pStyle w:val="NoSpacing"/>
              <w:numPr>
                <w:ilvl w:val="0"/>
                <w:numId w:val="45"/>
              </w:numPr>
              <w:ind w:left="702" w:hanging="180"/>
              <w:rPr>
                <w:rFonts w:ascii="Verdana" w:hAnsi="Verdana" w:cs="Helvetica"/>
                <w:sz w:val="20"/>
              </w:rPr>
            </w:pPr>
            <w:r w:rsidRPr="00E46EAA">
              <w:rPr>
                <w:rFonts w:ascii="Verdana" w:hAnsi="Verdana" w:cs="Helvetica"/>
                <w:sz w:val="20"/>
              </w:rPr>
              <w:t>Explain patterns in the placement of the decimal point when a decimal is multiplied or divided by a power of 10. (CCSS: 5.NBT.2)</w:t>
            </w:r>
          </w:p>
          <w:p w:rsidR="00B41730" w:rsidRPr="00E46EAA" w:rsidRDefault="00B41730" w:rsidP="00C11D5F">
            <w:pPr>
              <w:pStyle w:val="NoSpacing"/>
              <w:numPr>
                <w:ilvl w:val="0"/>
                <w:numId w:val="45"/>
              </w:numPr>
              <w:ind w:left="702" w:hanging="180"/>
              <w:rPr>
                <w:rFonts w:ascii="Verdana" w:hAnsi="Verdana" w:cs="Helvetica"/>
                <w:sz w:val="20"/>
              </w:rPr>
            </w:pPr>
            <w:r w:rsidRPr="00E46EAA">
              <w:rPr>
                <w:rFonts w:ascii="Verdana" w:hAnsi="Verdana" w:cs="Helvetica"/>
                <w:sz w:val="20"/>
              </w:rPr>
              <w:t>Use whole-number exponents to denote powers of 10.  (CCSS: 5.NBT.2)</w:t>
            </w:r>
          </w:p>
          <w:p w:rsidR="00B41730" w:rsidRPr="00E46EAA" w:rsidRDefault="00B41730" w:rsidP="00C11D5F">
            <w:pPr>
              <w:pStyle w:val="NoSpacing"/>
              <w:numPr>
                <w:ilvl w:val="0"/>
                <w:numId w:val="57"/>
              </w:numPr>
              <w:ind w:left="342"/>
              <w:rPr>
                <w:rFonts w:ascii="Verdana" w:hAnsi="Verdana" w:cs="Helvetica"/>
                <w:sz w:val="20"/>
              </w:rPr>
            </w:pPr>
            <w:r w:rsidRPr="00E46EAA">
              <w:rPr>
                <w:rFonts w:ascii="Verdana" w:hAnsi="Verdana" w:cs="Helvetica"/>
                <w:sz w:val="20"/>
              </w:rPr>
              <w:t>Read, write, and compare decimals to thousandths. (CCSS: 5.NBT.3)</w:t>
            </w:r>
          </w:p>
          <w:p w:rsidR="00B41730" w:rsidRPr="00E46EAA" w:rsidRDefault="00B41730" w:rsidP="00C11D5F">
            <w:pPr>
              <w:pStyle w:val="NoSpacing"/>
              <w:numPr>
                <w:ilvl w:val="0"/>
                <w:numId w:val="58"/>
              </w:numPr>
              <w:ind w:left="702" w:hanging="180"/>
              <w:rPr>
                <w:rFonts w:ascii="Verdana" w:hAnsi="Verdana" w:cs="Helvetica"/>
                <w:sz w:val="20"/>
              </w:rPr>
            </w:pPr>
            <w:r w:rsidRPr="00E46EAA">
              <w:rPr>
                <w:rFonts w:ascii="Verdana" w:hAnsi="Verdana" w:cs="Helvetica"/>
                <w:sz w:val="20"/>
              </w:rPr>
              <w:t>Read and write decimals to thousandths using base-ten numerals, number names, and expanded fo</w:t>
            </w:r>
            <w:r w:rsidR="00542B52" w:rsidRPr="00E46EAA">
              <w:rPr>
                <w:rFonts w:ascii="Verdana" w:hAnsi="Verdana" w:cs="Helvetica"/>
                <w:sz w:val="20"/>
              </w:rPr>
              <w:t>rm</w:t>
            </w:r>
            <w:r w:rsidRPr="00E46EAA">
              <w:rPr>
                <w:rFonts w:ascii="Verdana" w:hAnsi="Verdana" w:cs="Helvetica"/>
                <w:sz w:val="20"/>
              </w:rPr>
              <w:t>.</w:t>
            </w:r>
            <w:r w:rsidRPr="00E46EAA">
              <w:rPr>
                <w:rStyle w:val="EndnoteReference"/>
                <w:rFonts w:ascii="Verdana" w:hAnsi="Verdana" w:cs="Helvetica"/>
                <w:sz w:val="20"/>
              </w:rPr>
              <w:endnoteReference w:id="33"/>
            </w:r>
            <w:r w:rsidRPr="00E46EAA">
              <w:rPr>
                <w:rFonts w:ascii="Verdana" w:hAnsi="Verdana" w:cs="Helvetica"/>
                <w:sz w:val="20"/>
              </w:rPr>
              <w:t xml:space="preserve"> (CCSS: 5.NBT.3a)</w:t>
            </w:r>
          </w:p>
          <w:p w:rsidR="00B41730" w:rsidRPr="00E46EAA" w:rsidRDefault="00B41730" w:rsidP="00C11D5F">
            <w:pPr>
              <w:pStyle w:val="NoSpacing"/>
              <w:numPr>
                <w:ilvl w:val="0"/>
                <w:numId w:val="58"/>
              </w:numPr>
              <w:ind w:left="702" w:hanging="180"/>
              <w:rPr>
                <w:rFonts w:ascii="Verdana" w:hAnsi="Verdana" w:cs="Helvetica"/>
                <w:sz w:val="20"/>
              </w:rPr>
            </w:pPr>
            <w:r w:rsidRPr="00E46EAA">
              <w:rPr>
                <w:rFonts w:ascii="Verdana" w:hAnsi="Verdana" w:cs="Helvetica"/>
                <w:sz w:val="20"/>
              </w:rPr>
              <w:t>Compare two decimals to thousandths based on meanings of the digits in each place, using &gt;, =, and &lt; symbols to record the results of comparisons. (CCSS: 5.NBT.3b)</w:t>
            </w:r>
          </w:p>
          <w:p w:rsidR="00B41730" w:rsidRPr="00E46EAA" w:rsidRDefault="00B41730" w:rsidP="00C11D5F">
            <w:pPr>
              <w:pStyle w:val="NoSpacing"/>
              <w:numPr>
                <w:ilvl w:val="0"/>
                <w:numId w:val="57"/>
              </w:numPr>
              <w:ind w:left="342"/>
              <w:rPr>
                <w:rFonts w:ascii="Verdana" w:hAnsi="Verdana" w:cs="Helvetica"/>
                <w:sz w:val="20"/>
              </w:rPr>
            </w:pPr>
            <w:r w:rsidRPr="00E46EAA">
              <w:rPr>
                <w:rFonts w:ascii="Verdana" w:hAnsi="Verdana" w:cs="Helvetica"/>
                <w:sz w:val="20"/>
              </w:rPr>
              <w:t>Use place value understanding to round decimals to any place. (CCSS: 5.NBT.4)</w:t>
            </w:r>
          </w:p>
          <w:p w:rsidR="00B41730" w:rsidRPr="00E46EAA" w:rsidRDefault="00B41730" w:rsidP="00C11D5F">
            <w:pPr>
              <w:pStyle w:val="NoSpacing"/>
              <w:numPr>
                <w:ilvl w:val="0"/>
                <w:numId w:val="57"/>
              </w:numPr>
              <w:ind w:left="342"/>
              <w:rPr>
                <w:rFonts w:ascii="Verdana" w:hAnsi="Verdana" w:cs="Helvetica"/>
                <w:sz w:val="20"/>
              </w:rPr>
            </w:pPr>
            <w:r w:rsidRPr="00E46EAA">
              <w:rPr>
                <w:rFonts w:ascii="Verdana" w:hAnsi="Verdana" w:cs="Helvetica"/>
                <w:sz w:val="20"/>
              </w:rPr>
              <w:t>Convert like measurement units within a given measurement system. (CCSS: 5.MD)</w:t>
            </w:r>
          </w:p>
          <w:p w:rsidR="00B41730" w:rsidRPr="00E46EAA" w:rsidRDefault="00B41730" w:rsidP="00C11D5F">
            <w:pPr>
              <w:pStyle w:val="NoSpacing"/>
              <w:numPr>
                <w:ilvl w:val="1"/>
                <w:numId w:val="57"/>
              </w:numPr>
              <w:ind w:left="702" w:hanging="180"/>
              <w:rPr>
                <w:rFonts w:ascii="Verdana" w:hAnsi="Verdana" w:cs="Helvetica"/>
                <w:sz w:val="20"/>
              </w:rPr>
            </w:pPr>
            <w:r w:rsidRPr="00E46EAA">
              <w:rPr>
                <w:rFonts w:ascii="Verdana" w:hAnsi="Verdana" w:cs="Helvetica"/>
                <w:sz w:val="20"/>
              </w:rPr>
              <w:t>Convert among different-sized standard measurement units within a given measurement system.</w:t>
            </w:r>
            <w:r w:rsidRPr="00E46EAA">
              <w:rPr>
                <w:rStyle w:val="EndnoteReference"/>
                <w:rFonts w:ascii="Verdana" w:hAnsi="Verdana" w:cs="Helvetica"/>
                <w:sz w:val="20"/>
              </w:rPr>
              <w:endnoteReference w:id="34"/>
            </w:r>
            <w:r w:rsidRPr="00E46EAA">
              <w:rPr>
                <w:rFonts w:ascii="Verdana" w:hAnsi="Verdana" w:cs="Helvetica"/>
                <w:sz w:val="20"/>
              </w:rPr>
              <w:t xml:space="preserve"> (CCSS: 5.MD.1)</w:t>
            </w:r>
          </w:p>
          <w:p w:rsidR="00B41730" w:rsidRPr="00E46EAA" w:rsidRDefault="00B41730" w:rsidP="00C11D5F">
            <w:pPr>
              <w:pStyle w:val="NoSpacing"/>
              <w:numPr>
                <w:ilvl w:val="1"/>
                <w:numId w:val="57"/>
              </w:numPr>
              <w:ind w:left="702" w:hanging="180"/>
              <w:rPr>
                <w:rFonts w:ascii="Verdana" w:hAnsi="Verdana" w:cs="Helvetica"/>
                <w:sz w:val="20"/>
              </w:rPr>
            </w:pPr>
            <w:r w:rsidRPr="00E46EAA">
              <w:rPr>
                <w:rFonts w:ascii="Verdana" w:hAnsi="Verdana" w:cs="Helvetica"/>
                <w:sz w:val="20"/>
              </w:rPr>
              <w:t>Use measurement conversions in solving multi-step, real world problems</w:t>
            </w:r>
            <w:r w:rsidRPr="00E46EAA">
              <w:rPr>
                <w:rFonts w:ascii="Verdana" w:hAnsi="Verdana" w:cs="Helvetica"/>
                <w:sz w:val="20"/>
                <w:szCs w:val="20"/>
              </w:rPr>
              <w:t xml:space="preserve">. </w:t>
            </w:r>
            <w:r w:rsidRPr="00E46EAA">
              <w:rPr>
                <w:rFonts w:ascii="Verdana" w:hAnsi="Verdana" w:cs="Helvetica"/>
                <w:sz w:val="20"/>
              </w:rPr>
              <w:t>(CCSS: 5.MD.1)</w:t>
            </w:r>
          </w:p>
        </w:tc>
        <w:tc>
          <w:tcPr>
            <w:tcW w:w="7176" w:type="dxa"/>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p>
          <w:p w:rsidR="00B41730" w:rsidRPr="00E46EAA" w:rsidRDefault="00B41730" w:rsidP="00C11D5F">
            <w:pPr>
              <w:pStyle w:val="ColorfulList-Accent11"/>
              <w:numPr>
                <w:ilvl w:val="0"/>
                <w:numId w:val="60"/>
              </w:numPr>
              <w:ind w:left="702"/>
              <w:rPr>
                <w:rFonts w:cs="Arial"/>
                <w:szCs w:val="20"/>
              </w:rPr>
            </w:pPr>
            <w:r w:rsidRPr="00E46EAA">
              <w:rPr>
                <w:rFonts w:cs="Arial"/>
                <w:szCs w:val="20"/>
              </w:rPr>
              <w:t xml:space="preserve">What is the benefit of place value system? </w:t>
            </w:r>
          </w:p>
          <w:p w:rsidR="00B41730" w:rsidRPr="00E46EAA" w:rsidRDefault="00B41730" w:rsidP="00C11D5F">
            <w:pPr>
              <w:pStyle w:val="ColorfulList-Accent11"/>
              <w:numPr>
                <w:ilvl w:val="0"/>
                <w:numId w:val="60"/>
              </w:numPr>
              <w:ind w:left="702"/>
              <w:rPr>
                <w:rFonts w:cs="Arial"/>
                <w:szCs w:val="20"/>
              </w:rPr>
            </w:pPr>
            <w:r w:rsidRPr="00E46EAA">
              <w:rPr>
                <w:rFonts w:cs="Arial"/>
                <w:szCs w:val="20"/>
              </w:rPr>
              <w:t>What would it mean if we did not have a place value system?</w:t>
            </w:r>
          </w:p>
          <w:p w:rsidR="00B41730" w:rsidRPr="00E46EAA" w:rsidRDefault="00B41730" w:rsidP="00C11D5F">
            <w:pPr>
              <w:pStyle w:val="ColorfulList-Accent11"/>
              <w:numPr>
                <w:ilvl w:val="0"/>
                <w:numId w:val="60"/>
              </w:numPr>
              <w:ind w:left="702"/>
              <w:rPr>
                <w:rFonts w:cs="Arial"/>
                <w:szCs w:val="20"/>
              </w:rPr>
            </w:pPr>
            <w:r w:rsidRPr="00E46EAA">
              <w:rPr>
                <w:rFonts w:cs="Arial"/>
                <w:szCs w:val="20"/>
              </w:rPr>
              <w:t>What is the purpose of a place value system?</w:t>
            </w:r>
          </w:p>
          <w:p w:rsidR="00B41730" w:rsidRPr="00E46EAA" w:rsidRDefault="00B41730" w:rsidP="00C11D5F">
            <w:pPr>
              <w:pStyle w:val="ColorfulList-Accent11"/>
              <w:numPr>
                <w:ilvl w:val="0"/>
                <w:numId w:val="60"/>
              </w:numPr>
              <w:ind w:left="702"/>
              <w:rPr>
                <w:rFonts w:cs="Arial"/>
                <w:szCs w:val="20"/>
              </w:rPr>
            </w:pPr>
            <w:r w:rsidRPr="00E46EAA">
              <w:rPr>
                <w:rFonts w:cs="Arial"/>
                <w:szCs w:val="20"/>
              </w:rPr>
              <w:t>What is the purpose of zero in a place value system?</w:t>
            </w:r>
          </w:p>
          <w:p w:rsidR="00B41730" w:rsidRPr="00E46EAA" w:rsidRDefault="00B41730" w:rsidP="00B10F28">
            <w:pPr>
              <w:pStyle w:val="ColorfulList-Accent11"/>
              <w:rPr>
                <w:rFonts w:cs="Arial"/>
                <w:szCs w:val="20"/>
              </w:rPr>
            </w:pPr>
          </w:p>
        </w:tc>
      </w:tr>
      <w:tr w:rsidR="00B41730" w:rsidRPr="00E46EAA" w:rsidTr="00B10F28">
        <w:trPr>
          <w:gridAfter w:val="1"/>
          <w:wAfter w:w="24" w:type="dxa"/>
          <w:cantSplit/>
          <w:trHeight w:val="2160"/>
          <w:jc w:val="center"/>
        </w:trPr>
        <w:tc>
          <w:tcPr>
            <w:tcW w:w="7200" w:type="dxa"/>
            <w:vMerge/>
          </w:tcPr>
          <w:p w:rsidR="00B41730" w:rsidRPr="00E46EAA" w:rsidRDefault="00B41730" w:rsidP="00B10F28">
            <w:pPr>
              <w:rPr>
                <w:rFonts w:ascii="Verdana" w:hAnsi="Verdana" w:cs="Arial"/>
                <w:sz w:val="20"/>
                <w:szCs w:val="20"/>
              </w:rPr>
            </w:pPr>
          </w:p>
        </w:tc>
        <w:tc>
          <w:tcPr>
            <w:tcW w:w="717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46"/>
              </w:numPr>
              <w:rPr>
                <w:rFonts w:cs="Arial"/>
                <w:szCs w:val="20"/>
              </w:rPr>
            </w:pPr>
            <w:r w:rsidRPr="00E46EAA">
              <w:rPr>
                <w:rFonts w:cs="Verdana"/>
                <w:szCs w:val="20"/>
              </w:rPr>
              <w:t>Place value is applied to represent a myriad of numbers using only ten symbols.</w:t>
            </w:r>
          </w:p>
          <w:p w:rsidR="00B41730" w:rsidRPr="00E46EAA" w:rsidRDefault="00B41730" w:rsidP="00B10F28">
            <w:pPr>
              <w:rPr>
                <w:rFonts w:ascii="Verdana" w:hAnsi="Verdana" w:cs="Arial"/>
                <w:sz w:val="20"/>
                <w:szCs w:val="20"/>
              </w:rPr>
            </w:pPr>
          </w:p>
        </w:tc>
      </w:tr>
      <w:tr w:rsidR="00B41730" w:rsidRPr="00E46EAA" w:rsidTr="00B10F28">
        <w:trPr>
          <w:gridAfter w:val="1"/>
          <w:wAfter w:w="24" w:type="dxa"/>
          <w:cantSplit/>
          <w:trHeight w:val="2483"/>
          <w:jc w:val="center"/>
        </w:trPr>
        <w:tc>
          <w:tcPr>
            <w:tcW w:w="7200" w:type="dxa"/>
            <w:vMerge/>
          </w:tcPr>
          <w:p w:rsidR="00B41730" w:rsidRPr="00E46EAA" w:rsidRDefault="00B41730" w:rsidP="00B10F28">
            <w:pPr>
              <w:rPr>
                <w:rFonts w:ascii="Verdana" w:hAnsi="Verdana" w:cs="Arial"/>
                <w:sz w:val="20"/>
                <w:szCs w:val="20"/>
              </w:rPr>
            </w:pPr>
          </w:p>
        </w:tc>
        <w:tc>
          <w:tcPr>
            <w:tcW w:w="717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66"/>
              </w:numPr>
              <w:rPr>
                <w:rFonts w:cs="Arial"/>
                <w:szCs w:val="20"/>
              </w:rPr>
            </w:pPr>
            <w:r w:rsidRPr="00E46EAA">
              <w:rPr>
                <w:rFonts w:cs="Arial"/>
                <w:szCs w:val="20"/>
              </w:rPr>
              <w:t xml:space="preserve">Mathematicians use numbers like writers use letters to express ideas. </w:t>
            </w:r>
          </w:p>
          <w:p w:rsidR="00B41730" w:rsidRPr="00E46EAA" w:rsidRDefault="00B41730" w:rsidP="00C11D5F">
            <w:pPr>
              <w:pStyle w:val="ColorfulList-Accent11"/>
              <w:numPr>
                <w:ilvl w:val="0"/>
                <w:numId w:val="466"/>
              </w:numPr>
              <w:rPr>
                <w:rFonts w:cs="Arial"/>
                <w:szCs w:val="20"/>
              </w:rPr>
            </w:pPr>
            <w:r w:rsidRPr="00E46EAA">
              <w:rPr>
                <w:rFonts w:cs="Arial"/>
                <w:szCs w:val="20"/>
              </w:rPr>
              <w:t>Mathematicians look closely and make use of structure by discerning patterns.</w:t>
            </w:r>
          </w:p>
          <w:p w:rsidR="005C5D17" w:rsidRPr="00E46EAA" w:rsidRDefault="005C5D17" w:rsidP="00C11D5F">
            <w:pPr>
              <w:pStyle w:val="ColorfulList-Accent11"/>
              <w:numPr>
                <w:ilvl w:val="0"/>
                <w:numId w:val="466"/>
              </w:numPr>
              <w:rPr>
                <w:rFonts w:cs="Arial"/>
                <w:szCs w:val="20"/>
              </w:rPr>
            </w:pPr>
            <w:r w:rsidRPr="00E46EAA">
              <w:rPr>
                <w:rFonts w:cs="Arial"/>
                <w:szCs w:val="20"/>
              </w:rPr>
              <w:t>Mathematicians make sense of problems and persevere in solving them.</w:t>
            </w:r>
            <w:r w:rsidR="00954DB5" w:rsidRPr="00E46EAA">
              <w:rPr>
                <w:rFonts w:cs="Arial"/>
                <w:szCs w:val="20"/>
              </w:rPr>
              <w:t xml:space="preserve"> </w:t>
            </w:r>
            <w:r w:rsidR="00954DB5" w:rsidRPr="00E46EAA">
              <w:rPr>
                <w:szCs w:val="20"/>
              </w:rPr>
              <w:t>(MP)</w:t>
            </w:r>
          </w:p>
          <w:p w:rsidR="005C5D17" w:rsidRPr="00E46EAA" w:rsidRDefault="005C5D17" w:rsidP="00C11D5F">
            <w:pPr>
              <w:pStyle w:val="ColorfulList-Accent11"/>
              <w:numPr>
                <w:ilvl w:val="0"/>
                <w:numId w:val="466"/>
              </w:numPr>
              <w:rPr>
                <w:rFonts w:cs="Arial"/>
                <w:szCs w:val="20"/>
              </w:rPr>
            </w:pPr>
            <w:r w:rsidRPr="00E46EAA">
              <w:rPr>
                <w:rFonts w:cs="Arial"/>
                <w:szCs w:val="20"/>
              </w:rPr>
              <w:t>Mathematicians reason abstractly and quantitatively.</w:t>
            </w:r>
            <w:r w:rsidR="00954DB5" w:rsidRPr="00E46EAA">
              <w:rPr>
                <w:rFonts w:cs="Arial"/>
                <w:szCs w:val="20"/>
              </w:rPr>
              <w:t xml:space="preserve"> </w:t>
            </w:r>
            <w:r w:rsidR="00954DB5" w:rsidRPr="00E46EAA">
              <w:rPr>
                <w:szCs w:val="20"/>
              </w:rPr>
              <w:t>(MP)</w:t>
            </w:r>
          </w:p>
          <w:p w:rsidR="005C5D17" w:rsidRPr="00E46EAA" w:rsidRDefault="005C5D17" w:rsidP="00C11D5F">
            <w:pPr>
              <w:pStyle w:val="ColorfulList-Accent11"/>
              <w:numPr>
                <w:ilvl w:val="0"/>
                <w:numId w:val="466"/>
              </w:numPr>
              <w:rPr>
                <w:rFonts w:cs="Arial"/>
                <w:szCs w:val="20"/>
              </w:rPr>
            </w:pPr>
            <w:r w:rsidRPr="00E46EAA">
              <w:rPr>
                <w:rFonts w:cs="Arial"/>
                <w:szCs w:val="20"/>
              </w:rPr>
              <w:t xml:space="preserve">Mathematicians construct viable arguments and critique the reasoning of others.  </w:t>
            </w:r>
            <w:r w:rsidR="00954DB5" w:rsidRPr="00E46EAA">
              <w:rPr>
                <w:szCs w:val="20"/>
              </w:rPr>
              <w:t>(MP)</w:t>
            </w:r>
          </w:p>
          <w:p w:rsidR="002E3E01" w:rsidRPr="00E46EAA" w:rsidRDefault="002E3E01" w:rsidP="002E3E01">
            <w:pPr>
              <w:pStyle w:val="ColorfulList-Accent11"/>
              <w:rPr>
                <w:szCs w:val="20"/>
              </w:rPr>
            </w:pPr>
          </w:p>
          <w:p w:rsidR="002E3E01" w:rsidRPr="00E46EAA" w:rsidRDefault="002E3E01" w:rsidP="002E3E01">
            <w:pPr>
              <w:pStyle w:val="ColorfulList-Accent11"/>
              <w:rPr>
                <w:rFonts w:cs="Arial"/>
                <w:szCs w:val="20"/>
              </w:rPr>
            </w:pPr>
          </w:p>
        </w:tc>
      </w:tr>
    </w:tbl>
    <w:p w:rsidR="00B41730" w:rsidRPr="00E46EAA" w:rsidRDefault="00B41730" w:rsidP="00B10F28">
      <w:pPr>
        <w:rPr>
          <w:rFonts w:ascii="Verdana" w:hAnsi="Verdana"/>
        </w:rPr>
      </w:pPr>
      <w:r w:rsidRPr="00E46EAA">
        <w:rPr>
          <w:rFonts w:ascii="Verdana" w:hAnsi="Verdana"/>
        </w:rPr>
        <w:br w:type="page"/>
      </w:r>
    </w:p>
    <w:tbl>
      <w:tblPr>
        <w:tblW w:w="14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8"/>
        <w:gridCol w:w="6372"/>
        <w:gridCol w:w="108"/>
        <w:gridCol w:w="7788"/>
        <w:gridCol w:w="24"/>
        <w:gridCol w:w="18"/>
      </w:tblGrid>
      <w:tr w:rsidR="00B41730" w:rsidRPr="00E46EAA" w:rsidTr="00B10F28">
        <w:trPr>
          <w:gridAfter w:val="1"/>
          <w:wAfter w:w="18" w:type="dxa"/>
          <w:cantSplit/>
          <w:jc w:val="center"/>
        </w:trPr>
        <w:tc>
          <w:tcPr>
            <w:tcW w:w="14400" w:type="dxa"/>
            <w:gridSpan w:val="5"/>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gridAfter w:val="1"/>
          <w:wAfter w:w="18" w:type="dxa"/>
          <w:cantSplit/>
          <w:tblHeader/>
          <w:jc w:val="center"/>
        </w:trPr>
        <w:tc>
          <w:tcPr>
            <w:tcW w:w="14400" w:type="dxa"/>
            <w:gridSpan w:val="5"/>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B10F28">
        <w:trPr>
          <w:gridAfter w:val="1"/>
          <w:wAfter w:w="18" w:type="dxa"/>
          <w:cantSplit/>
          <w:tblHeader/>
          <w:jc w:val="center"/>
        </w:trPr>
        <w:tc>
          <w:tcPr>
            <w:tcW w:w="14400" w:type="dxa"/>
            <w:gridSpan w:val="5"/>
            <w:shd w:val="clear" w:color="auto" w:fill="FFFFFF"/>
          </w:tcPr>
          <w:p w:rsidR="00B41730" w:rsidRPr="00E46EAA" w:rsidRDefault="00B41730" w:rsidP="00B10F28">
            <w:pPr>
              <w:rPr>
                <w:rFonts w:ascii="Verdana" w:hAnsi="Verdana"/>
                <w:b/>
              </w:rPr>
            </w:pPr>
            <w:r w:rsidRPr="00E46EAA">
              <w:rPr>
                <w:rFonts w:ascii="Verdana" w:hAnsi="Verdana"/>
                <w:b/>
                <w:szCs w:val="22"/>
              </w:rPr>
              <w:t>Prepared Graduates:</w:t>
            </w:r>
          </w:p>
          <w:p w:rsidR="00B41730" w:rsidRPr="00E46EAA" w:rsidRDefault="00B41730" w:rsidP="00B10F28">
            <w:pPr>
              <w:pStyle w:val="NoSpacing"/>
              <w:numPr>
                <w:ilvl w:val="0"/>
                <w:numId w:val="1"/>
              </w:numPr>
              <w:rPr>
                <w:rFonts w:ascii="Verdana" w:hAnsi="Verdana"/>
              </w:rPr>
            </w:pPr>
            <w:r w:rsidRPr="00E46EAA">
              <w:rPr>
                <w:rFonts w:ascii="Verdana" w:hAnsi="Verdana"/>
              </w:rPr>
              <w:t>Are fluent with basic numerical and symbolic facts and algorithms, and are able to select and use appropriate (mental math, paper and pencil, and technology) methods based on an understanding of their efficiency, precision, and transparency</w:t>
            </w:r>
          </w:p>
        </w:tc>
      </w:tr>
      <w:tr w:rsidR="00B41730" w:rsidRPr="00E46EAA" w:rsidTr="00B10F28">
        <w:trPr>
          <w:gridAfter w:val="1"/>
          <w:wAfter w:w="18" w:type="dxa"/>
          <w:cantSplit/>
          <w:trHeight w:val="104"/>
          <w:tblHeader/>
          <w:jc w:val="center"/>
        </w:trPr>
        <w:tc>
          <w:tcPr>
            <w:tcW w:w="14400" w:type="dxa"/>
            <w:gridSpan w:val="5"/>
            <w:shd w:val="solid" w:color="auto" w:fill="auto"/>
          </w:tcPr>
          <w:p w:rsidR="00B41730" w:rsidRPr="00E46EAA" w:rsidRDefault="00B41730" w:rsidP="00B10F28">
            <w:pPr>
              <w:rPr>
                <w:rFonts w:ascii="Verdana" w:hAnsi="Verdana"/>
                <w:sz w:val="2"/>
                <w:szCs w:val="2"/>
              </w:rPr>
            </w:pPr>
          </w:p>
        </w:tc>
      </w:tr>
      <w:tr w:rsidR="00B41730" w:rsidRPr="00E46EAA" w:rsidTr="00B10F28">
        <w:trPr>
          <w:gridAfter w:val="2"/>
          <w:wAfter w:w="42" w:type="dxa"/>
          <w:cantSplit/>
          <w:tblHeader/>
          <w:jc w:val="center"/>
        </w:trPr>
        <w:tc>
          <w:tcPr>
            <w:tcW w:w="14376" w:type="dxa"/>
            <w:gridSpan w:val="4"/>
          </w:tcPr>
          <w:p w:rsidR="00B41730" w:rsidRPr="00E46EAA" w:rsidRDefault="00B41730" w:rsidP="00B10F28">
            <w:pPr>
              <w:rPr>
                <w:rFonts w:ascii="Verdana" w:hAnsi="Verdana"/>
                <w:b/>
                <w:bCs/>
              </w:rPr>
            </w:pPr>
            <w:r w:rsidRPr="00E46EAA">
              <w:rPr>
                <w:rFonts w:ascii="Verdana" w:hAnsi="Verdana"/>
                <w:b/>
                <w:bCs/>
                <w:sz w:val="32"/>
                <w:szCs w:val="32"/>
              </w:rPr>
              <w:t>Grade Level Expectation: Fifth Grade</w:t>
            </w:r>
          </w:p>
        </w:tc>
      </w:tr>
      <w:tr w:rsidR="00B41730" w:rsidRPr="00E46EAA" w:rsidTr="00B10F28">
        <w:trPr>
          <w:gridAfter w:val="2"/>
          <w:wAfter w:w="42" w:type="dxa"/>
          <w:cantSplit/>
          <w:tblHeader/>
          <w:jc w:val="center"/>
        </w:trPr>
        <w:tc>
          <w:tcPr>
            <w:tcW w:w="14376" w:type="dxa"/>
            <w:gridSpan w:val="4"/>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10F28">
        <w:trPr>
          <w:gridAfter w:val="2"/>
          <w:wAfter w:w="42" w:type="dxa"/>
          <w:cantSplit/>
          <w:jc w:val="center"/>
        </w:trPr>
        <w:tc>
          <w:tcPr>
            <w:tcW w:w="14376" w:type="dxa"/>
            <w:gridSpan w:val="4"/>
            <w:tcBorders>
              <w:top w:val="nil"/>
            </w:tcBorders>
            <w:shd w:val="clear" w:color="auto" w:fill="A6A6A6"/>
          </w:tcPr>
          <w:p w:rsidR="00B41730" w:rsidRPr="00E46EAA" w:rsidRDefault="00B41730" w:rsidP="00B10F28">
            <w:pPr>
              <w:ind w:left="1062" w:hanging="342"/>
              <w:rPr>
                <w:rFonts w:ascii="Verdana" w:hAnsi="Verdana"/>
                <w:bCs/>
                <w:sz w:val="28"/>
                <w:szCs w:val="28"/>
              </w:rPr>
            </w:pPr>
            <w:r w:rsidRPr="00E46EAA">
              <w:rPr>
                <w:rFonts w:ascii="Verdana" w:hAnsi="Verdana"/>
                <w:bCs/>
                <w:sz w:val="28"/>
                <w:szCs w:val="28"/>
              </w:rPr>
              <w:t>2. Formulate, represent, and use algorithms with multi-digit whole numbers and decimals with flexibility, accuracy, and efficiency</w:t>
            </w:r>
          </w:p>
        </w:tc>
      </w:tr>
      <w:tr w:rsidR="00B41730" w:rsidRPr="00E46EAA" w:rsidTr="00B10F28">
        <w:trPr>
          <w:gridAfter w:val="2"/>
          <w:wAfter w:w="42" w:type="dxa"/>
          <w:cantSplit/>
          <w:jc w:val="center"/>
        </w:trPr>
        <w:tc>
          <w:tcPr>
            <w:tcW w:w="6480" w:type="dxa"/>
            <w:gridSpan w:val="2"/>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7896" w:type="dxa"/>
            <w:gridSpan w:val="2"/>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10F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76"/>
        </w:trPr>
        <w:tc>
          <w:tcPr>
            <w:tcW w:w="6480" w:type="dxa"/>
            <w:gridSpan w:val="2"/>
            <w:vMerge w:val="restart"/>
            <w:tcBorders>
              <w:top w:val="single" w:sz="4" w:space="0" w:color="auto"/>
              <w:left w:val="single" w:sz="4" w:space="0" w:color="auto"/>
              <w:bottom w:val="single" w:sz="4" w:space="0" w:color="auto"/>
              <w:right w:val="single" w:sz="4" w:space="0" w:color="auto"/>
            </w:tcBorders>
          </w:tcPr>
          <w:p w:rsidR="00B41730" w:rsidRPr="00E46EAA" w:rsidRDefault="00B41730" w:rsidP="00B10F28">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61"/>
              </w:numPr>
              <w:ind w:left="360"/>
              <w:rPr>
                <w:rFonts w:ascii="Verdana" w:hAnsi="Verdana"/>
                <w:sz w:val="20"/>
                <w:szCs w:val="20"/>
              </w:rPr>
            </w:pPr>
            <w:r w:rsidRPr="00E46EAA">
              <w:rPr>
                <w:rFonts w:ascii="Verdana" w:hAnsi="Verdana"/>
                <w:sz w:val="20"/>
                <w:szCs w:val="20"/>
              </w:rPr>
              <w:t>Fluently multiply multi-digit whole numbers using standard algorithms. (CCSS: 5.NBT.5)</w:t>
            </w:r>
          </w:p>
          <w:p w:rsidR="00B41730" w:rsidRPr="00E46EAA" w:rsidRDefault="00B41730" w:rsidP="00C11D5F">
            <w:pPr>
              <w:pStyle w:val="NoSpacing"/>
              <w:numPr>
                <w:ilvl w:val="0"/>
                <w:numId w:val="61"/>
              </w:numPr>
              <w:ind w:left="360"/>
              <w:rPr>
                <w:rFonts w:ascii="Verdana" w:hAnsi="Verdana"/>
                <w:sz w:val="20"/>
                <w:szCs w:val="20"/>
              </w:rPr>
            </w:pPr>
            <w:r w:rsidRPr="00E46EAA">
              <w:rPr>
                <w:rFonts w:ascii="Verdana" w:hAnsi="Verdana"/>
                <w:sz w:val="20"/>
                <w:szCs w:val="20"/>
              </w:rPr>
              <w:t>Find whole-number quotients of whole numbers.</w:t>
            </w:r>
            <w:r w:rsidRPr="00E46EAA">
              <w:rPr>
                <w:rStyle w:val="EndnoteReference"/>
                <w:rFonts w:ascii="Verdana" w:hAnsi="Verdana"/>
                <w:sz w:val="20"/>
                <w:szCs w:val="20"/>
              </w:rPr>
              <w:endnoteReference w:id="35"/>
            </w:r>
            <w:r w:rsidRPr="00E46EAA">
              <w:rPr>
                <w:rFonts w:ascii="Verdana" w:hAnsi="Verdana"/>
                <w:sz w:val="20"/>
                <w:szCs w:val="20"/>
              </w:rPr>
              <w:t xml:space="preserve"> (CCSS: 5.NBT.6) </w:t>
            </w:r>
          </w:p>
          <w:p w:rsidR="00B41730" w:rsidRPr="00E46EAA" w:rsidRDefault="00B41730" w:rsidP="00C11D5F">
            <w:pPr>
              <w:pStyle w:val="NoSpacing"/>
              <w:numPr>
                <w:ilvl w:val="0"/>
                <w:numId w:val="47"/>
              </w:numPr>
              <w:ind w:hanging="180"/>
              <w:rPr>
                <w:rFonts w:ascii="Verdana" w:hAnsi="Verdana"/>
                <w:sz w:val="20"/>
                <w:szCs w:val="20"/>
              </w:rPr>
            </w:pPr>
            <w:r w:rsidRPr="00E46EAA">
              <w:rPr>
                <w:rFonts w:ascii="Verdana" w:hAnsi="Verdana"/>
                <w:sz w:val="20"/>
                <w:szCs w:val="20"/>
              </w:rPr>
              <w:t>Use strategies based on place value, the properties of operations, and/or the relationship between multiplication and division. (CCSS: 5.NBT.6)</w:t>
            </w:r>
          </w:p>
          <w:p w:rsidR="00B41730" w:rsidRPr="00E46EAA" w:rsidRDefault="00B41730" w:rsidP="00C11D5F">
            <w:pPr>
              <w:pStyle w:val="NoSpacing"/>
              <w:numPr>
                <w:ilvl w:val="0"/>
                <w:numId w:val="47"/>
              </w:numPr>
              <w:ind w:hanging="180"/>
              <w:rPr>
                <w:rFonts w:ascii="Verdana" w:hAnsi="Verdana"/>
                <w:sz w:val="20"/>
                <w:szCs w:val="20"/>
              </w:rPr>
            </w:pPr>
            <w:r w:rsidRPr="00E46EAA">
              <w:rPr>
                <w:rFonts w:ascii="Verdana" w:hAnsi="Verdana"/>
                <w:sz w:val="20"/>
                <w:szCs w:val="20"/>
              </w:rPr>
              <w:t>Illustrate and explain calculations by using equations, rectangular arrays, and/or area models. (CCSS: 5.NBT.6)</w:t>
            </w:r>
          </w:p>
          <w:p w:rsidR="00B41730" w:rsidRPr="00E46EAA" w:rsidRDefault="00B41730" w:rsidP="00C11D5F">
            <w:pPr>
              <w:pStyle w:val="NoSpacing"/>
              <w:numPr>
                <w:ilvl w:val="0"/>
                <w:numId w:val="61"/>
              </w:numPr>
              <w:ind w:left="360"/>
              <w:rPr>
                <w:rFonts w:ascii="Verdana" w:hAnsi="Verdana"/>
                <w:sz w:val="20"/>
                <w:szCs w:val="20"/>
              </w:rPr>
            </w:pPr>
            <w:r w:rsidRPr="00E46EAA">
              <w:rPr>
                <w:rFonts w:ascii="Verdana" w:hAnsi="Verdana"/>
                <w:sz w:val="20"/>
                <w:szCs w:val="20"/>
              </w:rPr>
              <w:t>Add, subtract, multiply, and divide decimals to hundredths. (CCSS: 5.NBT.7)</w:t>
            </w:r>
          </w:p>
          <w:p w:rsidR="00B41730" w:rsidRPr="00E46EAA" w:rsidRDefault="00B41730" w:rsidP="00C11D5F">
            <w:pPr>
              <w:pStyle w:val="NoSpacing"/>
              <w:numPr>
                <w:ilvl w:val="0"/>
                <w:numId w:val="48"/>
              </w:numPr>
              <w:ind w:hanging="180"/>
              <w:rPr>
                <w:rFonts w:ascii="Verdana" w:hAnsi="Verdana"/>
                <w:sz w:val="20"/>
                <w:szCs w:val="20"/>
              </w:rPr>
            </w:pPr>
            <w:r w:rsidRPr="00E46EAA">
              <w:rPr>
                <w:rFonts w:ascii="Verdana" w:hAnsi="Verdana"/>
                <w:sz w:val="20"/>
                <w:szCs w:val="20"/>
              </w:rPr>
              <w:t>Use concrete models or drawings and strategies based on place value, properties of operations, and/or the relationship between addition and subtraction. (CCSS: 5.NBT.7)</w:t>
            </w:r>
          </w:p>
          <w:p w:rsidR="00B41730" w:rsidRPr="00E46EAA" w:rsidRDefault="00B41730" w:rsidP="00C11D5F">
            <w:pPr>
              <w:pStyle w:val="NoSpacing"/>
              <w:numPr>
                <w:ilvl w:val="0"/>
                <w:numId w:val="48"/>
              </w:numPr>
              <w:ind w:hanging="180"/>
              <w:rPr>
                <w:rFonts w:ascii="Verdana" w:hAnsi="Verdana"/>
                <w:sz w:val="20"/>
                <w:szCs w:val="20"/>
              </w:rPr>
            </w:pPr>
            <w:r w:rsidRPr="00E46EAA">
              <w:rPr>
                <w:rFonts w:ascii="Verdana" w:hAnsi="Verdana"/>
                <w:sz w:val="20"/>
                <w:szCs w:val="20"/>
              </w:rPr>
              <w:t>Relate strategies to a written method and explain the reasoning used. (CCSS: 5.NBT.7)</w:t>
            </w:r>
          </w:p>
          <w:p w:rsidR="00B41730" w:rsidRPr="00E46EAA" w:rsidRDefault="00B41730" w:rsidP="00C11D5F">
            <w:pPr>
              <w:pStyle w:val="NoSpacing"/>
              <w:numPr>
                <w:ilvl w:val="0"/>
                <w:numId w:val="61"/>
              </w:numPr>
              <w:ind w:left="360"/>
              <w:rPr>
                <w:rFonts w:ascii="Verdana" w:hAnsi="Verdana"/>
                <w:sz w:val="20"/>
                <w:szCs w:val="20"/>
              </w:rPr>
            </w:pPr>
            <w:r w:rsidRPr="00E46EAA">
              <w:rPr>
                <w:rFonts w:ascii="Verdana" w:hAnsi="Verdana"/>
                <w:sz w:val="20"/>
                <w:szCs w:val="20"/>
              </w:rPr>
              <w:t>Write and interpret numerical expressions. (CCSS: 5.OA)</w:t>
            </w:r>
          </w:p>
          <w:p w:rsidR="00B41730" w:rsidRPr="00E46EAA" w:rsidRDefault="00B41730" w:rsidP="00C11D5F">
            <w:pPr>
              <w:pStyle w:val="NoSpacing"/>
              <w:numPr>
                <w:ilvl w:val="0"/>
                <w:numId w:val="59"/>
              </w:numPr>
              <w:tabs>
                <w:tab w:val="clear" w:pos="720"/>
              </w:tabs>
              <w:ind w:hanging="180"/>
              <w:rPr>
                <w:rFonts w:ascii="Verdana" w:hAnsi="Verdana"/>
                <w:sz w:val="20"/>
                <w:szCs w:val="20"/>
              </w:rPr>
            </w:pPr>
            <w:r w:rsidRPr="00E46EAA">
              <w:rPr>
                <w:rFonts w:ascii="Verdana" w:hAnsi="Verdana"/>
                <w:sz w:val="20"/>
                <w:szCs w:val="20"/>
              </w:rPr>
              <w:t>Use parentheses, brackets, or braces in numerical expressions, and evaluate expressions with these symbols. (CCSS: 5.OA.1)</w:t>
            </w:r>
          </w:p>
          <w:p w:rsidR="00B41730" w:rsidRPr="00E46EAA" w:rsidRDefault="00B41730" w:rsidP="00C11D5F">
            <w:pPr>
              <w:pStyle w:val="NoSpacing"/>
              <w:numPr>
                <w:ilvl w:val="0"/>
                <w:numId w:val="59"/>
              </w:numPr>
              <w:tabs>
                <w:tab w:val="clear" w:pos="720"/>
              </w:tabs>
              <w:ind w:hanging="180"/>
              <w:rPr>
                <w:rFonts w:ascii="Verdana" w:hAnsi="Verdana"/>
                <w:sz w:val="20"/>
                <w:szCs w:val="20"/>
              </w:rPr>
            </w:pPr>
            <w:r w:rsidRPr="00E46EAA">
              <w:rPr>
                <w:rFonts w:ascii="Verdana" w:hAnsi="Verdana"/>
                <w:sz w:val="20"/>
                <w:szCs w:val="20"/>
              </w:rPr>
              <w:t>Write simple expressions that record calculations with numbers, and interpret numerical expressions without evaluating them.</w:t>
            </w:r>
            <w:r w:rsidRPr="00E46EAA">
              <w:rPr>
                <w:rStyle w:val="EndnoteReference"/>
                <w:rFonts w:ascii="Verdana" w:hAnsi="Verdana"/>
                <w:sz w:val="20"/>
                <w:szCs w:val="20"/>
              </w:rPr>
              <w:endnoteReference w:id="36"/>
            </w:r>
            <w:r w:rsidRPr="00E46EAA">
              <w:rPr>
                <w:rFonts w:ascii="Verdana" w:hAnsi="Verdana"/>
                <w:sz w:val="20"/>
                <w:szCs w:val="20"/>
              </w:rPr>
              <w:t xml:space="preserve"> (CCSS: 5.OA.2)</w:t>
            </w:r>
          </w:p>
        </w:tc>
        <w:tc>
          <w:tcPr>
            <w:tcW w:w="7830" w:type="dxa"/>
            <w:gridSpan w:val="3"/>
            <w:tcBorders>
              <w:top w:val="single" w:sz="4" w:space="0" w:color="auto"/>
              <w:left w:val="single" w:sz="4" w:space="0" w:color="auto"/>
              <w:bottom w:val="single" w:sz="4" w:space="0" w:color="auto"/>
              <w:right w:val="single" w:sz="4" w:space="0" w:color="auto"/>
            </w:tcBorders>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49"/>
              </w:numPr>
              <w:rPr>
                <w:rFonts w:cs="Arial"/>
                <w:szCs w:val="20"/>
              </w:rPr>
            </w:pPr>
            <w:r w:rsidRPr="00E46EAA">
              <w:rPr>
                <w:rFonts w:cs="Arial"/>
                <w:szCs w:val="20"/>
              </w:rPr>
              <w:t xml:space="preserve">How are mathematical operations related? </w:t>
            </w:r>
          </w:p>
          <w:p w:rsidR="00B41730" w:rsidRPr="00E46EAA" w:rsidRDefault="00B41730" w:rsidP="00C11D5F">
            <w:pPr>
              <w:pStyle w:val="ColorfulList-Accent11"/>
              <w:numPr>
                <w:ilvl w:val="0"/>
                <w:numId w:val="49"/>
              </w:numPr>
              <w:rPr>
                <w:rFonts w:cs="Arial"/>
                <w:szCs w:val="20"/>
              </w:rPr>
            </w:pPr>
            <w:r w:rsidRPr="00E46EAA">
              <w:rPr>
                <w:rFonts w:cs="Arial"/>
                <w:szCs w:val="20"/>
              </w:rPr>
              <w:t>What makes one strategy or algorithm better than another?</w:t>
            </w:r>
          </w:p>
        </w:tc>
      </w:tr>
      <w:tr w:rsidR="00B41730" w:rsidRPr="00E46EAA" w:rsidTr="00B10F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60"/>
        </w:trPr>
        <w:tc>
          <w:tcPr>
            <w:tcW w:w="6480" w:type="dxa"/>
            <w:gridSpan w:val="2"/>
            <w:vMerge/>
            <w:tcBorders>
              <w:top w:val="single" w:sz="4" w:space="0" w:color="auto"/>
              <w:left w:val="single" w:sz="4" w:space="0" w:color="auto"/>
              <w:bottom w:val="single" w:sz="4" w:space="0" w:color="auto"/>
              <w:right w:val="single" w:sz="4" w:space="0" w:color="auto"/>
            </w:tcBorders>
          </w:tcPr>
          <w:p w:rsidR="00B41730" w:rsidRPr="00E46EAA" w:rsidRDefault="00B41730" w:rsidP="00B10F28">
            <w:pPr>
              <w:rPr>
                <w:rFonts w:ascii="Verdana" w:hAnsi="Verdana" w:cs="Arial"/>
                <w:sz w:val="20"/>
                <w:szCs w:val="20"/>
              </w:rPr>
            </w:pPr>
          </w:p>
        </w:tc>
        <w:tc>
          <w:tcPr>
            <w:tcW w:w="7830" w:type="dxa"/>
            <w:gridSpan w:val="3"/>
            <w:tcBorders>
              <w:top w:val="single" w:sz="4" w:space="0" w:color="auto"/>
              <w:left w:val="single" w:sz="4" w:space="0" w:color="auto"/>
              <w:bottom w:val="single" w:sz="4" w:space="0" w:color="auto"/>
              <w:right w:val="single" w:sz="4" w:space="0" w:color="auto"/>
            </w:tcBorders>
          </w:tcPr>
          <w:p w:rsidR="00B41730" w:rsidRPr="00E46EAA" w:rsidRDefault="00B41730" w:rsidP="00B10F28">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numPr>
                <w:ilvl w:val="0"/>
                <w:numId w:val="50"/>
              </w:numPr>
              <w:rPr>
                <w:rFonts w:ascii="Verdana" w:hAnsi="Verdana" w:cs="Arial"/>
                <w:sz w:val="20"/>
                <w:szCs w:val="20"/>
              </w:rPr>
            </w:pPr>
            <w:r w:rsidRPr="00E46EAA">
              <w:rPr>
                <w:rFonts w:ascii="Verdana" w:hAnsi="Verdana" w:cs="Arial"/>
                <w:sz w:val="20"/>
                <w:szCs w:val="20"/>
              </w:rPr>
              <w:t>Multiplication is an essential component of mathematics. Knowledge of multiplication is the basis for understanding division, fractions, geometry, and algebra.</w:t>
            </w:r>
          </w:p>
          <w:p w:rsidR="00B41730" w:rsidRPr="00E46EAA" w:rsidRDefault="00B41730" w:rsidP="00C11D5F">
            <w:pPr>
              <w:numPr>
                <w:ilvl w:val="0"/>
                <w:numId w:val="50"/>
              </w:numPr>
              <w:rPr>
                <w:rFonts w:ascii="Verdana" w:hAnsi="Verdana" w:cs="Arial"/>
                <w:sz w:val="20"/>
                <w:szCs w:val="20"/>
              </w:rPr>
            </w:pPr>
            <w:r w:rsidRPr="00E46EAA">
              <w:rPr>
                <w:rFonts w:ascii="Verdana" w:hAnsi="Verdana" w:cs="Arial"/>
                <w:sz w:val="20"/>
                <w:szCs w:val="20"/>
              </w:rPr>
              <w:t>There are many models of multiplication and division such as the area model for tiling a floor and the repeated addition to group people for games.</w:t>
            </w:r>
          </w:p>
        </w:tc>
      </w:tr>
      <w:tr w:rsidR="00B41730" w:rsidRPr="00E46EAA" w:rsidTr="00B10F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691"/>
        </w:trPr>
        <w:tc>
          <w:tcPr>
            <w:tcW w:w="6480" w:type="dxa"/>
            <w:gridSpan w:val="2"/>
            <w:vMerge/>
            <w:tcBorders>
              <w:left w:val="single" w:sz="4" w:space="0" w:color="auto"/>
              <w:bottom w:val="single" w:sz="4" w:space="0" w:color="auto"/>
              <w:right w:val="single" w:sz="4" w:space="0" w:color="auto"/>
            </w:tcBorders>
          </w:tcPr>
          <w:p w:rsidR="00B41730" w:rsidRPr="00E46EAA" w:rsidRDefault="00B41730" w:rsidP="00B10F28">
            <w:pPr>
              <w:rPr>
                <w:rFonts w:ascii="Verdana" w:hAnsi="Verdana" w:cs="Arial"/>
                <w:sz w:val="20"/>
                <w:szCs w:val="20"/>
              </w:rPr>
            </w:pPr>
          </w:p>
        </w:tc>
        <w:tc>
          <w:tcPr>
            <w:tcW w:w="7830" w:type="dxa"/>
            <w:gridSpan w:val="3"/>
            <w:tcBorders>
              <w:top w:val="single" w:sz="4" w:space="0" w:color="auto"/>
              <w:left w:val="single" w:sz="4" w:space="0" w:color="auto"/>
              <w:bottom w:val="single" w:sz="4" w:space="0" w:color="auto"/>
              <w:right w:val="single" w:sz="4" w:space="0" w:color="auto"/>
            </w:tcBorders>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65"/>
              </w:numPr>
              <w:rPr>
                <w:szCs w:val="20"/>
              </w:rPr>
            </w:pPr>
            <w:r w:rsidRPr="00E46EAA">
              <w:rPr>
                <w:szCs w:val="20"/>
              </w:rPr>
              <w:t>Mathematicians envision and test strategies for solving problems.</w:t>
            </w:r>
          </w:p>
          <w:p w:rsidR="00B41730" w:rsidRPr="00E46EAA" w:rsidRDefault="00B41730" w:rsidP="00C11D5F">
            <w:pPr>
              <w:pStyle w:val="ColorfulList-Accent11"/>
              <w:numPr>
                <w:ilvl w:val="0"/>
                <w:numId w:val="465"/>
              </w:numPr>
              <w:rPr>
                <w:rFonts w:cs="Arial"/>
                <w:szCs w:val="20"/>
              </w:rPr>
            </w:pPr>
            <w:r w:rsidRPr="00E46EAA">
              <w:rPr>
                <w:rFonts w:cs="Arial"/>
                <w:szCs w:val="20"/>
              </w:rPr>
              <w:t>Mathematicians develop simple procedures to express complex mathematical concepts.</w:t>
            </w:r>
          </w:p>
          <w:p w:rsidR="005C5D17" w:rsidRPr="00E46EAA" w:rsidRDefault="00421186" w:rsidP="00C11D5F">
            <w:pPr>
              <w:pStyle w:val="ListParagraph"/>
              <w:numPr>
                <w:ilvl w:val="0"/>
                <w:numId w:val="465"/>
              </w:numPr>
              <w:rPr>
                <w:rFonts w:ascii="Verdana" w:hAnsi="Verdana"/>
                <w:sz w:val="20"/>
                <w:szCs w:val="20"/>
              </w:rPr>
            </w:pPr>
            <w:r w:rsidRPr="00E46EAA">
              <w:rPr>
                <w:rFonts w:ascii="Verdana" w:hAnsi="Verdana"/>
                <w:sz w:val="20"/>
                <w:szCs w:val="20"/>
              </w:rPr>
              <w:t xml:space="preserve">Mathematicians construct viable arguments and critique the reasoning of others.  </w:t>
            </w:r>
            <w:r w:rsidR="00954DB5" w:rsidRPr="00E46EAA">
              <w:rPr>
                <w:rFonts w:ascii="Verdana" w:hAnsi="Verdana"/>
                <w:sz w:val="20"/>
                <w:szCs w:val="20"/>
              </w:rPr>
              <w:t>(MP)</w:t>
            </w:r>
          </w:p>
          <w:p w:rsidR="005C5D17" w:rsidRPr="00E46EAA" w:rsidRDefault="005C5D17" w:rsidP="00C11D5F">
            <w:pPr>
              <w:pStyle w:val="ListParagraph"/>
              <w:numPr>
                <w:ilvl w:val="0"/>
                <w:numId w:val="465"/>
              </w:numPr>
              <w:rPr>
                <w:rFonts w:ascii="Verdana" w:hAnsi="Verdana"/>
                <w:sz w:val="20"/>
                <w:szCs w:val="20"/>
              </w:rPr>
            </w:pPr>
            <w:r w:rsidRPr="00E46EAA">
              <w:rPr>
                <w:rFonts w:ascii="Verdana" w:hAnsi="Verdana"/>
                <w:sz w:val="20"/>
                <w:szCs w:val="20"/>
              </w:rPr>
              <w:t>Mathematicians model with mathematics.</w:t>
            </w:r>
            <w:r w:rsidR="00954DB5" w:rsidRPr="00E46EAA">
              <w:rPr>
                <w:rFonts w:ascii="Verdana" w:hAnsi="Verdana"/>
                <w:sz w:val="20"/>
                <w:szCs w:val="20"/>
              </w:rPr>
              <w:t xml:space="preserve"> (MP)</w:t>
            </w:r>
          </w:p>
          <w:p w:rsidR="00B41730" w:rsidRPr="00E46EAA" w:rsidRDefault="00B41730" w:rsidP="00B10F28">
            <w:pPr>
              <w:pStyle w:val="ColorfulList-Accent11"/>
              <w:rPr>
                <w:rFonts w:cs="Arial"/>
                <w:szCs w:val="20"/>
              </w:rPr>
            </w:pPr>
          </w:p>
        </w:tc>
      </w:tr>
    </w:tbl>
    <w:p w:rsidR="00B41730" w:rsidRPr="00E46EAA" w:rsidRDefault="00B41730" w:rsidP="00B10F28">
      <w:pPr>
        <w:tabs>
          <w:tab w:val="left" w:pos="2805"/>
        </w:tabs>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220"/>
        <w:gridCol w:w="915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 xml:space="preserve">Standard: 1.  </w:t>
            </w:r>
            <w:r w:rsidRPr="00E46EAA">
              <w:rPr>
                <w:rFonts w:ascii="Verdana" w:hAnsi="Verdana"/>
                <w:b/>
                <w:bCs/>
                <w:sz w:val="26"/>
                <w:szCs w:val="26"/>
              </w:rPr>
              <w:t>Number Sense, Properties, and Operations</w:t>
            </w:r>
          </w:p>
        </w:tc>
      </w:tr>
      <w:tr w:rsidR="00B41730" w:rsidRPr="00E46EAA" w:rsidTr="00B10F28">
        <w:trPr>
          <w:cantSplit/>
          <w:tblHeader/>
          <w:jc w:val="center"/>
        </w:trPr>
        <w:tc>
          <w:tcPr>
            <w:tcW w:w="14400" w:type="dxa"/>
            <w:gridSpan w:val="3"/>
            <w:shd w:val="clear" w:color="auto" w:fill="FFFFFF"/>
          </w:tcPr>
          <w:p w:rsidR="00B41730" w:rsidRPr="00E46EAA" w:rsidRDefault="00B41730" w:rsidP="00B10F28">
            <w:pPr>
              <w:rPr>
                <w:rFonts w:ascii="Verdana" w:hAnsi="Verdana"/>
                <w:b/>
              </w:rPr>
            </w:pPr>
            <w:r w:rsidRPr="00E46EAA">
              <w:rPr>
                <w:rFonts w:ascii="Verdana" w:hAnsi="Verdana"/>
                <w:b/>
                <w:szCs w:val="22"/>
              </w:rPr>
              <w:t>Prepared Graduates:</w:t>
            </w:r>
          </w:p>
          <w:p w:rsidR="00B41730" w:rsidRPr="00E46EAA" w:rsidRDefault="00B41730" w:rsidP="00B10F28">
            <w:pPr>
              <w:pStyle w:val="NoSpacing"/>
              <w:numPr>
                <w:ilvl w:val="0"/>
                <w:numId w:val="1"/>
              </w:numPr>
              <w:rPr>
                <w:rFonts w:ascii="Verdana" w:hAnsi="Verdana"/>
              </w:rPr>
            </w:pPr>
            <w:r w:rsidRPr="00E46EAA">
              <w:rPr>
                <w:rFonts w:ascii="Verdana" w:hAnsi="Verdana"/>
              </w:rPr>
              <w:t>Are fluent with basic numerical and symbolic facts and algorithms, and are able to select and use appropriate (mental math, paper and pencil, and technology) methods based on an understanding of their efficiency, precision, and transparency</w:t>
            </w:r>
          </w:p>
        </w:tc>
      </w:tr>
      <w:tr w:rsidR="00B41730" w:rsidRPr="00E46EAA" w:rsidTr="00B10F28">
        <w:trPr>
          <w:cantSplit/>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rPr>
            </w:pPr>
            <w:r w:rsidRPr="00E46EAA">
              <w:rPr>
                <w:rFonts w:ascii="Verdana" w:hAnsi="Verdana"/>
                <w:b/>
                <w:bCs/>
                <w:sz w:val="32"/>
                <w:szCs w:val="32"/>
              </w:rPr>
              <w:t>Grade Level Expectation: Fifth Grade</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B41730" w:rsidP="00B10F28">
            <w:pPr>
              <w:ind w:left="1152" w:hanging="432"/>
              <w:rPr>
                <w:rFonts w:ascii="Verdana" w:hAnsi="Verdana"/>
                <w:bCs/>
                <w:sz w:val="28"/>
                <w:szCs w:val="28"/>
              </w:rPr>
            </w:pPr>
            <w:r w:rsidRPr="00E46EAA">
              <w:rPr>
                <w:rFonts w:ascii="Verdana" w:hAnsi="Verdana"/>
                <w:bCs/>
                <w:sz w:val="28"/>
                <w:szCs w:val="28"/>
              </w:rPr>
              <w:t xml:space="preserve">3. Formulate, represent, and use algorithms to add and subtract fractions </w:t>
            </w:r>
            <w:r w:rsidR="00542B52" w:rsidRPr="00E46EAA">
              <w:rPr>
                <w:rFonts w:ascii="Verdana" w:hAnsi="Verdana"/>
                <w:bCs/>
                <w:sz w:val="28"/>
                <w:szCs w:val="28"/>
              </w:rPr>
              <w:t>with flexibility, accuracy</w:t>
            </w:r>
            <w:r w:rsidRPr="00E46EAA">
              <w:rPr>
                <w:rFonts w:ascii="Verdana" w:hAnsi="Verdana"/>
                <w:bCs/>
                <w:sz w:val="28"/>
                <w:szCs w:val="28"/>
              </w:rPr>
              <w:t>, and efficien</w:t>
            </w:r>
            <w:r w:rsidR="00542B52" w:rsidRPr="00E46EAA">
              <w:rPr>
                <w:rFonts w:ascii="Verdana" w:hAnsi="Verdana"/>
                <w:bCs/>
                <w:sz w:val="28"/>
                <w:szCs w:val="28"/>
              </w:rPr>
              <w:t>cy</w:t>
            </w:r>
          </w:p>
        </w:tc>
      </w:tr>
      <w:tr w:rsidR="00B41730" w:rsidRPr="00E46EAA" w:rsidTr="00B10F28">
        <w:trPr>
          <w:gridAfter w:val="1"/>
          <w:wAfter w:w="24" w:type="dxa"/>
          <w:cantSplit/>
          <w:jc w:val="center"/>
        </w:trPr>
        <w:tc>
          <w:tcPr>
            <w:tcW w:w="5220" w:type="dxa"/>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9156" w:type="dxa"/>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10F28">
        <w:trPr>
          <w:gridAfter w:val="1"/>
          <w:wAfter w:w="24" w:type="dxa"/>
          <w:cantSplit/>
          <w:jc w:val="center"/>
        </w:trPr>
        <w:tc>
          <w:tcPr>
            <w:tcW w:w="5220" w:type="dxa"/>
            <w:vMerge w:val="restart"/>
          </w:tcPr>
          <w:p w:rsidR="00B41730" w:rsidRPr="00E46EAA" w:rsidRDefault="00B41730" w:rsidP="00B10F28">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62"/>
              </w:numPr>
              <w:ind w:left="342"/>
              <w:rPr>
                <w:rFonts w:ascii="Verdana" w:hAnsi="Verdana"/>
                <w:sz w:val="20"/>
                <w:szCs w:val="20"/>
              </w:rPr>
            </w:pPr>
            <w:r w:rsidRPr="00E46EAA">
              <w:rPr>
                <w:rFonts w:ascii="Verdana" w:hAnsi="Verdana" w:cs="Helvetica"/>
                <w:sz w:val="20"/>
                <w:szCs w:val="20"/>
              </w:rPr>
              <w:t>Use equivalent fractions as a strategy to add and subtract fractions. (CCSS: 5.NF)</w:t>
            </w:r>
            <w:r w:rsidRPr="00E46EAA">
              <w:rPr>
                <w:rFonts w:ascii="Verdana" w:hAnsi="Verdana"/>
                <w:sz w:val="20"/>
                <w:szCs w:val="20"/>
              </w:rPr>
              <w:t xml:space="preserve"> </w:t>
            </w:r>
          </w:p>
          <w:p w:rsidR="00B41730" w:rsidRPr="00E46EAA" w:rsidRDefault="00B41730" w:rsidP="00C11D5F">
            <w:pPr>
              <w:pStyle w:val="NoSpacing"/>
              <w:numPr>
                <w:ilvl w:val="0"/>
                <w:numId w:val="51"/>
              </w:numPr>
              <w:ind w:left="702" w:hanging="180"/>
              <w:rPr>
                <w:rFonts w:ascii="Verdana" w:hAnsi="Verdana"/>
                <w:sz w:val="20"/>
                <w:szCs w:val="20"/>
              </w:rPr>
            </w:pPr>
            <w:r w:rsidRPr="00E46EAA">
              <w:rPr>
                <w:rFonts w:ascii="Verdana" w:hAnsi="Verdana"/>
                <w:sz w:val="20"/>
                <w:szCs w:val="20"/>
              </w:rPr>
              <w:t>Use benchmark fractions and number sense of fractions to estimate mentally and assess the reasonableness of answers.</w:t>
            </w:r>
            <w:r w:rsidRPr="00E46EAA">
              <w:rPr>
                <w:rStyle w:val="EndnoteReference"/>
                <w:rFonts w:ascii="Verdana" w:hAnsi="Verdana"/>
                <w:sz w:val="20"/>
                <w:szCs w:val="20"/>
              </w:rPr>
              <w:endnoteReference w:id="37"/>
            </w:r>
            <w:r w:rsidRPr="00E46EAA">
              <w:rPr>
                <w:rFonts w:ascii="Verdana" w:hAnsi="Verdana"/>
                <w:sz w:val="20"/>
                <w:szCs w:val="20"/>
              </w:rPr>
              <w:t xml:space="preserve"> </w:t>
            </w:r>
            <w:r w:rsidRPr="00E46EAA">
              <w:rPr>
                <w:rFonts w:ascii="Verdana" w:hAnsi="Verdana" w:cs="Helvetica"/>
                <w:sz w:val="20"/>
                <w:szCs w:val="20"/>
              </w:rPr>
              <w:t>(CCSS: 5.NF.2)</w:t>
            </w:r>
          </w:p>
          <w:p w:rsidR="00B41730" w:rsidRPr="00E46EAA" w:rsidRDefault="00B41730" w:rsidP="00C11D5F">
            <w:pPr>
              <w:pStyle w:val="NoSpacing"/>
              <w:numPr>
                <w:ilvl w:val="0"/>
                <w:numId w:val="51"/>
              </w:numPr>
              <w:ind w:left="702" w:hanging="180"/>
              <w:rPr>
                <w:rFonts w:ascii="Verdana" w:hAnsi="Verdana"/>
                <w:sz w:val="20"/>
                <w:szCs w:val="20"/>
              </w:rPr>
            </w:pPr>
            <w:r w:rsidRPr="00E46EAA">
              <w:rPr>
                <w:rFonts w:ascii="Verdana" w:hAnsi="Verdana"/>
                <w:sz w:val="20"/>
                <w:szCs w:val="20"/>
              </w:rPr>
              <w:t>Add and subtract fractions with unlike denominators (including mixed numbers) by replacing given fractions with equivalent fractions</w:t>
            </w:r>
            <w:r w:rsidRPr="00E46EAA">
              <w:rPr>
                <w:rStyle w:val="EndnoteReference"/>
                <w:rFonts w:ascii="Verdana" w:hAnsi="Verdana"/>
                <w:sz w:val="20"/>
                <w:szCs w:val="20"/>
              </w:rPr>
              <w:endnoteReference w:id="38"/>
            </w:r>
            <w:r w:rsidRPr="00E46EAA">
              <w:rPr>
                <w:rFonts w:ascii="Verdana" w:hAnsi="Verdana"/>
                <w:sz w:val="20"/>
                <w:szCs w:val="20"/>
              </w:rPr>
              <w:t xml:space="preserve"> with like denominators. </w:t>
            </w:r>
            <w:r w:rsidRPr="00E46EAA">
              <w:rPr>
                <w:rFonts w:ascii="Verdana" w:hAnsi="Verdana" w:cs="Helvetica"/>
                <w:sz w:val="20"/>
                <w:szCs w:val="20"/>
              </w:rPr>
              <w:t>(CCSS: 5.NF.1)</w:t>
            </w:r>
          </w:p>
          <w:p w:rsidR="00B41730" w:rsidRPr="00E46EAA" w:rsidRDefault="00B41730" w:rsidP="00C11D5F">
            <w:pPr>
              <w:pStyle w:val="NoSpacing"/>
              <w:numPr>
                <w:ilvl w:val="0"/>
                <w:numId w:val="51"/>
              </w:numPr>
              <w:ind w:left="702" w:hanging="180"/>
              <w:rPr>
                <w:rFonts w:ascii="Verdana" w:hAnsi="Verdana"/>
                <w:sz w:val="20"/>
                <w:szCs w:val="20"/>
              </w:rPr>
            </w:pPr>
            <w:r w:rsidRPr="00E46EAA">
              <w:rPr>
                <w:rFonts w:ascii="Verdana" w:hAnsi="Verdana"/>
                <w:sz w:val="20"/>
                <w:szCs w:val="20"/>
              </w:rPr>
              <w:t>Solve word problems involving addition and subtraction of fractions referring to the same whole.</w:t>
            </w:r>
            <w:r w:rsidRPr="00E46EAA">
              <w:rPr>
                <w:rStyle w:val="EndnoteReference"/>
                <w:rFonts w:ascii="Verdana" w:hAnsi="Verdana"/>
                <w:sz w:val="20"/>
                <w:szCs w:val="20"/>
              </w:rPr>
              <w:endnoteReference w:id="39"/>
            </w:r>
            <w:r w:rsidRPr="00E46EAA">
              <w:rPr>
                <w:rFonts w:ascii="Verdana" w:hAnsi="Verdana"/>
                <w:sz w:val="20"/>
                <w:szCs w:val="20"/>
              </w:rPr>
              <w:t xml:space="preserve"> </w:t>
            </w:r>
            <w:r w:rsidRPr="00E46EAA">
              <w:rPr>
                <w:rFonts w:ascii="Verdana" w:hAnsi="Verdana" w:cs="Helvetica"/>
                <w:sz w:val="20"/>
                <w:szCs w:val="20"/>
              </w:rPr>
              <w:t>(CCSS: 5.NF.2)</w:t>
            </w:r>
            <w:r w:rsidRPr="00E46EAA">
              <w:rPr>
                <w:rFonts w:ascii="Verdana" w:hAnsi="Verdana"/>
                <w:sz w:val="20"/>
                <w:szCs w:val="20"/>
              </w:rPr>
              <w:t xml:space="preserve"> </w:t>
            </w:r>
          </w:p>
          <w:p w:rsidR="00B41730" w:rsidRPr="00E46EAA" w:rsidRDefault="00B41730" w:rsidP="00B10F28">
            <w:pPr>
              <w:pStyle w:val="NoSpacing"/>
              <w:rPr>
                <w:rFonts w:ascii="Verdana" w:hAnsi="Verdana" w:cs="Helvetica"/>
                <w:sz w:val="20"/>
              </w:rPr>
            </w:pPr>
          </w:p>
        </w:tc>
        <w:tc>
          <w:tcPr>
            <w:tcW w:w="9156" w:type="dxa"/>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338"/>
              </w:numPr>
              <w:rPr>
                <w:rFonts w:cs="Arial"/>
                <w:szCs w:val="20"/>
              </w:rPr>
            </w:pPr>
            <w:r w:rsidRPr="00E46EAA">
              <w:rPr>
                <w:rFonts w:cs="Arial"/>
                <w:szCs w:val="20"/>
              </w:rPr>
              <w:t>How do operations with fractions compare to operations with whole numbers?</w:t>
            </w:r>
          </w:p>
          <w:p w:rsidR="00B41730" w:rsidRPr="00E46EAA" w:rsidRDefault="00B41730" w:rsidP="00C11D5F">
            <w:pPr>
              <w:pStyle w:val="ColorfulList-Accent11"/>
              <w:numPr>
                <w:ilvl w:val="0"/>
                <w:numId w:val="338"/>
              </w:numPr>
              <w:rPr>
                <w:rFonts w:cs="Arial"/>
                <w:szCs w:val="20"/>
              </w:rPr>
            </w:pPr>
            <w:r w:rsidRPr="00E46EAA">
              <w:rPr>
                <w:rFonts w:cs="Arial"/>
                <w:szCs w:val="20"/>
              </w:rPr>
              <w:t>Why are there more fractions than whole numbers?</w:t>
            </w:r>
          </w:p>
          <w:p w:rsidR="00B41730" w:rsidRPr="00E46EAA" w:rsidRDefault="00B41730" w:rsidP="00C11D5F">
            <w:pPr>
              <w:pStyle w:val="ColorfulList-Accent11"/>
              <w:numPr>
                <w:ilvl w:val="0"/>
                <w:numId w:val="338"/>
              </w:numPr>
              <w:rPr>
                <w:rFonts w:cs="Arial"/>
                <w:szCs w:val="20"/>
              </w:rPr>
            </w:pPr>
            <w:r w:rsidRPr="00E46EAA">
              <w:rPr>
                <w:rFonts w:cs="Arial"/>
                <w:szCs w:val="20"/>
              </w:rPr>
              <w:t>Is there a smallest fraction?</w:t>
            </w:r>
          </w:p>
          <w:p w:rsidR="00EE70FF" w:rsidRPr="00E46EAA" w:rsidRDefault="00EE70FF" w:rsidP="00EE70FF">
            <w:pPr>
              <w:pStyle w:val="ColorfulList-Accent11"/>
              <w:rPr>
                <w:rFonts w:cs="Arial"/>
                <w:szCs w:val="20"/>
              </w:rPr>
            </w:pPr>
          </w:p>
          <w:p w:rsidR="00EE70FF" w:rsidRPr="00E46EAA" w:rsidRDefault="00EE70FF" w:rsidP="00EE70FF">
            <w:pPr>
              <w:pStyle w:val="ColorfulList-Accent11"/>
              <w:rPr>
                <w:rFonts w:cs="Arial"/>
                <w:szCs w:val="20"/>
              </w:rPr>
            </w:pPr>
          </w:p>
          <w:p w:rsidR="00EE70FF" w:rsidRPr="00E46EAA" w:rsidRDefault="00EE70FF" w:rsidP="00EE70FF">
            <w:pPr>
              <w:pStyle w:val="ColorfulList-Accent11"/>
              <w:rPr>
                <w:rFonts w:cs="Arial"/>
                <w:szCs w:val="20"/>
              </w:rPr>
            </w:pPr>
          </w:p>
        </w:tc>
      </w:tr>
      <w:tr w:rsidR="00B41730" w:rsidRPr="00E46EAA" w:rsidTr="00B10F28">
        <w:trPr>
          <w:gridAfter w:val="1"/>
          <w:wAfter w:w="24" w:type="dxa"/>
          <w:cantSplit/>
          <w:jc w:val="center"/>
        </w:trPr>
        <w:tc>
          <w:tcPr>
            <w:tcW w:w="5220" w:type="dxa"/>
            <w:vMerge/>
          </w:tcPr>
          <w:p w:rsidR="00B41730" w:rsidRPr="00E46EAA" w:rsidRDefault="00B41730" w:rsidP="00B10F28">
            <w:pPr>
              <w:rPr>
                <w:rFonts w:ascii="Verdana" w:hAnsi="Verdana" w:cs="Arial"/>
                <w:sz w:val="20"/>
                <w:szCs w:val="20"/>
              </w:rPr>
            </w:pPr>
          </w:p>
        </w:tc>
        <w:tc>
          <w:tcPr>
            <w:tcW w:w="915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52"/>
              </w:numPr>
              <w:rPr>
                <w:rFonts w:cs="Arial"/>
                <w:szCs w:val="20"/>
              </w:rPr>
            </w:pPr>
            <w:r w:rsidRPr="00E46EAA">
              <w:rPr>
                <w:rFonts w:cs="Arial"/>
                <w:szCs w:val="20"/>
              </w:rPr>
              <w:t>Computational fluency with fractions is necessary for activities in daily life such as cooking and measuring for household projects and crafts.</w:t>
            </w:r>
          </w:p>
          <w:p w:rsidR="00B41730" w:rsidRPr="00E46EAA" w:rsidRDefault="00B41730" w:rsidP="00C11D5F">
            <w:pPr>
              <w:pStyle w:val="ColorfulList-Accent11"/>
              <w:numPr>
                <w:ilvl w:val="0"/>
                <w:numId w:val="52"/>
              </w:numPr>
              <w:rPr>
                <w:rFonts w:cs="Arial"/>
                <w:szCs w:val="20"/>
              </w:rPr>
            </w:pPr>
            <w:r w:rsidRPr="00E46EAA">
              <w:rPr>
                <w:rFonts w:cs="Arial"/>
                <w:szCs w:val="20"/>
              </w:rPr>
              <w:t>Estimation with fractions enables quick and flexible decision-making in daily life. For example, determining how many batches of a recipe can be made with given ingredients, the amount of carpeting needed for a room, or fencing required for a backyard.</w:t>
            </w:r>
          </w:p>
          <w:p w:rsidR="00EE70FF" w:rsidRPr="00E46EAA" w:rsidRDefault="00EE70FF" w:rsidP="00EE70FF">
            <w:pPr>
              <w:pStyle w:val="ColorfulList-Accent11"/>
              <w:rPr>
                <w:rFonts w:cs="Arial"/>
                <w:szCs w:val="20"/>
              </w:rPr>
            </w:pPr>
          </w:p>
          <w:p w:rsidR="00EE70FF" w:rsidRPr="00E46EAA" w:rsidRDefault="00EE70FF" w:rsidP="00EE70FF">
            <w:pPr>
              <w:pStyle w:val="ColorfulList-Accent11"/>
              <w:rPr>
                <w:rFonts w:cs="Arial"/>
                <w:szCs w:val="20"/>
              </w:rPr>
            </w:pPr>
          </w:p>
          <w:p w:rsidR="00EE70FF" w:rsidRPr="00E46EAA" w:rsidRDefault="00EE70FF" w:rsidP="00EE70FF">
            <w:pPr>
              <w:pStyle w:val="ColorfulList-Accent11"/>
              <w:rPr>
                <w:rFonts w:cs="Arial"/>
                <w:szCs w:val="20"/>
              </w:rPr>
            </w:pPr>
          </w:p>
          <w:p w:rsidR="00EE70FF" w:rsidRPr="00E46EAA" w:rsidRDefault="00EE70FF" w:rsidP="00EE70FF">
            <w:pPr>
              <w:pStyle w:val="ColorfulList-Accent11"/>
              <w:rPr>
                <w:rFonts w:cs="Arial"/>
                <w:szCs w:val="20"/>
              </w:rPr>
            </w:pPr>
          </w:p>
        </w:tc>
      </w:tr>
      <w:tr w:rsidR="00B41730" w:rsidRPr="00E46EAA" w:rsidTr="00EE70FF">
        <w:trPr>
          <w:gridAfter w:val="1"/>
          <w:wAfter w:w="24" w:type="dxa"/>
          <w:cantSplit/>
          <w:trHeight w:val="2051"/>
          <w:jc w:val="center"/>
        </w:trPr>
        <w:tc>
          <w:tcPr>
            <w:tcW w:w="5220" w:type="dxa"/>
            <w:vMerge/>
          </w:tcPr>
          <w:p w:rsidR="00B41730" w:rsidRPr="00E46EAA" w:rsidRDefault="00B41730" w:rsidP="00B10F28">
            <w:pPr>
              <w:rPr>
                <w:rFonts w:ascii="Verdana" w:hAnsi="Verdana" w:cs="Arial"/>
                <w:sz w:val="20"/>
                <w:szCs w:val="20"/>
              </w:rPr>
            </w:pPr>
          </w:p>
        </w:tc>
        <w:tc>
          <w:tcPr>
            <w:tcW w:w="915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339"/>
              </w:numPr>
              <w:rPr>
                <w:rFonts w:cs="Arial"/>
                <w:szCs w:val="20"/>
              </w:rPr>
            </w:pPr>
            <w:r w:rsidRPr="00E46EAA">
              <w:rPr>
                <w:rFonts w:cs="Arial"/>
                <w:szCs w:val="20"/>
              </w:rPr>
              <w:t>Mathematicians envision and test strategies for solving problems.</w:t>
            </w:r>
          </w:p>
          <w:p w:rsidR="005C5D17" w:rsidRPr="00E46EAA" w:rsidRDefault="005C5D17" w:rsidP="00C11D5F">
            <w:pPr>
              <w:pStyle w:val="ListParagraph"/>
              <w:numPr>
                <w:ilvl w:val="0"/>
                <w:numId w:val="339"/>
              </w:numPr>
              <w:rPr>
                <w:rFonts w:ascii="Verdana" w:hAnsi="Verdana"/>
                <w:sz w:val="20"/>
                <w:szCs w:val="20"/>
              </w:rPr>
            </w:pPr>
            <w:r w:rsidRPr="00E46EAA">
              <w:rPr>
                <w:rFonts w:ascii="Verdana" w:hAnsi="Verdana"/>
                <w:sz w:val="20"/>
                <w:szCs w:val="20"/>
              </w:rPr>
              <w:t>Mathematicians make sense of problems and persevere in solving them.</w:t>
            </w:r>
            <w:r w:rsidR="00954DB5" w:rsidRPr="00E46EAA">
              <w:rPr>
                <w:rFonts w:ascii="Verdana" w:hAnsi="Verdana"/>
                <w:sz w:val="20"/>
                <w:szCs w:val="20"/>
              </w:rPr>
              <w:t xml:space="preserve"> (MP)</w:t>
            </w:r>
          </w:p>
          <w:p w:rsidR="005C5D17" w:rsidRPr="00E46EAA" w:rsidRDefault="005C5D17" w:rsidP="00C11D5F">
            <w:pPr>
              <w:pStyle w:val="ListParagraph"/>
              <w:numPr>
                <w:ilvl w:val="0"/>
                <w:numId w:val="339"/>
              </w:numPr>
              <w:rPr>
                <w:rFonts w:ascii="Verdana" w:hAnsi="Verdana"/>
                <w:sz w:val="20"/>
                <w:szCs w:val="20"/>
              </w:rPr>
            </w:pPr>
            <w:r w:rsidRPr="00E46EAA">
              <w:rPr>
                <w:rFonts w:ascii="Verdana" w:hAnsi="Verdana"/>
                <w:sz w:val="20"/>
                <w:szCs w:val="20"/>
              </w:rPr>
              <w:t>Mathematicians reason abstractly and quantitatively.</w:t>
            </w:r>
            <w:r w:rsidR="00954DB5" w:rsidRPr="00E46EAA">
              <w:rPr>
                <w:rFonts w:ascii="Verdana" w:hAnsi="Verdana"/>
                <w:sz w:val="20"/>
                <w:szCs w:val="20"/>
              </w:rPr>
              <w:t xml:space="preserve"> (MP)</w:t>
            </w:r>
          </w:p>
          <w:p w:rsidR="00EE70FF" w:rsidRPr="00E46EAA" w:rsidRDefault="005C5D17" w:rsidP="00C11D5F">
            <w:pPr>
              <w:pStyle w:val="ListParagraph"/>
              <w:numPr>
                <w:ilvl w:val="0"/>
                <w:numId w:val="339"/>
              </w:numPr>
              <w:rPr>
                <w:rFonts w:ascii="Verdana" w:hAnsi="Verdana"/>
                <w:sz w:val="20"/>
                <w:szCs w:val="20"/>
              </w:rPr>
            </w:pPr>
            <w:r w:rsidRPr="00E46EAA">
              <w:rPr>
                <w:rFonts w:ascii="Verdana" w:hAnsi="Verdana"/>
                <w:sz w:val="20"/>
                <w:szCs w:val="20"/>
              </w:rPr>
              <w:t>Mathematicians look for and make use of structure.</w:t>
            </w:r>
            <w:r w:rsidR="00954DB5" w:rsidRPr="00E46EAA">
              <w:rPr>
                <w:rFonts w:ascii="Verdana" w:hAnsi="Verdana"/>
                <w:sz w:val="20"/>
                <w:szCs w:val="20"/>
              </w:rPr>
              <w:t xml:space="preserve"> (MP)</w:t>
            </w:r>
          </w:p>
          <w:p w:rsidR="002E3E01" w:rsidRPr="00E46EAA" w:rsidRDefault="002E3E01" w:rsidP="002E3E01">
            <w:pPr>
              <w:rPr>
                <w:rFonts w:ascii="Verdana" w:hAnsi="Verdana"/>
                <w:sz w:val="20"/>
                <w:szCs w:val="20"/>
              </w:rPr>
            </w:pPr>
          </w:p>
        </w:tc>
      </w:tr>
    </w:tbl>
    <w:p w:rsidR="00B41730" w:rsidRPr="00E46EAA" w:rsidRDefault="00B41730" w:rsidP="00B10F28">
      <w:pPr>
        <w:tabs>
          <w:tab w:val="left" w:pos="2805"/>
        </w:tabs>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560"/>
        <w:gridCol w:w="681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2"/>
                <w:szCs w:val="22"/>
              </w:rPr>
            </w:pPr>
            <w:r w:rsidRPr="00E46EAA">
              <w:rPr>
                <w:rFonts w:ascii="Verdana" w:hAnsi="Verdana"/>
                <w:b/>
                <w:bCs/>
                <w:sz w:val="22"/>
                <w:szCs w:val="22"/>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2"/>
                <w:szCs w:val="22"/>
              </w:rPr>
            </w:pPr>
            <w:r w:rsidRPr="00E46EAA">
              <w:rPr>
                <w:rFonts w:ascii="Verdana" w:hAnsi="Verdana"/>
                <w:b/>
                <w:sz w:val="22"/>
                <w:szCs w:val="22"/>
              </w:rPr>
              <w:t xml:space="preserve">Standard: 1.  </w:t>
            </w:r>
            <w:r w:rsidRPr="00E46EAA">
              <w:rPr>
                <w:rFonts w:ascii="Verdana" w:hAnsi="Verdana"/>
                <w:b/>
                <w:bCs/>
                <w:sz w:val="22"/>
                <w:szCs w:val="22"/>
              </w:rPr>
              <w:t>Number Sense, Properties, and Operations</w:t>
            </w:r>
          </w:p>
        </w:tc>
      </w:tr>
      <w:tr w:rsidR="00B41730" w:rsidRPr="00E46EAA" w:rsidTr="00B10F28">
        <w:trPr>
          <w:cantSplit/>
          <w:tblHeader/>
          <w:jc w:val="center"/>
        </w:trPr>
        <w:tc>
          <w:tcPr>
            <w:tcW w:w="14400" w:type="dxa"/>
            <w:gridSpan w:val="3"/>
            <w:shd w:val="clear" w:color="auto" w:fill="FFFFFF"/>
          </w:tcPr>
          <w:p w:rsidR="00B41730" w:rsidRPr="00E46EAA" w:rsidRDefault="00B41730" w:rsidP="00B10F28">
            <w:pPr>
              <w:rPr>
                <w:rFonts w:ascii="Verdana" w:hAnsi="Verdana"/>
                <w:b/>
                <w:sz w:val="22"/>
                <w:szCs w:val="22"/>
              </w:rPr>
            </w:pPr>
            <w:r w:rsidRPr="00E46EAA">
              <w:rPr>
                <w:rFonts w:ascii="Verdana" w:hAnsi="Verdana"/>
                <w:b/>
                <w:sz w:val="22"/>
                <w:szCs w:val="22"/>
              </w:rPr>
              <w:t>Prepared Graduates:</w:t>
            </w:r>
          </w:p>
          <w:p w:rsidR="00B41730" w:rsidRPr="00E46EAA" w:rsidRDefault="00B41730" w:rsidP="008A60DE">
            <w:pPr>
              <w:pStyle w:val="NoSpacing"/>
              <w:numPr>
                <w:ilvl w:val="0"/>
                <w:numId w:val="1"/>
              </w:numPr>
              <w:rPr>
                <w:rFonts w:ascii="Verdana" w:hAnsi="Verdana"/>
                <w:sz w:val="22"/>
                <w:szCs w:val="22"/>
              </w:rPr>
            </w:pPr>
            <w:r w:rsidRPr="00E46EAA">
              <w:rPr>
                <w:rFonts w:ascii="Verdana" w:hAnsi="Verdana"/>
                <w:sz w:val="22"/>
                <w:szCs w:val="22"/>
              </w:rPr>
              <w:t xml:space="preserve">Understand the structure and properties of our number system. At </w:t>
            </w:r>
            <w:r w:rsidR="008A60DE" w:rsidRPr="00E46EAA">
              <w:rPr>
                <w:rFonts w:ascii="Verdana" w:hAnsi="Verdana"/>
                <w:sz w:val="22"/>
                <w:szCs w:val="22"/>
              </w:rPr>
              <w:t xml:space="preserve">their </w:t>
            </w:r>
            <w:r w:rsidRPr="00E46EAA">
              <w:rPr>
                <w:rFonts w:ascii="Verdana" w:hAnsi="Verdana"/>
                <w:sz w:val="22"/>
                <w:szCs w:val="22"/>
              </w:rPr>
              <w:t>most basic level numbers are abstract symbols that represent real-world quantities</w:t>
            </w:r>
          </w:p>
        </w:tc>
      </w:tr>
      <w:tr w:rsidR="00B41730" w:rsidRPr="00E46EAA" w:rsidTr="00B10F28">
        <w:trPr>
          <w:cantSplit/>
          <w:trHeight w:val="104"/>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sz w:val="22"/>
                <w:szCs w:val="22"/>
              </w:rPr>
            </w:pPr>
            <w:r w:rsidRPr="00E46EAA">
              <w:rPr>
                <w:rFonts w:ascii="Verdana" w:hAnsi="Verdana"/>
                <w:b/>
                <w:bCs/>
                <w:sz w:val="22"/>
                <w:szCs w:val="22"/>
              </w:rPr>
              <w:t>Grade Level Expectation: Fifth Grade</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sz w:val="22"/>
                <w:szCs w:val="22"/>
              </w:rPr>
            </w:pPr>
            <w:r w:rsidRPr="00E46EAA">
              <w:rPr>
                <w:rFonts w:ascii="Verdana" w:hAnsi="Verdana"/>
                <w:b/>
                <w:sz w:val="22"/>
                <w:szCs w:val="22"/>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B41730" w:rsidP="003D151F">
            <w:pPr>
              <w:ind w:left="720"/>
              <w:rPr>
                <w:rFonts w:ascii="Verdana" w:hAnsi="Verdana"/>
                <w:bCs/>
                <w:sz w:val="22"/>
                <w:szCs w:val="22"/>
              </w:rPr>
            </w:pPr>
            <w:r w:rsidRPr="00E46EAA">
              <w:rPr>
                <w:rFonts w:ascii="Verdana" w:hAnsi="Verdana" w:cs="Helvetica"/>
                <w:sz w:val="22"/>
                <w:szCs w:val="22"/>
              </w:rPr>
              <w:t xml:space="preserve">4. </w:t>
            </w:r>
            <w:r w:rsidR="008B1B49" w:rsidRPr="00E46EAA">
              <w:rPr>
                <w:rFonts w:ascii="Verdana" w:hAnsi="Verdana" w:cs="Helvetica"/>
                <w:sz w:val="22"/>
                <w:szCs w:val="22"/>
              </w:rPr>
              <w:t xml:space="preserve">The </w:t>
            </w:r>
            <w:r w:rsidRPr="00E46EAA">
              <w:rPr>
                <w:rFonts w:ascii="Verdana" w:hAnsi="Verdana" w:cs="Helvetica"/>
                <w:sz w:val="22"/>
                <w:szCs w:val="22"/>
              </w:rPr>
              <w:t xml:space="preserve">concepts of multiplication and division </w:t>
            </w:r>
            <w:r w:rsidR="008B1B49" w:rsidRPr="00E46EAA">
              <w:rPr>
                <w:rFonts w:ascii="Verdana" w:hAnsi="Verdana" w:cs="Helvetica"/>
                <w:sz w:val="22"/>
                <w:szCs w:val="22"/>
              </w:rPr>
              <w:t>can be applied to</w:t>
            </w:r>
            <w:r w:rsidRPr="00E46EAA">
              <w:rPr>
                <w:rFonts w:ascii="Verdana" w:hAnsi="Verdana" w:cs="Helvetica"/>
                <w:sz w:val="22"/>
                <w:szCs w:val="22"/>
              </w:rPr>
              <w:t xml:space="preserve"> multiply and divide fractions (CCSS: 5.NF)</w:t>
            </w:r>
          </w:p>
        </w:tc>
      </w:tr>
      <w:tr w:rsidR="00B41730" w:rsidRPr="00E46EAA" w:rsidTr="00B10F28">
        <w:trPr>
          <w:gridAfter w:val="1"/>
          <w:wAfter w:w="24" w:type="dxa"/>
          <w:cantSplit/>
          <w:jc w:val="center"/>
        </w:trPr>
        <w:tc>
          <w:tcPr>
            <w:tcW w:w="7560" w:type="dxa"/>
            <w:shd w:val="pct15" w:color="auto" w:fill="auto"/>
          </w:tcPr>
          <w:p w:rsidR="00B41730" w:rsidRPr="00E46EAA" w:rsidRDefault="00B41730" w:rsidP="00B10F28">
            <w:pPr>
              <w:rPr>
                <w:rFonts w:ascii="Verdana" w:hAnsi="Verdana"/>
                <w:sz w:val="22"/>
                <w:szCs w:val="22"/>
              </w:rPr>
            </w:pPr>
            <w:r w:rsidRPr="00E46EAA">
              <w:rPr>
                <w:rFonts w:ascii="Verdana" w:hAnsi="Verdana"/>
                <w:b/>
                <w:sz w:val="22"/>
                <w:szCs w:val="22"/>
              </w:rPr>
              <w:t>Evidence Outcomes</w:t>
            </w:r>
          </w:p>
        </w:tc>
        <w:tc>
          <w:tcPr>
            <w:tcW w:w="6816" w:type="dxa"/>
            <w:shd w:val="pct15" w:color="auto" w:fill="auto"/>
          </w:tcPr>
          <w:p w:rsidR="00B41730" w:rsidRPr="00E46EAA" w:rsidRDefault="00B41730" w:rsidP="00B10F28">
            <w:pPr>
              <w:rPr>
                <w:rFonts w:ascii="Verdana" w:hAnsi="Verdana"/>
                <w:b/>
                <w:sz w:val="22"/>
                <w:szCs w:val="22"/>
              </w:rPr>
            </w:pPr>
            <w:r w:rsidRPr="00E46EAA">
              <w:rPr>
                <w:rFonts w:ascii="Verdana" w:hAnsi="Verdana"/>
                <w:b/>
                <w:sz w:val="22"/>
                <w:szCs w:val="22"/>
              </w:rPr>
              <w:t>21</w:t>
            </w:r>
            <w:r w:rsidRPr="00E46EAA">
              <w:rPr>
                <w:rFonts w:ascii="Verdana" w:hAnsi="Verdana"/>
                <w:b/>
                <w:sz w:val="22"/>
                <w:szCs w:val="22"/>
                <w:vertAlign w:val="superscript"/>
              </w:rPr>
              <w:t>st</w:t>
            </w:r>
            <w:r w:rsidRPr="00E46EAA">
              <w:rPr>
                <w:rFonts w:ascii="Verdana" w:hAnsi="Verdana"/>
                <w:b/>
                <w:sz w:val="22"/>
                <w:szCs w:val="22"/>
              </w:rPr>
              <w:t xml:space="preserve"> Century Skills and Readiness Competencies</w:t>
            </w:r>
          </w:p>
        </w:tc>
      </w:tr>
      <w:tr w:rsidR="00B41730" w:rsidRPr="00E46EAA" w:rsidTr="00B10F28">
        <w:trPr>
          <w:gridAfter w:val="1"/>
          <w:wAfter w:w="24" w:type="dxa"/>
          <w:cantSplit/>
          <w:trHeight w:val="1628"/>
          <w:jc w:val="center"/>
        </w:trPr>
        <w:tc>
          <w:tcPr>
            <w:tcW w:w="7560" w:type="dxa"/>
            <w:vMerge w:val="restart"/>
          </w:tcPr>
          <w:p w:rsidR="00B41730" w:rsidRPr="00E46EAA" w:rsidRDefault="00B41730" w:rsidP="00B10F28">
            <w:pPr>
              <w:pStyle w:val="NoSpacing"/>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NoSpacing"/>
              <w:numPr>
                <w:ilvl w:val="0"/>
                <w:numId w:val="53"/>
              </w:numPr>
              <w:ind w:left="342"/>
              <w:rPr>
                <w:rFonts w:ascii="Verdana" w:hAnsi="Verdana"/>
                <w:sz w:val="20"/>
                <w:szCs w:val="20"/>
              </w:rPr>
            </w:pPr>
            <w:r w:rsidRPr="00E46EAA">
              <w:rPr>
                <w:rFonts w:ascii="Verdana" w:hAnsi="Verdana"/>
                <w:sz w:val="20"/>
                <w:szCs w:val="20"/>
              </w:rPr>
              <w:t>Interpret a fraction as division of the numerator by the denominator (</w:t>
            </w:r>
            <w:r w:rsidRPr="00E46EAA">
              <w:rPr>
                <w:rFonts w:ascii="Verdana" w:hAnsi="Verdana"/>
                <w:i/>
                <w:iCs/>
                <w:sz w:val="20"/>
                <w:szCs w:val="20"/>
              </w:rPr>
              <w:t>a</w:t>
            </w:r>
            <w:r w:rsidRPr="00E46EAA">
              <w:rPr>
                <w:rFonts w:ascii="Verdana" w:hAnsi="Verdana"/>
                <w:sz w:val="20"/>
                <w:szCs w:val="20"/>
              </w:rPr>
              <w:t>/</w:t>
            </w:r>
            <w:r w:rsidRPr="00E46EAA">
              <w:rPr>
                <w:rFonts w:ascii="Verdana" w:hAnsi="Verdana"/>
                <w:i/>
                <w:iCs/>
                <w:sz w:val="20"/>
                <w:szCs w:val="20"/>
              </w:rPr>
              <w:t>b</w:t>
            </w:r>
            <w:r w:rsidRPr="00E46EAA">
              <w:rPr>
                <w:rFonts w:ascii="Verdana" w:hAnsi="Verdana"/>
                <w:sz w:val="20"/>
                <w:szCs w:val="20"/>
              </w:rPr>
              <w:t xml:space="preserve"> = </w:t>
            </w:r>
            <w:r w:rsidRPr="00E46EAA">
              <w:rPr>
                <w:rFonts w:ascii="Verdana" w:hAnsi="Verdana"/>
                <w:i/>
                <w:iCs/>
                <w:sz w:val="20"/>
                <w:szCs w:val="20"/>
              </w:rPr>
              <w:t>a</w:t>
            </w:r>
            <w:r w:rsidRPr="00E46EAA">
              <w:rPr>
                <w:rFonts w:ascii="Verdana" w:hAnsi="Verdana"/>
                <w:sz w:val="20"/>
                <w:szCs w:val="20"/>
              </w:rPr>
              <w:t xml:space="preserve"> ÷ </w:t>
            </w:r>
            <w:r w:rsidRPr="00E46EAA">
              <w:rPr>
                <w:rFonts w:ascii="Verdana" w:hAnsi="Verdana"/>
                <w:i/>
                <w:iCs/>
                <w:sz w:val="20"/>
                <w:szCs w:val="20"/>
              </w:rPr>
              <w:t>b</w:t>
            </w:r>
            <w:r w:rsidRPr="00E46EAA">
              <w:rPr>
                <w:rFonts w:ascii="Verdana" w:hAnsi="Verdana"/>
                <w:sz w:val="20"/>
                <w:szCs w:val="20"/>
              </w:rPr>
              <w:t>). (CCSS: 5.NF.3)</w:t>
            </w:r>
          </w:p>
          <w:p w:rsidR="00B41730" w:rsidRPr="00E46EAA" w:rsidRDefault="00B41730" w:rsidP="00C11D5F">
            <w:pPr>
              <w:pStyle w:val="NoSpacing"/>
              <w:numPr>
                <w:ilvl w:val="0"/>
                <w:numId w:val="53"/>
              </w:numPr>
              <w:ind w:left="342"/>
              <w:rPr>
                <w:rFonts w:ascii="Verdana" w:hAnsi="Verdana"/>
                <w:sz w:val="20"/>
                <w:szCs w:val="20"/>
              </w:rPr>
            </w:pPr>
            <w:r w:rsidRPr="00E46EAA">
              <w:rPr>
                <w:rFonts w:ascii="Verdana" w:hAnsi="Verdana"/>
                <w:sz w:val="20"/>
                <w:szCs w:val="20"/>
              </w:rPr>
              <w:t>Solve word problems involving division of whole numbers leading to answers in the form of fractions or mixed numbers.</w:t>
            </w:r>
            <w:r w:rsidRPr="00E46EAA">
              <w:rPr>
                <w:rStyle w:val="EndnoteReference"/>
                <w:rFonts w:ascii="Verdana" w:hAnsi="Verdana"/>
                <w:sz w:val="20"/>
                <w:szCs w:val="20"/>
              </w:rPr>
              <w:endnoteReference w:id="40"/>
            </w:r>
            <w:r w:rsidRPr="00E46EAA">
              <w:rPr>
                <w:rFonts w:ascii="Verdana" w:hAnsi="Verdana"/>
                <w:sz w:val="20"/>
                <w:szCs w:val="20"/>
              </w:rPr>
              <w:t xml:space="preserve"> (CCSS: 5.NF.3) </w:t>
            </w:r>
          </w:p>
          <w:p w:rsidR="00B41730" w:rsidRPr="00E46EAA" w:rsidRDefault="00B41730" w:rsidP="00C11D5F">
            <w:pPr>
              <w:pStyle w:val="NoSpacing"/>
              <w:numPr>
                <w:ilvl w:val="0"/>
                <w:numId w:val="53"/>
              </w:numPr>
              <w:ind w:left="342"/>
              <w:rPr>
                <w:rFonts w:ascii="Verdana" w:hAnsi="Verdana"/>
                <w:sz w:val="20"/>
                <w:szCs w:val="20"/>
              </w:rPr>
            </w:pPr>
            <w:r w:rsidRPr="00E46EAA">
              <w:rPr>
                <w:rFonts w:ascii="Verdana" w:hAnsi="Verdana"/>
                <w:sz w:val="20"/>
                <w:szCs w:val="20"/>
              </w:rPr>
              <w:t>Interpret the product (</w:t>
            </w:r>
            <w:r w:rsidRPr="00E46EAA">
              <w:rPr>
                <w:rFonts w:ascii="Verdana" w:hAnsi="Verdana"/>
                <w:i/>
                <w:iCs/>
                <w:sz w:val="20"/>
                <w:szCs w:val="20"/>
              </w:rPr>
              <w:t>a</w:t>
            </w:r>
            <w:r w:rsidRPr="00E46EAA">
              <w:rPr>
                <w:rFonts w:ascii="Verdana" w:hAnsi="Verdana"/>
                <w:sz w:val="20"/>
                <w:szCs w:val="20"/>
              </w:rPr>
              <w:t>/</w:t>
            </w:r>
            <w:r w:rsidRPr="00E46EAA">
              <w:rPr>
                <w:rFonts w:ascii="Verdana" w:hAnsi="Verdana"/>
                <w:i/>
                <w:iCs/>
                <w:sz w:val="20"/>
                <w:szCs w:val="20"/>
              </w:rPr>
              <w:t>b</w:t>
            </w:r>
            <w:r w:rsidRPr="00E46EAA">
              <w:rPr>
                <w:rFonts w:ascii="Verdana" w:hAnsi="Verdana"/>
                <w:sz w:val="20"/>
                <w:szCs w:val="20"/>
              </w:rPr>
              <w:t xml:space="preserve">) × </w:t>
            </w:r>
            <w:r w:rsidRPr="00E46EAA">
              <w:rPr>
                <w:rFonts w:ascii="Verdana" w:hAnsi="Verdana"/>
                <w:i/>
                <w:iCs/>
                <w:sz w:val="20"/>
                <w:szCs w:val="20"/>
              </w:rPr>
              <w:t>q</w:t>
            </w:r>
            <w:r w:rsidRPr="00E46EAA">
              <w:rPr>
                <w:rFonts w:ascii="Verdana" w:hAnsi="Verdana"/>
                <w:sz w:val="20"/>
                <w:szCs w:val="20"/>
              </w:rPr>
              <w:t xml:space="preserve"> as a parts of a partition of </w:t>
            </w:r>
            <w:r w:rsidRPr="00E46EAA">
              <w:rPr>
                <w:rFonts w:ascii="Verdana" w:hAnsi="Verdana"/>
                <w:i/>
                <w:iCs/>
                <w:sz w:val="20"/>
                <w:szCs w:val="20"/>
              </w:rPr>
              <w:t>q</w:t>
            </w:r>
            <w:r w:rsidRPr="00E46EAA">
              <w:rPr>
                <w:rFonts w:ascii="Verdana" w:hAnsi="Verdana"/>
                <w:sz w:val="20"/>
                <w:szCs w:val="20"/>
              </w:rPr>
              <w:t xml:space="preserve"> into </w:t>
            </w:r>
            <w:r w:rsidRPr="00E46EAA">
              <w:rPr>
                <w:rFonts w:ascii="Verdana" w:hAnsi="Verdana"/>
                <w:i/>
                <w:iCs/>
                <w:sz w:val="20"/>
                <w:szCs w:val="20"/>
              </w:rPr>
              <w:t>b</w:t>
            </w:r>
            <w:r w:rsidRPr="00E46EAA">
              <w:rPr>
                <w:rFonts w:ascii="Verdana" w:hAnsi="Verdana"/>
                <w:sz w:val="20"/>
                <w:szCs w:val="20"/>
              </w:rPr>
              <w:t xml:space="preserve"> equal parts; equivalently, as the result of a sequence of operations</w:t>
            </w:r>
            <w:r w:rsidRPr="00E46EAA">
              <w:rPr>
                <w:rFonts w:ascii="Verdana" w:hAnsi="Verdana"/>
                <w:i/>
                <w:iCs/>
                <w:sz w:val="20"/>
                <w:szCs w:val="20"/>
              </w:rPr>
              <w:t xml:space="preserve"> a</w:t>
            </w:r>
            <w:r w:rsidRPr="00E46EAA">
              <w:rPr>
                <w:rFonts w:ascii="Verdana" w:hAnsi="Verdana"/>
                <w:sz w:val="20"/>
                <w:szCs w:val="20"/>
              </w:rPr>
              <w:t xml:space="preserve"> × </w:t>
            </w:r>
            <w:r w:rsidRPr="00E46EAA">
              <w:rPr>
                <w:rFonts w:ascii="Verdana" w:hAnsi="Verdana"/>
                <w:i/>
                <w:iCs/>
                <w:sz w:val="20"/>
                <w:szCs w:val="20"/>
              </w:rPr>
              <w:t>q</w:t>
            </w:r>
            <w:r w:rsidRPr="00E46EAA">
              <w:rPr>
                <w:rFonts w:ascii="Verdana" w:hAnsi="Verdana"/>
                <w:sz w:val="20"/>
                <w:szCs w:val="20"/>
              </w:rPr>
              <w:t xml:space="preserve"> ÷ </w:t>
            </w:r>
            <w:r w:rsidRPr="00E46EAA">
              <w:rPr>
                <w:rFonts w:ascii="Verdana" w:hAnsi="Verdana"/>
                <w:i/>
                <w:iCs/>
                <w:sz w:val="20"/>
                <w:szCs w:val="20"/>
              </w:rPr>
              <w:t>b</w:t>
            </w:r>
            <w:r w:rsidRPr="00E46EAA">
              <w:rPr>
                <w:rFonts w:ascii="Verdana" w:hAnsi="Verdana"/>
                <w:sz w:val="20"/>
                <w:szCs w:val="20"/>
              </w:rPr>
              <w:t>.</w:t>
            </w:r>
            <w:r w:rsidRPr="00E46EAA">
              <w:rPr>
                <w:rStyle w:val="EndnoteReference"/>
                <w:rFonts w:ascii="Verdana" w:hAnsi="Verdana"/>
                <w:sz w:val="20"/>
                <w:szCs w:val="20"/>
              </w:rPr>
              <w:endnoteReference w:id="41"/>
            </w:r>
            <w:r w:rsidRPr="00E46EAA">
              <w:rPr>
                <w:rFonts w:ascii="Verdana" w:hAnsi="Verdana"/>
                <w:sz w:val="20"/>
                <w:szCs w:val="20"/>
              </w:rPr>
              <w:t xml:space="preserve"> </w:t>
            </w:r>
            <w:r w:rsidRPr="00E46EAA">
              <w:rPr>
                <w:rFonts w:ascii="Verdana" w:hAnsi="Verdana"/>
                <w:iCs/>
                <w:sz w:val="20"/>
                <w:szCs w:val="20"/>
              </w:rPr>
              <w:t>In general, (a/b) × (c/d) = ac/bd. (CCSS: 5.NF.4a)</w:t>
            </w:r>
          </w:p>
          <w:p w:rsidR="00B41730" w:rsidRPr="00E46EAA" w:rsidRDefault="00B41730" w:rsidP="00C11D5F">
            <w:pPr>
              <w:pStyle w:val="NoSpacing"/>
              <w:numPr>
                <w:ilvl w:val="0"/>
                <w:numId w:val="53"/>
              </w:numPr>
              <w:ind w:left="342"/>
              <w:rPr>
                <w:rFonts w:ascii="Verdana" w:hAnsi="Verdana"/>
                <w:sz w:val="20"/>
                <w:szCs w:val="20"/>
              </w:rPr>
            </w:pPr>
            <w:r w:rsidRPr="00E46EAA">
              <w:rPr>
                <w:rFonts w:ascii="Verdana" w:hAnsi="Verdana"/>
                <w:sz w:val="20"/>
                <w:szCs w:val="20"/>
              </w:rPr>
              <w:t xml:space="preserve">Find the area of a rectangle with fractional side lengths by tiling it with unit squares of the appropriate unit fraction side lengths, and show that the area is the same as would be found by multiplying the side lengths. </w:t>
            </w:r>
            <w:r w:rsidRPr="00E46EAA">
              <w:rPr>
                <w:rFonts w:ascii="Verdana" w:hAnsi="Verdana"/>
                <w:iCs/>
                <w:sz w:val="20"/>
                <w:szCs w:val="20"/>
              </w:rPr>
              <w:t>(CCSS: 5.NF.4b)</w:t>
            </w:r>
          </w:p>
          <w:p w:rsidR="00B41730" w:rsidRPr="00E46EAA" w:rsidRDefault="00B41730" w:rsidP="00C11D5F">
            <w:pPr>
              <w:pStyle w:val="NoSpacing"/>
              <w:numPr>
                <w:ilvl w:val="1"/>
                <w:numId w:val="53"/>
              </w:numPr>
              <w:ind w:left="702" w:hanging="180"/>
              <w:rPr>
                <w:rFonts w:ascii="Verdana" w:hAnsi="Verdana"/>
                <w:sz w:val="20"/>
                <w:szCs w:val="20"/>
              </w:rPr>
            </w:pPr>
            <w:r w:rsidRPr="00E46EAA">
              <w:rPr>
                <w:rFonts w:ascii="Verdana" w:hAnsi="Verdana"/>
                <w:sz w:val="20"/>
                <w:szCs w:val="20"/>
              </w:rPr>
              <w:t xml:space="preserve">Multiply fractional side lengths to find areas of rectangles, and represent fraction products as rectangular areas. </w:t>
            </w:r>
            <w:r w:rsidRPr="00E46EAA">
              <w:rPr>
                <w:rFonts w:ascii="Verdana" w:hAnsi="Verdana"/>
                <w:iCs/>
                <w:sz w:val="20"/>
                <w:szCs w:val="20"/>
              </w:rPr>
              <w:t>(CCSS: 5.NF.4b)</w:t>
            </w:r>
          </w:p>
          <w:p w:rsidR="00B41730" w:rsidRPr="00E46EAA" w:rsidRDefault="00B41730" w:rsidP="00C11D5F">
            <w:pPr>
              <w:pStyle w:val="NoSpacing"/>
              <w:numPr>
                <w:ilvl w:val="0"/>
                <w:numId w:val="53"/>
              </w:numPr>
              <w:ind w:left="342"/>
              <w:rPr>
                <w:rFonts w:ascii="Verdana" w:hAnsi="Verdana"/>
                <w:sz w:val="20"/>
                <w:szCs w:val="20"/>
              </w:rPr>
            </w:pPr>
            <w:r w:rsidRPr="00E46EAA">
              <w:rPr>
                <w:rFonts w:ascii="Verdana" w:hAnsi="Verdana"/>
                <w:sz w:val="20"/>
                <w:szCs w:val="20"/>
              </w:rPr>
              <w:t xml:space="preserve">Interpret multiplication as scaling (resizing). </w:t>
            </w:r>
            <w:r w:rsidRPr="00E46EAA">
              <w:rPr>
                <w:rFonts w:ascii="Verdana" w:hAnsi="Verdana"/>
                <w:iCs/>
                <w:sz w:val="20"/>
                <w:szCs w:val="20"/>
              </w:rPr>
              <w:t>(CCSS: 5.NF.5)</w:t>
            </w:r>
            <w:r w:rsidRPr="00E46EAA">
              <w:rPr>
                <w:rFonts w:ascii="Verdana" w:hAnsi="Verdana"/>
                <w:sz w:val="20"/>
                <w:szCs w:val="20"/>
              </w:rPr>
              <w:t xml:space="preserve"> </w:t>
            </w:r>
          </w:p>
          <w:p w:rsidR="00B41730" w:rsidRPr="00E46EAA" w:rsidRDefault="00B41730" w:rsidP="00C11D5F">
            <w:pPr>
              <w:pStyle w:val="NoSpacing"/>
              <w:numPr>
                <w:ilvl w:val="0"/>
                <w:numId w:val="54"/>
              </w:numPr>
              <w:ind w:left="702" w:hanging="180"/>
              <w:rPr>
                <w:rFonts w:ascii="Verdana" w:hAnsi="Verdana"/>
                <w:sz w:val="20"/>
                <w:szCs w:val="20"/>
              </w:rPr>
            </w:pPr>
            <w:r w:rsidRPr="00E46EAA">
              <w:rPr>
                <w:rFonts w:ascii="Verdana" w:hAnsi="Verdana"/>
                <w:sz w:val="20"/>
                <w:szCs w:val="20"/>
              </w:rPr>
              <w:t>Compare the size of a product to the size of one factor on the basis of the size of the other factor, without performing the indicated multiplication.</w:t>
            </w:r>
            <w:r w:rsidRPr="00E46EAA">
              <w:rPr>
                <w:rStyle w:val="EndnoteReference"/>
                <w:rFonts w:ascii="Verdana" w:hAnsi="Verdana"/>
                <w:sz w:val="20"/>
                <w:szCs w:val="20"/>
              </w:rPr>
              <w:endnoteReference w:id="42"/>
            </w:r>
            <w:r w:rsidRPr="00E46EAA">
              <w:rPr>
                <w:rFonts w:ascii="Verdana" w:hAnsi="Verdana"/>
                <w:sz w:val="20"/>
                <w:szCs w:val="20"/>
              </w:rPr>
              <w:t xml:space="preserve"> </w:t>
            </w:r>
            <w:r w:rsidRPr="00E46EAA">
              <w:rPr>
                <w:rFonts w:ascii="Verdana" w:hAnsi="Verdana"/>
                <w:iCs/>
                <w:sz w:val="20"/>
                <w:szCs w:val="20"/>
              </w:rPr>
              <w:t>(CCSS: 5.NF.5a)</w:t>
            </w:r>
          </w:p>
          <w:p w:rsidR="00B41730" w:rsidRPr="00E46EAA" w:rsidRDefault="00B41730" w:rsidP="00C11D5F">
            <w:pPr>
              <w:pStyle w:val="NoSpacing"/>
              <w:numPr>
                <w:ilvl w:val="0"/>
                <w:numId w:val="54"/>
              </w:numPr>
              <w:ind w:left="702" w:hanging="180"/>
              <w:rPr>
                <w:rFonts w:ascii="Verdana" w:hAnsi="Verdana"/>
                <w:sz w:val="20"/>
                <w:szCs w:val="20"/>
              </w:rPr>
            </w:pPr>
            <w:r w:rsidRPr="00E46EAA">
              <w:rPr>
                <w:rFonts w:ascii="Verdana" w:hAnsi="Verdana"/>
                <w:sz w:val="20"/>
                <w:szCs w:val="20"/>
              </w:rPr>
              <w:t xml:space="preserve">Apply the principle of fraction equivalence </w:t>
            </w:r>
            <w:r w:rsidRPr="00E46EAA">
              <w:rPr>
                <w:rFonts w:ascii="Verdana" w:hAnsi="Verdana"/>
                <w:i/>
                <w:iCs/>
                <w:sz w:val="20"/>
                <w:szCs w:val="20"/>
              </w:rPr>
              <w:t>a</w:t>
            </w:r>
            <w:r w:rsidRPr="00E46EAA">
              <w:rPr>
                <w:rFonts w:ascii="Verdana" w:hAnsi="Verdana"/>
                <w:sz w:val="20"/>
                <w:szCs w:val="20"/>
              </w:rPr>
              <w:t>/</w:t>
            </w:r>
            <w:r w:rsidRPr="00E46EAA">
              <w:rPr>
                <w:rFonts w:ascii="Verdana" w:hAnsi="Verdana"/>
                <w:i/>
                <w:iCs/>
                <w:sz w:val="20"/>
                <w:szCs w:val="20"/>
              </w:rPr>
              <w:t>b</w:t>
            </w:r>
            <w:r w:rsidRPr="00E46EAA">
              <w:rPr>
                <w:rFonts w:ascii="Verdana" w:hAnsi="Verdana"/>
                <w:sz w:val="20"/>
                <w:szCs w:val="20"/>
              </w:rPr>
              <w:t xml:space="preserve"> = (</w:t>
            </w:r>
            <w:r w:rsidRPr="00E46EAA">
              <w:rPr>
                <w:rFonts w:ascii="Verdana" w:hAnsi="Verdana"/>
                <w:i/>
                <w:iCs/>
                <w:sz w:val="20"/>
                <w:szCs w:val="20"/>
              </w:rPr>
              <w:t>n</w:t>
            </w:r>
            <w:r w:rsidRPr="00E46EAA">
              <w:rPr>
                <w:rFonts w:ascii="Verdana" w:hAnsi="Verdana"/>
                <w:sz w:val="20"/>
                <w:szCs w:val="20"/>
              </w:rPr>
              <w:t xml:space="preserve"> × </w:t>
            </w:r>
            <w:r w:rsidRPr="00E46EAA">
              <w:rPr>
                <w:rFonts w:ascii="Verdana" w:hAnsi="Verdana"/>
                <w:i/>
                <w:iCs/>
                <w:sz w:val="20"/>
                <w:szCs w:val="20"/>
              </w:rPr>
              <w:t>a</w:t>
            </w:r>
            <w:r w:rsidRPr="00E46EAA">
              <w:rPr>
                <w:rFonts w:ascii="Verdana" w:hAnsi="Verdana"/>
                <w:sz w:val="20"/>
                <w:szCs w:val="20"/>
              </w:rPr>
              <w:t>)/(</w:t>
            </w:r>
            <w:r w:rsidRPr="00E46EAA">
              <w:rPr>
                <w:rFonts w:ascii="Verdana" w:hAnsi="Verdana"/>
                <w:i/>
                <w:iCs/>
                <w:sz w:val="20"/>
                <w:szCs w:val="20"/>
              </w:rPr>
              <w:t>n</w:t>
            </w:r>
            <w:r w:rsidRPr="00E46EAA">
              <w:rPr>
                <w:rFonts w:ascii="Verdana" w:hAnsi="Verdana"/>
                <w:sz w:val="20"/>
                <w:szCs w:val="20"/>
              </w:rPr>
              <w:t xml:space="preserve"> × </w:t>
            </w:r>
            <w:r w:rsidRPr="00E46EAA">
              <w:rPr>
                <w:rFonts w:ascii="Verdana" w:hAnsi="Verdana"/>
                <w:i/>
                <w:iCs/>
                <w:sz w:val="20"/>
                <w:szCs w:val="20"/>
              </w:rPr>
              <w:t>b</w:t>
            </w:r>
            <w:r w:rsidRPr="00E46EAA">
              <w:rPr>
                <w:rFonts w:ascii="Verdana" w:hAnsi="Verdana"/>
                <w:sz w:val="20"/>
                <w:szCs w:val="20"/>
              </w:rPr>
              <w:t xml:space="preserve">) to the effect of multiplying </w:t>
            </w:r>
            <w:r w:rsidRPr="00E46EAA">
              <w:rPr>
                <w:rFonts w:ascii="Verdana" w:hAnsi="Verdana"/>
                <w:i/>
                <w:iCs/>
                <w:sz w:val="20"/>
                <w:szCs w:val="20"/>
              </w:rPr>
              <w:t>a</w:t>
            </w:r>
            <w:r w:rsidRPr="00E46EAA">
              <w:rPr>
                <w:rFonts w:ascii="Verdana" w:hAnsi="Verdana"/>
                <w:sz w:val="20"/>
                <w:szCs w:val="20"/>
              </w:rPr>
              <w:t>/</w:t>
            </w:r>
            <w:r w:rsidRPr="00E46EAA">
              <w:rPr>
                <w:rFonts w:ascii="Verdana" w:hAnsi="Verdana"/>
                <w:i/>
                <w:iCs/>
                <w:sz w:val="20"/>
                <w:szCs w:val="20"/>
              </w:rPr>
              <w:t>b</w:t>
            </w:r>
            <w:r w:rsidRPr="00E46EAA">
              <w:rPr>
                <w:rFonts w:ascii="Verdana" w:hAnsi="Verdana"/>
                <w:sz w:val="20"/>
                <w:szCs w:val="20"/>
              </w:rPr>
              <w:t xml:space="preserve"> by 1. </w:t>
            </w:r>
            <w:r w:rsidRPr="00E46EAA">
              <w:rPr>
                <w:rFonts w:ascii="Verdana" w:hAnsi="Verdana"/>
                <w:iCs/>
                <w:sz w:val="20"/>
                <w:szCs w:val="20"/>
              </w:rPr>
              <w:t>(CCSS: 5.NF.5b)</w:t>
            </w:r>
          </w:p>
          <w:p w:rsidR="00B41730" w:rsidRPr="00E46EAA" w:rsidRDefault="00B41730" w:rsidP="00C11D5F">
            <w:pPr>
              <w:pStyle w:val="NoSpacing"/>
              <w:numPr>
                <w:ilvl w:val="0"/>
                <w:numId w:val="53"/>
              </w:numPr>
              <w:ind w:left="342"/>
              <w:rPr>
                <w:rFonts w:ascii="Verdana" w:hAnsi="Verdana"/>
                <w:sz w:val="20"/>
                <w:szCs w:val="20"/>
              </w:rPr>
            </w:pPr>
            <w:r w:rsidRPr="00E46EAA">
              <w:rPr>
                <w:rFonts w:ascii="Verdana" w:hAnsi="Verdana"/>
                <w:sz w:val="20"/>
                <w:szCs w:val="20"/>
              </w:rPr>
              <w:t>Solve real world problems involving multiplication of fractions and mixed numbers.</w:t>
            </w:r>
            <w:r w:rsidRPr="00E46EAA">
              <w:rPr>
                <w:rStyle w:val="EndnoteReference"/>
                <w:rFonts w:ascii="Verdana" w:hAnsi="Verdana"/>
                <w:sz w:val="20"/>
                <w:szCs w:val="20"/>
              </w:rPr>
              <w:endnoteReference w:id="43"/>
            </w:r>
            <w:r w:rsidRPr="00E46EAA">
              <w:rPr>
                <w:rFonts w:ascii="Verdana" w:hAnsi="Verdana"/>
                <w:sz w:val="20"/>
                <w:szCs w:val="20"/>
              </w:rPr>
              <w:t xml:space="preserve"> </w:t>
            </w:r>
            <w:r w:rsidRPr="00E46EAA">
              <w:rPr>
                <w:rFonts w:ascii="Verdana" w:hAnsi="Verdana"/>
                <w:iCs/>
                <w:sz w:val="20"/>
                <w:szCs w:val="20"/>
              </w:rPr>
              <w:t>(CCSS: 5.NF.6)</w:t>
            </w:r>
            <w:r w:rsidRPr="00E46EAA">
              <w:rPr>
                <w:rFonts w:ascii="Verdana" w:hAnsi="Verdana"/>
                <w:sz w:val="20"/>
                <w:szCs w:val="20"/>
              </w:rPr>
              <w:t xml:space="preserve"> </w:t>
            </w:r>
          </w:p>
          <w:p w:rsidR="00B41730" w:rsidRPr="00E46EAA" w:rsidRDefault="00B41730" w:rsidP="00C11D5F">
            <w:pPr>
              <w:pStyle w:val="NoSpacing"/>
              <w:numPr>
                <w:ilvl w:val="0"/>
                <w:numId w:val="53"/>
              </w:numPr>
              <w:ind w:left="342"/>
              <w:rPr>
                <w:rFonts w:ascii="Verdana" w:hAnsi="Verdana"/>
                <w:sz w:val="20"/>
                <w:szCs w:val="20"/>
              </w:rPr>
            </w:pPr>
            <w:r w:rsidRPr="00E46EAA">
              <w:rPr>
                <w:rFonts w:ascii="Verdana" w:hAnsi="Verdana"/>
                <w:sz w:val="20"/>
                <w:szCs w:val="20"/>
              </w:rPr>
              <w:t>Interpret division of a unit fraction by a non-zero whole number, and compute such quotients.</w:t>
            </w:r>
            <w:r w:rsidRPr="00E46EAA">
              <w:rPr>
                <w:rStyle w:val="EndnoteReference"/>
                <w:rFonts w:ascii="Verdana" w:hAnsi="Verdana"/>
                <w:sz w:val="20"/>
                <w:szCs w:val="20"/>
              </w:rPr>
              <w:endnoteReference w:id="44"/>
            </w:r>
            <w:r w:rsidRPr="00E46EAA">
              <w:rPr>
                <w:rFonts w:ascii="Verdana" w:hAnsi="Verdana"/>
                <w:sz w:val="20"/>
                <w:szCs w:val="20"/>
              </w:rPr>
              <w:t xml:space="preserve"> </w:t>
            </w:r>
            <w:r w:rsidRPr="00E46EAA">
              <w:rPr>
                <w:rFonts w:ascii="Verdana" w:hAnsi="Verdana"/>
                <w:iCs/>
                <w:sz w:val="20"/>
                <w:szCs w:val="20"/>
              </w:rPr>
              <w:t>(CCSS: 5.NF.7a)</w:t>
            </w:r>
          </w:p>
          <w:p w:rsidR="00B41730" w:rsidRPr="00E46EAA" w:rsidRDefault="00B41730" w:rsidP="00C11D5F">
            <w:pPr>
              <w:pStyle w:val="NoSpacing"/>
              <w:numPr>
                <w:ilvl w:val="0"/>
                <w:numId w:val="53"/>
              </w:numPr>
              <w:ind w:left="342"/>
              <w:rPr>
                <w:rFonts w:ascii="Verdana" w:hAnsi="Verdana"/>
                <w:sz w:val="20"/>
                <w:szCs w:val="20"/>
              </w:rPr>
            </w:pPr>
            <w:r w:rsidRPr="00E46EAA">
              <w:rPr>
                <w:rFonts w:ascii="Verdana" w:hAnsi="Verdana"/>
                <w:sz w:val="20"/>
                <w:szCs w:val="20"/>
              </w:rPr>
              <w:t>Interpret division of a whole number by a unit fraction, and compute such quotients.</w:t>
            </w:r>
            <w:r w:rsidRPr="00E46EAA">
              <w:rPr>
                <w:rStyle w:val="EndnoteReference"/>
                <w:rFonts w:ascii="Verdana" w:hAnsi="Verdana"/>
                <w:sz w:val="20"/>
                <w:szCs w:val="20"/>
              </w:rPr>
              <w:endnoteReference w:id="45"/>
            </w:r>
            <w:r w:rsidRPr="00E46EAA">
              <w:rPr>
                <w:rFonts w:ascii="Verdana" w:hAnsi="Verdana"/>
                <w:sz w:val="20"/>
                <w:szCs w:val="20"/>
              </w:rPr>
              <w:t xml:space="preserve"> </w:t>
            </w:r>
            <w:r w:rsidRPr="00E46EAA">
              <w:rPr>
                <w:rFonts w:ascii="Verdana" w:hAnsi="Verdana"/>
                <w:iCs/>
                <w:sz w:val="20"/>
                <w:szCs w:val="20"/>
              </w:rPr>
              <w:t>(CCSS: 5.NF.7b)</w:t>
            </w:r>
          </w:p>
          <w:p w:rsidR="00B41730" w:rsidRPr="00E46EAA" w:rsidRDefault="00B41730" w:rsidP="00EC33B9">
            <w:pPr>
              <w:pStyle w:val="NoSpacing"/>
              <w:numPr>
                <w:ilvl w:val="0"/>
                <w:numId w:val="53"/>
              </w:numPr>
              <w:ind w:left="342"/>
              <w:rPr>
                <w:rFonts w:ascii="Verdana" w:hAnsi="Verdana"/>
                <w:sz w:val="20"/>
                <w:szCs w:val="20"/>
              </w:rPr>
            </w:pPr>
            <w:r w:rsidRPr="00E46EAA">
              <w:rPr>
                <w:rFonts w:ascii="Verdana" w:hAnsi="Verdana"/>
                <w:sz w:val="20"/>
                <w:szCs w:val="20"/>
              </w:rPr>
              <w:t>Solve real world problems involving division of unit fractions by non-zero whole numbers and division of whole numbers by unit fractions.</w:t>
            </w:r>
            <w:r w:rsidRPr="00E46EAA">
              <w:rPr>
                <w:rStyle w:val="EndnoteReference"/>
                <w:rFonts w:ascii="Verdana" w:hAnsi="Verdana"/>
                <w:sz w:val="20"/>
                <w:szCs w:val="20"/>
              </w:rPr>
              <w:endnoteReference w:id="46"/>
            </w:r>
            <w:r w:rsidRPr="00E46EAA">
              <w:rPr>
                <w:rFonts w:ascii="Verdana" w:hAnsi="Verdana"/>
                <w:sz w:val="20"/>
                <w:szCs w:val="20"/>
              </w:rPr>
              <w:t xml:space="preserve"> </w:t>
            </w:r>
            <w:r w:rsidRPr="00E46EAA">
              <w:rPr>
                <w:rFonts w:ascii="Verdana" w:hAnsi="Verdana"/>
                <w:iCs/>
                <w:sz w:val="20"/>
                <w:szCs w:val="20"/>
              </w:rPr>
              <w:t>(CCSS: 5.NF.7c)</w:t>
            </w:r>
          </w:p>
        </w:tc>
        <w:tc>
          <w:tcPr>
            <w:tcW w:w="6816" w:type="dxa"/>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55"/>
              </w:numPr>
              <w:rPr>
                <w:rFonts w:cs="Arial"/>
                <w:szCs w:val="20"/>
              </w:rPr>
            </w:pPr>
            <w:r w:rsidRPr="00E46EAA">
              <w:rPr>
                <w:rFonts w:cs="Arial"/>
                <w:szCs w:val="20"/>
              </w:rPr>
              <w:t>Do adding and multiplying always result in an increase? Why?</w:t>
            </w:r>
          </w:p>
          <w:p w:rsidR="00B41730" w:rsidRPr="00E46EAA" w:rsidRDefault="00B41730" w:rsidP="00C11D5F">
            <w:pPr>
              <w:pStyle w:val="ColorfulList-Accent11"/>
              <w:numPr>
                <w:ilvl w:val="0"/>
                <w:numId w:val="55"/>
              </w:numPr>
              <w:rPr>
                <w:rFonts w:cs="Arial"/>
                <w:szCs w:val="20"/>
              </w:rPr>
            </w:pPr>
            <w:r w:rsidRPr="00E46EAA">
              <w:rPr>
                <w:rFonts w:cs="Arial"/>
                <w:szCs w:val="20"/>
              </w:rPr>
              <w:t>Do subtracting and dividing always result in a decrease? Why?</w:t>
            </w:r>
            <w:r w:rsidRPr="00E46EAA" w:rsidDel="00CB4A89">
              <w:rPr>
                <w:rFonts w:cs="Arial"/>
                <w:szCs w:val="20"/>
              </w:rPr>
              <w:t xml:space="preserve"> </w:t>
            </w:r>
          </w:p>
          <w:p w:rsidR="00B41730" w:rsidRPr="00E46EAA" w:rsidRDefault="00B41730" w:rsidP="00C11D5F">
            <w:pPr>
              <w:pStyle w:val="ColorfulList-Accent11"/>
              <w:numPr>
                <w:ilvl w:val="0"/>
                <w:numId w:val="55"/>
              </w:numPr>
              <w:rPr>
                <w:rFonts w:cs="Arial"/>
                <w:szCs w:val="20"/>
              </w:rPr>
            </w:pPr>
            <w:r w:rsidRPr="00E46EAA">
              <w:rPr>
                <w:rFonts w:cs="Arial"/>
                <w:szCs w:val="20"/>
              </w:rPr>
              <w:t>How do operations with fractional numbers compare to operations with whole numbers?</w:t>
            </w:r>
          </w:p>
        </w:tc>
      </w:tr>
      <w:tr w:rsidR="00B41730" w:rsidRPr="00E46EAA" w:rsidTr="00B10F28">
        <w:trPr>
          <w:gridAfter w:val="1"/>
          <w:wAfter w:w="24" w:type="dxa"/>
          <w:cantSplit/>
          <w:trHeight w:val="2160"/>
          <w:jc w:val="center"/>
        </w:trPr>
        <w:tc>
          <w:tcPr>
            <w:tcW w:w="7560" w:type="dxa"/>
            <w:vMerge/>
          </w:tcPr>
          <w:p w:rsidR="00B41730" w:rsidRPr="00E46EAA" w:rsidRDefault="00B41730" w:rsidP="00B10F28">
            <w:pPr>
              <w:rPr>
                <w:rFonts w:ascii="Verdana" w:hAnsi="Verdana" w:cs="Arial"/>
                <w:sz w:val="20"/>
                <w:szCs w:val="20"/>
              </w:rPr>
            </w:pPr>
          </w:p>
        </w:tc>
        <w:tc>
          <w:tcPr>
            <w:tcW w:w="681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56"/>
              </w:numPr>
              <w:rPr>
                <w:rFonts w:cs="Arial"/>
                <w:szCs w:val="20"/>
              </w:rPr>
            </w:pPr>
            <w:r w:rsidRPr="00E46EAA">
              <w:rPr>
                <w:rFonts w:cs="Arial"/>
                <w:szCs w:val="20"/>
              </w:rPr>
              <w:t>Rational numbers are used extensively in measurement tasks such as home remodeling, clothes alteration, graphic design, and engineering.</w:t>
            </w:r>
          </w:p>
          <w:p w:rsidR="00B41730" w:rsidRPr="00E46EAA" w:rsidRDefault="00B41730" w:rsidP="00C11D5F">
            <w:pPr>
              <w:pStyle w:val="ColorfulList-Accent11"/>
              <w:numPr>
                <w:ilvl w:val="0"/>
                <w:numId w:val="56"/>
              </w:numPr>
              <w:rPr>
                <w:rFonts w:cs="Arial"/>
                <w:szCs w:val="20"/>
              </w:rPr>
            </w:pPr>
            <w:r w:rsidRPr="00E46EAA">
              <w:rPr>
                <w:rFonts w:cs="Arial"/>
                <w:szCs w:val="20"/>
              </w:rPr>
              <w:t xml:space="preserve">Situations from daily life can be modeled using operations with fractions, decimals, and percents such as determining the quantity of paint to buy or the number of pizzas to order for a large group. </w:t>
            </w:r>
          </w:p>
          <w:p w:rsidR="00B41730" w:rsidRPr="00E46EAA" w:rsidRDefault="00B41730" w:rsidP="00C11D5F">
            <w:pPr>
              <w:numPr>
                <w:ilvl w:val="0"/>
                <w:numId w:val="56"/>
              </w:numPr>
              <w:rPr>
                <w:rFonts w:ascii="Verdana" w:hAnsi="Verdana" w:cs="Arial"/>
                <w:sz w:val="20"/>
                <w:szCs w:val="20"/>
              </w:rPr>
            </w:pPr>
            <w:r w:rsidRPr="00E46EAA">
              <w:rPr>
                <w:rFonts w:ascii="Verdana" w:hAnsi="Verdana" w:cs="Arial"/>
                <w:sz w:val="20"/>
                <w:szCs w:val="20"/>
              </w:rPr>
              <w:t>Rational numbers are used to represent data and probability such as getting a certain color of gumball out of a machine, the probability that a batter will hit a home run, or the percent of a mountain covered in forest.</w:t>
            </w:r>
          </w:p>
        </w:tc>
      </w:tr>
      <w:tr w:rsidR="00B41730" w:rsidRPr="00E46EAA" w:rsidTr="00B10F28">
        <w:trPr>
          <w:gridAfter w:val="1"/>
          <w:wAfter w:w="24" w:type="dxa"/>
          <w:cantSplit/>
          <w:trHeight w:val="70"/>
          <w:jc w:val="center"/>
        </w:trPr>
        <w:tc>
          <w:tcPr>
            <w:tcW w:w="7560" w:type="dxa"/>
            <w:vMerge/>
          </w:tcPr>
          <w:p w:rsidR="00B41730" w:rsidRPr="00E46EAA" w:rsidRDefault="00B41730" w:rsidP="00B10F28">
            <w:pPr>
              <w:rPr>
                <w:rFonts w:ascii="Verdana" w:hAnsi="Verdana" w:cs="Arial"/>
                <w:sz w:val="20"/>
                <w:szCs w:val="20"/>
              </w:rPr>
            </w:pPr>
          </w:p>
        </w:tc>
        <w:tc>
          <w:tcPr>
            <w:tcW w:w="6816" w:type="dxa"/>
          </w:tcPr>
          <w:p w:rsidR="00B41730" w:rsidRPr="00E46EAA" w:rsidRDefault="00B41730" w:rsidP="00B10F28">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64"/>
              </w:numPr>
              <w:rPr>
                <w:rFonts w:cs="Arial"/>
                <w:szCs w:val="20"/>
              </w:rPr>
            </w:pPr>
            <w:r w:rsidRPr="00E46EAA">
              <w:rPr>
                <w:rFonts w:cs="Arial"/>
                <w:szCs w:val="20"/>
              </w:rPr>
              <w:t>Mathematicians explore number properties and relationships because they enjoy discovering beautiful new and unexpected aspects of number systems. They use their knowledge of number systems to create appropriate models for all kinds of real-world systems.</w:t>
            </w:r>
          </w:p>
          <w:p w:rsidR="005C5D17" w:rsidRPr="00E46EAA" w:rsidRDefault="005C5D17" w:rsidP="00C11D5F">
            <w:pPr>
              <w:pStyle w:val="ListParagraph"/>
              <w:numPr>
                <w:ilvl w:val="0"/>
                <w:numId w:val="464"/>
              </w:numPr>
              <w:rPr>
                <w:rFonts w:ascii="Verdana" w:hAnsi="Verdana"/>
                <w:sz w:val="20"/>
                <w:szCs w:val="20"/>
              </w:rPr>
            </w:pPr>
            <w:r w:rsidRPr="00E46EAA">
              <w:rPr>
                <w:rFonts w:ascii="Verdana" w:hAnsi="Verdana"/>
                <w:sz w:val="20"/>
                <w:szCs w:val="20"/>
              </w:rPr>
              <w:t>Mathematicians make sense of problems and persevere in solving them.</w:t>
            </w:r>
            <w:r w:rsidR="00954DB5" w:rsidRPr="00E46EAA">
              <w:rPr>
                <w:rFonts w:ascii="Verdana" w:hAnsi="Verdana"/>
                <w:sz w:val="20"/>
                <w:szCs w:val="20"/>
              </w:rPr>
              <w:t xml:space="preserve"> (MP)</w:t>
            </w:r>
          </w:p>
          <w:p w:rsidR="00015081" w:rsidRPr="00E46EAA" w:rsidRDefault="005C5D17" w:rsidP="00C11D5F">
            <w:pPr>
              <w:pStyle w:val="ListParagraph"/>
              <w:numPr>
                <w:ilvl w:val="0"/>
                <w:numId w:val="464"/>
              </w:numPr>
              <w:rPr>
                <w:rFonts w:ascii="Verdana" w:hAnsi="Verdana"/>
                <w:sz w:val="20"/>
                <w:szCs w:val="20"/>
              </w:rPr>
            </w:pPr>
            <w:r w:rsidRPr="00E46EAA">
              <w:rPr>
                <w:rFonts w:ascii="Verdana" w:hAnsi="Verdana"/>
                <w:sz w:val="20"/>
                <w:szCs w:val="20"/>
              </w:rPr>
              <w:t>Mathematicians model with mathematics.</w:t>
            </w:r>
            <w:r w:rsidR="00954DB5" w:rsidRPr="00E46EAA">
              <w:rPr>
                <w:rFonts w:ascii="Verdana" w:hAnsi="Verdana"/>
                <w:sz w:val="20"/>
                <w:szCs w:val="20"/>
              </w:rPr>
              <w:t xml:space="preserve"> (MP)</w:t>
            </w:r>
          </w:p>
          <w:p w:rsidR="00B41730" w:rsidRPr="00E46EAA" w:rsidRDefault="005C5D17" w:rsidP="00C11D5F">
            <w:pPr>
              <w:pStyle w:val="ListParagraph"/>
              <w:numPr>
                <w:ilvl w:val="0"/>
                <w:numId w:val="464"/>
              </w:numPr>
              <w:rPr>
                <w:rFonts w:ascii="Verdana" w:hAnsi="Verdana"/>
                <w:sz w:val="20"/>
                <w:szCs w:val="20"/>
              </w:rPr>
            </w:pPr>
            <w:r w:rsidRPr="00E46EAA">
              <w:rPr>
                <w:rFonts w:ascii="Verdana" w:hAnsi="Verdana"/>
                <w:sz w:val="20"/>
                <w:szCs w:val="20"/>
              </w:rPr>
              <w:t xml:space="preserve">Mathematicians look for and express regularity in repeated reasoning. </w:t>
            </w:r>
            <w:r w:rsidR="00954DB5" w:rsidRPr="00E46EAA">
              <w:rPr>
                <w:rFonts w:ascii="Verdana" w:hAnsi="Verdana"/>
                <w:sz w:val="20"/>
                <w:szCs w:val="20"/>
              </w:rPr>
              <w:t xml:space="preserve"> (MP)</w:t>
            </w:r>
          </w:p>
        </w:tc>
      </w:tr>
    </w:tbl>
    <w:p w:rsidR="00AE50A7" w:rsidRPr="00E46EAA" w:rsidRDefault="00AE50A7">
      <w:pPr>
        <w:rPr>
          <w:rFonts w:ascii="Verdana" w:hAnsi="Verdana"/>
          <w:b/>
          <w:sz w:val="20"/>
          <w:szCs w:val="20"/>
        </w:rPr>
      </w:pPr>
      <w:r w:rsidRPr="00E46EAA">
        <w:rPr>
          <w:rFonts w:ascii="Verdana" w:hAnsi="Verdana"/>
          <w:b/>
        </w:rPr>
        <w:br w:type="page"/>
      </w:r>
    </w:p>
    <w:p w:rsidR="00864DE0" w:rsidRPr="00E46EAA" w:rsidRDefault="00864DE0" w:rsidP="00864DE0">
      <w:pPr>
        <w:pStyle w:val="EndnoteText"/>
        <w:rPr>
          <w:rFonts w:ascii="Verdana" w:hAnsi="Verdana"/>
          <w:b/>
          <w:bCs/>
        </w:rPr>
      </w:pPr>
      <w:r w:rsidRPr="00E46EAA">
        <w:rPr>
          <w:rFonts w:ascii="Verdana" w:hAnsi="Verdana"/>
          <w:b/>
        </w:rPr>
        <w:lastRenderedPageBreak/>
        <w:t>Standard: 1. Number</w:t>
      </w:r>
      <w:r w:rsidRPr="00E46EAA">
        <w:rPr>
          <w:rFonts w:ascii="Verdana" w:hAnsi="Verdana"/>
          <w:b/>
          <w:bCs/>
        </w:rPr>
        <w:t xml:space="preserve"> Sense, Properties, and Operations</w:t>
      </w:r>
    </w:p>
    <w:p w:rsidR="00B41730" w:rsidRPr="00E46EAA" w:rsidRDefault="00864DE0" w:rsidP="00864DE0">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bCs/>
          <w:sz w:val="20"/>
          <w:szCs w:val="20"/>
        </w:rPr>
        <w:t>Fifth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560"/>
        <w:gridCol w:w="6816"/>
        <w:gridCol w:w="24"/>
      </w:tblGrid>
      <w:tr w:rsidR="00B41730" w:rsidRPr="00E46EAA" w:rsidTr="00B10F28">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10F28">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10F28">
        <w:trPr>
          <w:cantSplit/>
          <w:trHeight w:val="800"/>
          <w:tblHeader/>
          <w:jc w:val="center"/>
        </w:trPr>
        <w:tc>
          <w:tcPr>
            <w:tcW w:w="14400" w:type="dxa"/>
            <w:gridSpan w:val="3"/>
            <w:shd w:val="clear" w:color="auto" w:fill="FFFFFF"/>
          </w:tcPr>
          <w:p w:rsidR="00B41730" w:rsidRPr="00E46EAA" w:rsidRDefault="00B41730" w:rsidP="00B10F28">
            <w:pPr>
              <w:rPr>
                <w:rFonts w:ascii="Verdana" w:hAnsi="Verdana"/>
                <w:b/>
              </w:rPr>
            </w:pPr>
            <w:r w:rsidRPr="00E46EAA">
              <w:rPr>
                <w:rFonts w:ascii="Verdana" w:hAnsi="Verdana"/>
                <w:b/>
              </w:rPr>
              <w:t>Prepared Graduates:</w:t>
            </w:r>
          </w:p>
          <w:p w:rsidR="00B41730" w:rsidRPr="00E46EAA" w:rsidRDefault="00B41730" w:rsidP="008A60DE">
            <w:pPr>
              <w:pStyle w:val="NoSpacing"/>
              <w:numPr>
                <w:ilvl w:val="0"/>
                <w:numId w:val="63"/>
              </w:numPr>
              <w:rPr>
                <w:rFonts w:ascii="Verdana" w:hAnsi="Verdana"/>
              </w:rPr>
            </w:pPr>
            <w:r w:rsidRPr="00E46EAA">
              <w:rPr>
                <w:rFonts w:ascii="Verdana" w:hAnsi="Verdana"/>
              </w:rPr>
              <w:t xml:space="preserve">Understand the structure and properties of our number system. At </w:t>
            </w:r>
            <w:r w:rsidR="008A60DE" w:rsidRPr="00E46EAA">
              <w:rPr>
                <w:rFonts w:ascii="Verdana" w:hAnsi="Verdana"/>
              </w:rPr>
              <w:t xml:space="preserve">their </w:t>
            </w:r>
            <w:r w:rsidRPr="00E46EAA">
              <w:rPr>
                <w:rFonts w:ascii="Verdana" w:hAnsi="Verdana"/>
              </w:rPr>
              <w:t>most basic level numbers are abstract symbols that represent real-world quantities</w:t>
            </w:r>
          </w:p>
        </w:tc>
      </w:tr>
      <w:tr w:rsidR="00B41730" w:rsidRPr="00E46EAA" w:rsidTr="00B10F28">
        <w:trPr>
          <w:cantSplit/>
          <w:trHeight w:val="104"/>
          <w:tblHeader/>
          <w:jc w:val="center"/>
        </w:trPr>
        <w:tc>
          <w:tcPr>
            <w:tcW w:w="14400" w:type="dxa"/>
            <w:gridSpan w:val="3"/>
            <w:shd w:val="solid" w:color="auto" w:fill="auto"/>
          </w:tcPr>
          <w:p w:rsidR="00B41730" w:rsidRPr="00E46EAA" w:rsidRDefault="00B41730" w:rsidP="00B10F28">
            <w:pPr>
              <w:rPr>
                <w:rFonts w:ascii="Verdana" w:hAnsi="Verdana"/>
                <w:sz w:val="2"/>
                <w:szCs w:val="2"/>
              </w:rPr>
            </w:pPr>
          </w:p>
        </w:tc>
      </w:tr>
      <w:tr w:rsidR="00B41730" w:rsidRPr="00E46EAA" w:rsidTr="00B10F28">
        <w:trPr>
          <w:gridAfter w:val="1"/>
          <w:wAfter w:w="24" w:type="dxa"/>
          <w:cantSplit/>
          <w:tblHeader/>
          <w:jc w:val="center"/>
        </w:trPr>
        <w:tc>
          <w:tcPr>
            <w:tcW w:w="14376" w:type="dxa"/>
            <w:gridSpan w:val="2"/>
          </w:tcPr>
          <w:p w:rsidR="00B41730" w:rsidRPr="00E46EAA" w:rsidRDefault="00B41730" w:rsidP="00B10F28">
            <w:pPr>
              <w:rPr>
                <w:rFonts w:ascii="Verdana" w:hAnsi="Verdana"/>
                <w:b/>
                <w:bCs/>
                <w:sz w:val="32"/>
                <w:szCs w:val="32"/>
              </w:rPr>
            </w:pPr>
            <w:r w:rsidRPr="00E46EAA">
              <w:rPr>
                <w:rFonts w:ascii="Verdana" w:hAnsi="Verdana"/>
                <w:b/>
                <w:bCs/>
                <w:sz w:val="32"/>
                <w:szCs w:val="32"/>
              </w:rPr>
              <w:t>Grade Level Expectation: Fourth Grade</w:t>
            </w:r>
          </w:p>
        </w:tc>
      </w:tr>
      <w:tr w:rsidR="00B41730" w:rsidRPr="00E46EAA" w:rsidTr="00B10F28">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sz w:val="19"/>
                <w:szCs w:val="19"/>
              </w:rPr>
            </w:pPr>
            <w:r w:rsidRPr="00E46EAA">
              <w:rPr>
                <w:rFonts w:ascii="Verdana" w:hAnsi="Verdana"/>
                <w:b/>
                <w:szCs w:val="19"/>
              </w:rPr>
              <w:t>Concepts and skills students master:</w:t>
            </w:r>
          </w:p>
        </w:tc>
      </w:tr>
      <w:tr w:rsidR="00B41730" w:rsidRPr="00E46EAA" w:rsidTr="00B10F28">
        <w:trPr>
          <w:gridAfter w:val="1"/>
          <w:wAfter w:w="24" w:type="dxa"/>
          <w:cantSplit/>
          <w:jc w:val="center"/>
        </w:trPr>
        <w:tc>
          <w:tcPr>
            <w:tcW w:w="14376" w:type="dxa"/>
            <w:gridSpan w:val="2"/>
            <w:tcBorders>
              <w:top w:val="nil"/>
            </w:tcBorders>
            <w:shd w:val="clear" w:color="auto" w:fill="A6A6A6"/>
          </w:tcPr>
          <w:p w:rsidR="00B41730" w:rsidRPr="00E46EAA" w:rsidRDefault="006C6D70" w:rsidP="006C6D70">
            <w:pPr>
              <w:tabs>
                <w:tab w:val="left" w:pos="4752"/>
              </w:tabs>
              <w:ind w:left="720"/>
              <w:rPr>
                <w:rFonts w:ascii="Verdana" w:hAnsi="Verdana" w:cs="Helvetica"/>
                <w:sz w:val="19"/>
                <w:szCs w:val="19"/>
              </w:rPr>
            </w:pPr>
            <w:r w:rsidRPr="00E46EAA">
              <w:rPr>
                <w:rFonts w:ascii="Verdana" w:hAnsi="Verdana"/>
                <w:bCs/>
                <w:sz w:val="28"/>
                <w:szCs w:val="19"/>
              </w:rPr>
              <w:t xml:space="preserve">1. </w:t>
            </w:r>
            <w:r w:rsidR="00B41730" w:rsidRPr="00E46EAA">
              <w:rPr>
                <w:rFonts w:ascii="Verdana" w:hAnsi="Verdana"/>
                <w:bCs/>
                <w:sz w:val="28"/>
                <w:szCs w:val="19"/>
              </w:rPr>
              <w:t xml:space="preserve">The decimal number system </w:t>
            </w:r>
            <w:r w:rsidR="00356D91" w:rsidRPr="00E46EAA">
              <w:rPr>
                <w:rFonts w:ascii="Verdana" w:hAnsi="Verdana"/>
                <w:bCs/>
                <w:sz w:val="28"/>
                <w:szCs w:val="19"/>
              </w:rPr>
              <w:t xml:space="preserve">to the hundredths place </w:t>
            </w:r>
            <w:r w:rsidR="00B41730" w:rsidRPr="00E46EAA">
              <w:rPr>
                <w:rFonts w:ascii="Verdana" w:hAnsi="Verdana"/>
                <w:bCs/>
                <w:sz w:val="28"/>
                <w:szCs w:val="19"/>
              </w:rPr>
              <w:t>describes place value patterns and relationships that are repeated in large and small numbers and forms the foundation for efficient algorithms</w:t>
            </w:r>
            <w:r w:rsidR="00B41730" w:rsidRPr="00E46EAA">
              <w:rPr>
                <w:rFonts w:ascii="Verdana" w:hAnsi="Verdana" w:cs="Helvetica"/>
                <w:sz w:val="28"/>
                <w:szCs w:val="19"/>
              </w:rPr>
              <w:t xml:space="preserve"> </w:t>
            </w:r>
          </w:p>
        </w:tc>
      </w:tr>
      <w:tr w:rsidR="00B41730" w:rsidRPr="00E46EAA" w:rsidTr="00B10F28">
        <w:trPr>
          <w:gridAfter w:val="1"/>
          <w:wAfter w:w="24" w:type="dxa"/>
          <w:cantSplit/>
          <w:jc w:val="center"/>
        </w:trPr>
        <w:tc>
          <w:tcPr>
            <w:tcW w:w="7560" w:type="dxa"/>
            <w:shd w:val="pct15" w:color="auto" w:fill="auto"/>
          </w:tcPr>
          <w:p w:rsidR="00B41730" w:rsidRPr="00E46EAA" w:rsidRDefault="00B41730" w:rsidP="00B10F28">
            <w:pPr>
              <w:rPr>
                <w:rFonts w:ascii="Verdana" w:hAnsi="Verdana"/>
                <w:szCs w:val="19"/>
              </w:rPr>
            </w:pPr>
            <w:r w:rsidRPr="00E46EAA">
              <w:rPr>
                <w:rFonts w:ascii="Verdana" w:hAnsi="Verdana"/>
                <w:b/>
                <w:szCs w:val="19"/>
              </w:rPr>
              <w:t>Evidence Outcomes</w:t>
            </w:r>
          </w:p>
        </w:tc>
        <w:tc>
          <w:tcPr>
            <w:tcW w:w="6816" w:type="dxa"/>
            <w:shd w:val="pct15" w:color="auto" w:fill="auto"/>
          </w:tcPr>
          <w:p w:rsidR="00B41730" w:rsidRPr="00E46EAA" w:rsidRDefault="00B41730" w:rsidP="00B10F28">
            <w:pPr>
              <w:rPr>
                <w:rFonts w:ascii="Verdana" w:hAnsi="Verdana"/>
                <w:b/>
                <w:szCs w:val="19"/>
              </w:rPr>
            </w:pPr>
            <w:r w:rsidRPr="00E46EAA">
              <w:rPr>
                <w:rFonts w:ascii="Verdana" w:hAnsi="Verdana"/>
                <w:b/>
                <w:szCs w:val="19"/>
              </w:rPr>
              <w:t>21</w:t>
            </w:r>
            <w:r w:rsidRPr="00E46EAA">
              <w:rPr>
                <w:rFonts w:ascii="Verdana" w:hAnsi="Verdana"/>
                <w:b/>
                <w:szCs w:val="19"/>
                <w:vertAlign w:val="superscript"/>
              </w:rPr>
              <w:t>st</w:t>
            </w:r>
            <w:r w:rsidRPr="00E46EAA">
              <w:rPr>
                <w:rFonts w:ascii="Verdana" w:hAnsi="Verdana"/>
                <w:b/>
                <w:szCs w:val="19"/>
              </w:rPr>
              <w:t xml:space="preserve"> Century Skills and Readiness Competencies</w:t>
            </w:r>
          </w:p>
        </w:tc>
      </w:tr>
      <w:tr w:rsidR="00B41730" w:rsidRPr="00E46EAA" w:rsidTr="00B10F28">
        <w:trPr>
          <w:gridAfter w:val="1"/>
          <w:wAfter w:w="24" w:type="dxa"/>
          <w:cantSplit/>
          <w:jc w:val="center"/>
        </w:trPr>
        <w:tc>
          <w:tcPr>
            <w:tcW w:w="7560" w:type="dxa"/>
            <w:vMerge w:val="restart"/>
          </w:tcPr>
          <w:p w:rsidR="00B41730" w:rsidRPr="00E46EAA" w:rsidRDefault="00B41730" w:rsidP="00B10F28">
            <w:pPr>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NoSpacing"/>
              <w:numPr>
                <w:ilvl w:val="0"/>
                <w:numId w:val="65"/>
              </w:numPr>
              <w:ind w:left="360"/>
              <w:rPr>
                <w:rFonts w:ascii="Verdana" w:hAnsi="Verdana"/>
                <w:sz w:val="20"/>
                <w:szCs w:val="20"/>
              </w:rPr>
            </w:pPr>
            <w:r w:rsidRPr="00E46EAA">
              <w:rPr>
                <w:rFonts w:ascii="Verdana" w:hAnsi="Verdana" w:cs="Helvetica"/>
                <w:sz w:val="20"/>
                <w:szCs w:val="20"/>
              </w:rPr>
              <w:t>Generalize place value understanding for multi-digit whole numbers</w:t>
            </w:r>
            <w:r w:rsidRPr="00E46EAA">
              <w:rPr>
                <w:rFonts w:ascii="Verdana" w:hAnsi="Verdana" w:cs="Helvetica"/>
                <w:sz w:val="20"/>
                <w:szCs w:val="20"/>
                <w:vertAlign w:val="superscript"/>
              </w:rPr>
              <w:t xml:space="preserve"> </w:t>
            </w:r>
            <w:r w:rsidRPr="00E46EAA">
              <w:rPr>
                <w:rFonts w:ascii="Verdana" w:hAnsi="Verdana"/>
                <w:sz w:val="20"/>
                <w:szCs w:val="20"/>
              </w:rPr>
              <w:t>(CCSS: 4.NBT)</w:t>
            </w:r>
          </w:p>
          <w:p w:rsidR="00B41730" w:rsidRPr="00E46EAA" w:rsidRDefault="008B1B49" w:rsidP="00C11D5F">
            <w:pPr>
              <w:pStyle w:val="NoSpacing"/>
              <w:numPr>
                <w:ilvl w:val="1"/>
                <w:numId w:val="67"/>
              </w:numPr>
              <w:ind w:left="1080"/>
              <w:rPr>
                <w:rFonts w:ascii="Verdana" w:hAnsi="Verdana"/>
                <w:sz w:val="20"/>
                <w:szCs w:val="20"/>
              </w:rPr>
            </w:pPr>
            <w:r w:rsidRPr="00E46EAA">
              <w:rPr>
                <w:rFonts w:ascii="Verdana" w:hAnsi="Verdana"/>
                <w:sz w:val="20"/>
                <w:szCs w:val="20"/>
              </w:rPr>
              <w:t>Explain</w:t>
            </w:r>
            <w:r w:rsidR="00B41730" w:rsidRPr="00E46EAA">
              <w:rPr>
                <w:rFonts w:ascii="Verdana" w:hAnsi="Verdana"/>
                <w:sz w:val="20"/>
                <w:szCs w:val="20"/>
              </w:rPr>
              <w:t xml:space="preserve"> that in a multi-digit whole number, a digit in one place represents ten times what it represents in the place to its right. (CCSS: 4.NBT.1)</w:t>
            </w:r>
            <w:r w:rsidR="00B41730" w:rsidRPr="00E46EAA">
              <w:rPr>
                <w:rFonts w:ascii="Verdana" w:hAnsi="Verdana"/>
                <w:i/>
                <w:iCs/>
                <w:sz w:val="20"/>
                <w:szCs w:val="20"/>
              </w:rPr>
              <w:t xml:space="preserve"> </w:t>
            </w:r>
          </w:p>
          <w:p w:rsidR="00B41730" w:rsidRPr="00E46EAA" w:rsidRDefault="00B41730" w:rsidP="00C11D5F">
            <w:pPr>
              <w:pStyle w:val="NoSpacing"/>
              <w:numPr>
                <w:ilvl w:val="1"/>
                <w:numId w:val="67"/>
              </w:numPr>
              <w:ind w:left="1080"/>
              <w:rPr>
                <w:rFonts w:ascii="Verdana" w:hAnsi="Verdana"/>
                <w:sz w:val="20"/>
                <w:szCs w:val="20"/>
              </w:rPr>
            </w:pPr>
            <w:r w:rsidRPr="00E46EAA">
              <w:rPr>
                <w:rFonts w:ascii="Verdana" w:hAnsi="Verdana"/>
                <w:sz w:val="20"/>
                <w:szCs w:val="20"/>
              </w:rPr>
              <w:t>Read and write multi-digit whole numbers using base-ten numerals, number names, and expanded form. (CCSS: 4.NBT.2)</w:t>
            </w:r>
            <w:r w:rsidR="006C6D70" w:rsidRPr="00E46EAA">
              <w:rPr>
                <w:rFonts w:ascii="Verdana" w:hAnsi="Verdana"/>
                <w:sz w:val="20"/>
                <w:szCs w:val="20"/>
              </w:rPr>
              <w:t xml:space="preserve"> </w:t>
            </w:r>
          </w:p>
          <w:p w:rsidR="00B41730" w:rsidRPr="00E46EAA" w:rsidRDefault="00B41730" w:rsidP="00C11D5F">
            <w:pPr>
              <w:pStyle w:val="NoSpacing"/>
              <w:numPr>
                <w:ilvl w:val="1"/>
                <w:numId w:val="67"/>
              </w:numPr>
              <w:ind w:left="1080"/>
              <w:rPr>
                <w:rFonts w:ascii="Verdana" w:hAnsi="Verdana"/>
                <w:sz w:val="20"/>
                <w:szCs w:val="20"/>
              </w:rPr>
            </w:pPr>
            <w:r w:rsidRPr="00E46EAA">
              <w:rPr>
                <w:rFonts w:ascii="Verdana" w:hAnsi="Verdana"/>
                <w:sz w:val="20"/>
                <w:szCs w:val="20"/>
              </w:rPr>
              <w:t>Compare two multi-digit numbers based on meanings of the digits in each place, using &gt;, =, and &lt; symbols to record the results of comparisons. (CCSS: 4.NBT.2)</w:t>
            </w:r>
          </w:p>
          <w:p w:rsidR="00B41730" w:rsidRPr="00E46EAA" w:rsidRDefault="00B41730" w:rsidP="00C11D5F">
            <w:pPr>
              <w:pStyle w:val="NoSpacing"/>
              <w:numPr>
                <w:ilvl w:val="1"/>
                <w:numId w:val="67"/>
              </w:numPr>
              <w:ind w:left="1080"/>
              <w:rPr>
                <w:rFonts w:ascii="Verdana" w:hAnsi="Verdana"/>
                <w:sz w:val="20"/>
                <w:szCs w:val="20"/>
              </w:rPr>
            </w:pPr>
            <w:r w:rsidRPr="00E46EAA">
              <w:rPr>
                <w:rFonts w:ascii="Verdana" w:hAnsi="Verdana"/>
                <w:sz w:val="20"/>
                <w:szCs w:val="20"/>
              </w:rPr>
              <w:t>Use place value understanding to round multi-digit whole numbers to any place. (CCSS: 4.NBT.3)</w:t>
            </w:r>
          </w:p>
          <w:p w:rsidR="00B41730" w:rsidRPr="00E46EAA" w:rsidRDefault="00B41730" w:rsidP="00C11D5F">
            <w:pPr>
              <w:pStyle w:val="NoSpacing"/>
              <w:numPr>
                <w:ilvl w:val="0"/>
                <w:numId w:val="67"/>
              </w:numPr>
              <w:ind w:left="360"/>
              <w:rPr>
                <w:rFonts w:ascii="Verdana" w:eastAsia="Gotham-Book" w:hAnsi="Verdana" w:cs="Gotham-Book"/>
                <w:sz w:val="20"/>
                <w:szCs w:val="20"/>
              </w:rPr>
            </w:pPr>
            <w:r w:rsidRPr="00E46EAA">
              <w:rPr>
                <w:rFonts w:ascii="Verdana" w:hAnsi="Verdana" w:cs="Helvetica"/>
                <w:sz w:val="20"/>
                <w:szCs w:val="20"/>
              </w:rPr>
              <w:t>Use</w:t>
            </w:r>
            <w:r w:rsidRPr="00E46EAA">
              <w:rPr>
                <w:rFonts w:ascii="Verdana" w:hAnsi="Verdana" w:cs="Helvetica"/>
                <w:i/>
                <w:sz w:val="20"/>
                <w:szCs w:val="20"/>
              </w:rPr>
              <w:t xml:space="preserve"> </w:t>
            </w:r>
            <w:r w:rsidRPr="00E46EAA">
              <w:rPr>
                <w:rFonts w:ascii="Verdana" w:hAnsi="Verdana" w:cs="Helvetica"/>
                <w:sz w:val="20"/>
                <w:szCs w:val="20"/>
              </w:rPr>
              <w:t>decimal notation to express fractions, and compare decimal fractions</w:t>
            </w:r>
            <w:r w:rsidRPr="00E46EAA">
              <w:rPr>
                <w:rFonts w:ascii="Verdana" w:hAnsi="Verdana" w:cs="Helvetica"/>
                <w:sz w:val="20"/>
                <w:szCs w:val="20"/>
                <w:vertAlign w:val="superscript"/>
              </w:rPr>
              <w:t xml:space="preserve"> </w:t>
            </w:r>
            <w:r w:rsidRPr="00E46EAA">
              <w:rPr>
                <w:rFonts w:ascii="Verdana" w:eastAsia="Gotham-Book" w:hAnsi="Verdana" w:cs="Gotham-Book"/>
                <w:sz w:val="20"/>
                <w:szCs w:val="20"/>
              </w:rPr>
              <w:t>(CCSS: 4.NF)</w:t>
            </w:r>
          </w:p>
          <w:p w:rsidR="00B41730" w:rsidRPr="00E46EAA" w:rsidRDefault="00B41730" w:rsidP="00C11D5F">
            <w:pPr>
              <w:pStyle w:val="NoSpacing"/>
              <w:numPr>
                <w:ilvl w:val="0"/>
                <w:numId w:val="68"/>
              </w:numPr>
              <w:ind w:left="1080"/>
              <w:rPr>
                <w:rFonts w:ascii="Verdana" w:hAnsi="Verdana"/>
                <w:sz w:val="20"/>
                <w:szCs w:val="20"/>
              </w:rPr>
            </w:pPr>
            <w:r w:rsidRPr="00E46EAA">
              <w:rPr>
                <w:rFonts w:ascii="Verdana" w:hAnsi="Verdana"/>
                <w:sz w:val="20"/>
                <w:szCs w:val="20"/>
              </w:rPr>
              <w:t>Express a fraction with denominator 10 as an equivalent fraction with denominator 100, and use this technique to add two fractions with respective denominators 10 and 100.</w:t>
            </w:r>
            <w:r w:rsidRPr="00E46EAA">
              <w:rPr>
                <w:rStyle w:val="EndnoteReference"/>
                <w:rFonts w:ascii="Verdana" w:hAnsi="Verdana"/>
                <w:sz w:val="20"/>
                <w:szCs w:val="20"/>
              </w:rPr>
              <w:endnoteReference w:id="47"/>
            </w:r>
            <w:r w:rsidRPr="00E46EAA">
              <w:rPr>
                <w:rFonts w:ascii="Verdana" w:hAnsi="Verdana"/>
                <w:sz w:val="20"/>
                <w:szCs w:val="20"/>
              </w:rPr>
              <w:t xml:space="preserve"> </w:t>
            </w:r>
            <w:r w:rsidRPr="00E46EAA">
              <w:rPr>
                <w:rFonts w:ascii="Verdana" w:eastAsia="Gotham-Book" w:hAnsi="Verdana" w:cs="Gotham-Book"/>
                <w:sz w:val="20"/>
                <w:szCs w:val="20"/>
              </w:rPr>
              <w:t>(CCSS: 4.NF.5)</w:t>
            </w:r>
          </w:p>
          <w:p w:rsidR="00B41730" w:rsidRPr="00E46EAA" w:rsidRDefault="00B41730" w:rsidP="00C11D5F">
            <w:pPr>
              <w:pStyle w:val="NoSpacing"/>
              <w:numPr>
                <w:ilvl w:val="0"/>
                <w:numId w:val="68"/>
              </w:numPr>
              <w:ind w:left="1080"/>
              <w:rPr>
                <w:rFonts w:ascii="Verdana" w:hAnsi="Verdana"/>
                <w:sz w:val="20"/>
                <w:szCs w:val="20"/>
              </w:rPr>
            </w:pPr>
            <w:r w:rsidRPr="00E46EAA">
              <w:rPr>
                <w:rFonts w:ascii="Verdana" w:hAnsi="Verdana"/>
                <w:sz w:val="20"/>
                <w:szCs w:val="20"/>
              </w:rPr>
              <w:t>Use decimal notation for fractions with denominators 10 or 100.</w:t>
            </w:r>
            <w:r w:rsidRPr="00E46EAA">
              <w:rPr>
                <w:rStyle w:val="EndnoteReference"/>
                <w:rFonts w:ascii="Verdana" w:hAnsi="Verdana"/>
                <w:sz w:val="20"/>
                <w:szCs w:val="20"/>
              </w:rPr>
              <w:endnoteReference w:id="48"/>
            </w:r>
            <w:r w:rsidRPr="00E46EAA">
              <w:rPr>
                <w:rFonts w:ascii="Verdana" w:hAnsi="Verdana"/>
                <w:sz w:val="20"/>
                <w:szCs w:val="20"/>
              </w:rPr>
              <w:t xml:space="preserve"> </w:t>
            </w:r>
            <w:r w:rsidRPr="00E46EAA">
              <w:rPr>
                <w:rFonts w:ascii="Verdana" w:eastAsia="Gotham-Book" w:hAnsi="Verdana" w:cs="Gotham-Book"/>
                <w:sz w:val="20"/>
                <w:szCs w:val="20"/>
              </w:rPr>
              <w:t>(CCSS: 4.NF.6)</w:t>
            </w:r>
          </w:p>
          <w:p w:rsidR="00B41730" w:rsidRPr="00E46EAA" w:rsidRDefault="00B41730" w:rsidP="00C11D5F">
            <w:pPr>
              <w:pStyle w:val="NoSpacing"/>
              <w:numPr>
                <w:ilvl w:val="0"/>
                <w:numId w:val="68"/>
              </w:numPr>
              <w:ind w:left="1080"/>
              <w:rPr>
                <w:rFonts w:ascii="Verdana" w:hAnsi="Verdana"/>
                <w:sz w:val="20"/>
                <w:szCs w:val="20"/>
              </w:rPr>
            </w:pPr>
            <w:r w:rsidRPr="00E46EAA">
              <w:rPr>
                <w:rFonts w:ascii="Verdana" w:hAnsi="Verdana"/>
                <w:sz w:val="20"/>
                <w:szCs w:val="20"/>
              </w:rPr>
              <w:t>Compare two decimals to hundredths by reasoning about their size.</w:t>
            </w:r>
            <w:r w:rsidRPr="00E46EAA">
              <w:rPr>
                <w:rStyle w:val="EndnoteReference"/>
                <w:rFonts w:ascii="Verdana" w:hAnsi="Verdana"/>
                <w:sz w:val="20"/>
                <w:szCs w:val="20"/>
              </w:rPr>
              <w:endnoteReference w:id="49"/>
            </w:r>
            <w:r w:rsidRPr="00E46EAA">
              <w:rPr>
                <w:rFonts w:ascii="Verdana" w:hAnsi="Verdana"/>
                <w:sz w:val="20"/>
                <w:szCs w:val="20"/>
              </w:rPr>
              <w:t xml:space="preserve"> </w:t>
            </w:r>
            <w:r w:rsidRPr="00E46EAA">
              <w:rPr>
                <w:rFonts w:ascii="Verdana" w:eastAsia="Gotham-Book" w:hAnsi="Verdana" w:cs="Gotham-Book"/>
                <w:sz w:val="20"/>
                <w:szCs w:val="20"/>
              </w:rPr>
              <w:t>(CCSS: 4.NF.7)</w:t>
            </w:r>
          </w:p>
        </w:tc>
        <w:tc>
          <w:tcPr>
            <w:tcW w:w="6816" w:type="dxa"/>
          </w:tcPr>
          <w:p w:rsidR="00B41730" w:rsidRPr="00E46EAA" w:rsidRDefault="00B41730" w:rsidP="00B10F28">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69"/>
              </w:numPr>
              <w:rPr>
                <w:rFonts w:cs="Arial"/>
                <w:szCs w:val="20"/>
              </w:rPr>
            </w:pPr>
            <w:r w:rsidRPr="00E46EAA">
              <w:rPr>
                <w:rFonts w:cs="Arial"/>
                <w:szCs w:val="20"/>
              </w:rPr>
              <w:t>Why isn’t there a “oneths” place in decimal fractions?</w:t>
            </w:r>
          </w:p>
          <w:p w:rsidR="00B41730" w:rsidRPr="00E46EAA" w:rsidRDefault="00B41730" w:rsidP="00C11D5F">
            <w:pPr>
              <w:numPr>
                <w:ilvl w:val="0"/>
                <w:numId w:val="69"/>
              </w:numPr>
              <w:rPr>
                <w:rFonts w:ascii="Verdana" w:hAnsi="Verdana" w:cs="Arial"/>
                <w:sz w:val="20"/>
                <w:szCs w:val="20"/>
              </w:rPr>
            </w:pPr>
            <w:r w:rsidRPr="00E46EAA">
              <w:rPr>
                <w:rFonts w:ascii="Verdana" w:hAnsi="Verdana" w:cs="Arial"/>
                <w:sz w:val="20"/>
                <w:szCs w:val="20"/>
              </w:rPr>
              <w:t>How can a number with greater decimal digits be less than one with fewer decimal digits?</w:t>
            </w:r>
          </w:p>
          <w:p w:rsidR="00B41730" w:rsidRPr="00E46EAA" w:rsidRDefault="00B41730" w:rsidP="00C11D5F">
            <w:pPr>
              <w:pStyle w:val="ColorfulList-Accent11"/>
              <w:numPr>
                <w:ilvl w:val="0"/>
                <w:numId w:val="69"/>
              </w:numPr>
              <w:rPr>
                <w:rFonts w:cs="Arial"/>
                <w:szCs w:val="20"/>
              </w:rPr>
            </w:pPr>
            <w:r w:rsidRPr="00E46EAA">
              <w:rPr>
                <w:rFonts w:cs="Arial"/>
                <w:szCs w:val="20"/>
              </w:rPr>
              <w:t>Is there a decimal closest to one? Why?</w:t>
            </w:r>
          </w:p>
        </w:tc>
      </w:tr>
      <w:tr w:rsidR="00B41730" w:rsidRPr="00E46EAA" w:rsidTr="00B10F28">
        <w:trPr>
          <w:gridAfter w:val="1"/>
          <w:wAfter w:w="24" w:type="dxa"/>
          <w:cantSplit/>
          <w:jc w:val="center"/>
        </w:trPr>
        <w:tc>
          <w:tcPr>
            <w:tcW w:w="7560" w:type="dxa"/>
            <w:vMerge/>
          </w:tcPr>
          <w:p w:rsidR="00B41730" w:rsidRPr="00E46EAA" w:rsidRDefault="00B41730" w:rsidP="00B10F28">
            <w:pPr>
              <w:rPr>
                <w:rFonts w:ascii="Verdana" w:hAnsi="Verdana" w:cs="Arial"/>
                <w:sz w:val="20"/>
                <w:szCs w:val="19"/>
              </w:rPr>
            </w:pPr>
          </w:p>
        </w:tc>
        <w:tc>
          <w:tcPr>
            <w:tcW w:w="6816" w:type="dxa"/>
          </w:tcPr>
          <w:p w:rsidR="00B41730" w:rsidRPr="00E46EAA" w:rsidRDefault="00B41730" w:rsidP="00B10F28">
            <w:pPr>
              <w:rPr>
                <w:rFonts w:ascii="Verdana" w:hAnsi="Verdana" w:cs="Arial"/>
                <w:b/>
                <w:sz w:val="20"/>
                <w:szCs w:val="19"/>
              </w:rPr>
            </w:pPr>
            <w:r w:rsidRPr="00E46EAA">
              <w:rPr>
                <w:rFonts w:ascii="Verdana" w:hAnsi="Verdana" w:cs="Arial"/>
                <w:b/>
                <w:sz w:val="20"/>
                <w:szCs w:val="19"/>
              </w:rPr>
              <w:t>Relevance and Application:</w:t>
            </w:r>
          </w:p>
          <w:p w:rsidR="00B41730" w:rsidRPr="00E46EAA" w:rsidRDefault="00B41730" w:rsidP="00C11D5F">
            <w:pPr>
              <w:pStyle w:val="ColorfulList-Accent11"/>
              <w:numPr>
                <w:ilvl w:val="0"/>
                <w:numId w:val="377"/>
              </w:numPr>
              <w:rPr>
                <w:rFonts w:cs="Arial"/>
                <w:szCs w:val="19"/>
              </w:rPr>
            </w:pPr>
            <w:r w:rsidRPr="00E46EAA">
              <w:rPr>
                <w:rFonts w:cs="Arial"/>
                <w:szCs w:val="19"/>
              </w:rPr>
              <w:t>Decimal place value is the basis of the monetary system and provides information about how much items cost, how much change should be returned, or the amount of savings that has accumulated.</w:t>
            </w:r>
          </w:p>
          <w:p w:rsidR="00B41730" w:rsidRPr="00E46EAA" w:rsidRDefault="00B41730" w:rsidP="00C11D5F">
            <w:pPr>
              <w:pStyle w:val="ColorfulList-Accent11"/>
              <w:numPr>
                <w:ilvl w:val="0"/>
                <w:numId w:val="377"/>
              </w:numPr>
              <w:rPr>
                <w:rFonts w:cs="Arial"/>
                <w:szCs w:val="19"/>
              </w:rPr>
            </w:pPr>
            <w:r w:rsidRPr="00E46EAA">
              <w:rPr>
                <w:rFonts w:cs="Arial"/>
                <w:szCs w:val="19"/>
              </w:rPr>
              <w:t>Knowledge and use of place value for large numbers provides context for population, distance between cities or landmarks, and attendance at events.</w:t>
            </w:r>
          </w:p>
        </w:tc>
      </w:tr>
      <w:tr w:rsidR="00B41730" w:rsidRPr="00E46EAA" w:rsidTr="00B10F28">
        <w:trPr>
          <w:gridAfter w:val="1"/>
          <w:wAfter w:w="24" w:type="dxa"/>
          <w:cantSplit/>
          <w:jc w:val="center"/>
        </w:trPr>
        <w:tc>
          <w:tcPr>
            <w:tcW w:w="7560" w:type="dxa"/>
            <w:vMerge/>
          </w:tcPr>
          <w:p w:rsidR="00B41730" w:rsidRPr="00E46EAA" w:rsidRDefault="00B41730" w:rsidP="00B10F28">
            <w:pPr>
              <w:rPr>
                <w:rFonts w:ascii="Verdana" w:hAnsi="Verdana" w:cs="Arial"/>
                <w:sz w:val="20"/>
                <w:szCs w:val="19"/>
              </w:rPr>
            </w:pPr>
          </w:p>
        </w:tc>
        <w:tc>
          <w:tcPr>
            <w:tcW w:w="6816" w:type="dxa"/>
          </w:tcPr>
          <w:p w:rsidR="00B41730" w:rsidRPr="00E46EAA" w:rsidRDefault="00B41730" w:rsidP="00B10F28">
            <w:pPr>
              <w:rPr>
                <w:rFonts w:ascii="Verdana" w:hAnsi="Verdana" w:cs="Arial"/>
                <w:b/>
                <w:sz w:val="20"/>
                <w:szCs w:val="19"/>
              </w:rPr>
            </w:pPr>
            <w:r w:rsidRPr="00E46EAA">
              <w:rPr>
                <w:rFonts w:ascii="Verdana" w:hAnsi="Verdana" w:cs="Arial"/>
                <w:b/>
                <w:sz w:val="20"/>
                <w:szCs w:val="19"/>
              </w:rPr>
              <w:t>Nature of Mathematics:</w:t>
            </w:r>
          </w:p>
          <w:p w:rsidR="00B41730" w:rsidRPr="00E46EAA" w:rsidRDefault="00B41730" w:rsidP="00C11D5F">
            <w:pPr>
              <w:pStyle w:val="ColorfulList-Accent11"/>
              <w:numPr>
                <w:ilvl w:val="0"/>
                <w:numId w:val="463"/>
              </w:numPr>
              <w:rPr>
                <w:rFonts w:cs="Arial"/>
                <w:szCs w:val="19"/>
              </w:rPr>
            </w:pPr>
            <w:r w:rsidRPr="00E46EAA">
              <w:rPr>
                <w:rFonts w:cs="Arial"/>
                <w:szCs w:val="19"/>
              </w:rPr>
              <w:t>Mathematicians explore number properties and relationships because they enjoy discovering beautiful new and unexpected aspects of number systems. They use their knowledge of number systems to create appropriate models for all kinds of real-world systems.</w:t>
            </w:r>
          </w:p>
          <w:p w:rsidR="005C5D17" w:rsidRPr="00E46EAA" w:rsidRDefault="005C5D17" w:rsidP="00C11D5F">
            <w:pPr>
              <w:pStyle w:val="ListParagraph"/>
              <w:numPr>
                <w:ilvl w:val="0"/>
                <w:numId w:val="463"/>
              </w:numPr>
              <w:rPr>
                <w:rFonts w:ascii="Verdana" w:hAnsi="Verdana"/>
                <w:sz w:val="20"/>
                <w:szCs w:val="20"/>
              </w:rPr>
            </w:pPr>
            <w:r w:rsidRPr="00E46EAA">
              <w:rPr>
                <w:rFonts w:ascii="Verdana" w:hAnsi="Verdana"/>
                <w:sz w:val="20"/>
                <w:szCs w:val="20"/>
              </w:rPr>
              <w:t>Mathematicians reason abstractly and quantitatively.</w:t>
            </w:r>
            <w:r w:rsidR="00954DB5" w:rsidRPr="00E46EAA">
              <w:rPr>
                <w:rFonts w:ascii="Verdana" w:hAnsi="Verdana"/>
                <w:sz w:val="20"/>
                <w:szCs w:val="20"/>
              </w:rPr>
              <w:t xml:space="preserve"> (MP)</w:t>
            </w:r>
          </w:p>
          <w:p w:rsidR="005C5D17" w:rsidRPr="00E46EAA" w:rsidRDefault="005C5D17" w:rsidP="00C11D5F">
            <w:pPr>
              <w:pStyle w:val="ListParagraph"/>
              <w:numPr>
                <w:ilvl w:val="0"/>
                <w:numId w:val="463"/>
              </w:numPr>
              <w:rPr>
                <w:rFonts w:ascii="Verdana" w:hAnsi="Verdana"/>
                <w:sz w:val="20"/>
                <w:szCs w:val="20"/>
              </w:rPr>
            </w:pPr>
            <w:r w:rsidRPr="00E46EAA">
              <w:rPr>
                <w:rFonts w:ascii="Verdana" w:hAnsi="Verdana"/>
                <w:sz w:val="20"/>
                <w:szCs w:val="20"/>
              </w:rPr>
              <w:t>Mathematicians look for and make use of structure.</w:t>
            </w:r>
            <w:r w:rsidR="00954DB5" w:rsidRPr="00E46EAA">
              <w:rPr>
                <w:rFonts w:ascii="Verdana" w:hAnsi="Verdana"/>
                <w:sz w:val="20"/>
                <w:szCs w:val="20"/>
              </w:rPr>
              <w:t xml:space="preserve"> (MP)</w:t>
            </w:r>
          </w:p>
          <w:p w:rsidR="00AE50A7" w:rsidRPr="00E46EAA" w:rsidRDefault="00AE50A7" w:rsidP="00015081">
            <w:pPr>
              <w:rPr>
                <w:rFonts w:ascii="Verdana" w:hAnsi="Verdana"/>
                <w:sz w:val="20"/>
                <w:szCs w:val="20"/>
              </w:rPr>
            </w:pP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tc>
      </w:tr>
    </w:tbl>
    <w:p w:rsidR="00B41730" w:rsidRPr="00E46EAA" w:rsidRDefault="00B41730" w:rsidP="00B10F28">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50"/>
      </w:tblGrid>
      <w:tr w:rsidR="00B41730" w:rsidRPr="00E46EAA" w:rsidTr="00573C72">
        <w:trPr>
          <w:cantSplit/>
          <w:jc w:val="center"/>
        </w:trPr>
        <w:tc>
          <w:tcPr>
            <w:tcW w:w="14400" w:type="dxa"/>
            <w:gridSpan w:val="2"/>
            <w:tcBorders>
              <w:top w:val="nil"/>
              <w:left w:val="nil"/>
              <w:bottom w:val="nil"/>
              <w:right w:val="nil"/>
            </w:tcBorders>
            <w:shd w:val="clear" w:color="auto" w:fill="FFFFFF"/>
          </w:tcPr>
          <w:p w:rsidR="00B41730" w:rsidRPr="00E46EAA" w:rsidRDefault="00B41730" w:rsidP="00B10F28">
            <w:pPr>
              <w:rPr>
                <w:rFonts w:ascii="Verdana" w:hAnsi="Verdana"/>
                <w:b/>
                <w:sz w:val="28"/>
                <w:szCs w:val="19"/>
              </w:rPr>
            </w:pPr>
            <w:r w:rsidRPr="00E46EAA">
              <w:rPr>
                <w:rFonts w:ascii="Verdana" w:hAnsi="Verdana"/>
                <w:b/>
                <w:bCs/>
                <w:sz w:val="28"/>
                <w:szCs w:val="19"/>
              </w:rPr>
              <w:lastRenderedPageBreak/>
              <w:t>Content Area: Mathematics</w:t>
            </w:r>
          </w:p>
        </w:tc>
      </w:tr>
      <w:tr w:rsidR="00B41730" w:rsidRPr="00E46EAA" w:rsidTr="00573C72">
        <w:trPr>
          <w:cantSplit/>
          <w:tblHeader/>
          <w:jc w:val="center"/>
        </w:trPr>
        <w:tc>
          <w:tcPr>
            <w:tcW w:w="14400" w:type="dxa"/>
            <w:gridSpan w:val="2"/>
            <w:tcBorders>
              <w:top w:val="nil"/>
              <w:left w:val="nil"/>
              <w:right w:val="nil"/>
            </w:tcBorders>
            <w:shd w:val="clear" w:color="auto" w:fill="FFFFFF"/>
          </w:tcPr>
          <w:p w:rsidR="00B41730" w:rsidRPr="00E46EAA" w:rsidRDefault="00B41730" w:rsidP="00B10F28">
            <w:pPr>
              <w:rPr>
                <w:rFonts w:ascii="Verdana" w:hAnsi="Verdana"/>
                <w:b/>
                <w:sz w:val="28"/>
                <w:szCs w:val="19"/>
              </w:rPr>
            </w:pPr>
            <w:r w:rsidRPr="00E46EAA">
              <w:rPr>
                <w:rFonts w:ascii="Verdana" w:hAnsi="Verdana"/>
                <w:b/>
                <w:sz w:val="28"/>
                <w:szCs w:val="19"/>
              </w:rPr>
              <w:t>Standard: 1.  Number Sense, Properties, and Operations</w:t>
            </w:r>
          </w:p>
        </w:tc>
      </w:tr>
      <w:tr w:rsidR="00B41730" w:rsidRPr="00E46EAA" w:rsidTr="00573C72">
        <w:trPr>
          <w:cantSplit/>
          <w:tblHeader/>
          <w:jc w:val="center"/>
        </w:trPr>
        <w:tc>
          <w:tcPr>
            <w:tcW w:w="14400" w:type="dxa"/>
            <w:gridSpan w:val="2"/>
            <w:shd w:val="clear" w:color="auto" w:fill="FFFFFF"/>
          </w:tcPr>
          <w:p w:rsidR="00B41730" w:rsidRPr="00E46EAA" w:rsidRDefault="00B41730" w:rsidP="00B10F28">
            <w:pPr>
              <w:rPr>
                <w:rFonts w:ascii="Verdana" w:hAnsi="Verdana"/>
                <w:b/>
                <w:szCs w:val="19"/>
              </w:rPr>
            </w:pPr>
            <w:r w:rsidRPr="00E46EAA">
              <w:rPr>
                <w:rFonts w:ascii="Verdana" w:hAnsi="Verdana"/>
                <w:b/>
                <w:szCs w:val="19"/>
              </w:rPr>
              <w:t>Prepared Graduates:</w:t>
            </w:r>
          </w:p>
          <w:p w:rsidR="00B41730" w:rsidRPr="00E46EAA" w:rsidRDefault="00B41730" w:rsidP="00C11D5F">
            <w:pPr>
              <w:pStyle w:val="NoSpacing"/>
              <w:numPr>
                <w:ilvl w:val="0"/>
                <w:numId w:val="63"/>
              </w:numPr>
              <w:rPr>
                <w:rFonts w:ascii="Verdana" w:hAnsi="Verdana"/>
                <w:sz w:val="16"/>
                <w:szCs w:val="19"/>
              </w:rPr>
            </w:pPr>
            <w:r w:rsidRPr="00E46EAA">
              <w:rPr>
                <w:rFonts w:ascii="Verdana" w:hAnsi="Verdana"/>
                <w:szCs w:val="19"/>
              </w:rPr>
              <w:t>Understand that equivalence is a foundation of mathematics represented in numbers, shapes, measures, expressions, and equations</w:t>
            </w:r>
          </w:p>
        </w:tc>
      </w:tr>
      <w:tr w:rsidR="00B41730" w:rsidRPr="00E46EAA" w:rsidTr="00573C72">
        <w:trPr>
          <w:cantSplit/>
          <w:trHeight w:val="104"/>
          <w:tblHeader/>
          <w:jc w:val="center"/>
        </w:trPr>
        <w:tc>
          <w:tcPr>
            <w:tcW w:w="14400" w:type="dxa"/>
            <w:gridSpan w:val="2"/>
            <w:shd w:val="solid" w:color="auto" w:fill="auto"/>
          </w:tcPr>
          <w:p w:rsidR="00B41730" w:rsidRPr="00B569B8" w:rsidRDefault="00B41730" w:rsidP="00B10F28">
            <w:pPr>
              <w:rPr>
                <w:rFonts w:ascii="Verdana" w:hAnsi="Verdana"/>
                <w:sz w:val="2"/>
                <w:szCs w:val="2"/>
              </w:rPr>
            </w:pPr>
          </w:p>
        </w:tc>
      </w:tr>
      <w:tr w:rsidR="00B41730" w:rsidRPr="00E46EAA" w:rsidTr="00573C72">
        <w:trPr>
          <w:cantSplit/>
          <w:tblHeader/>
          <w:jc w:val="center"/>
        </w:trPr>
        <w:tc>
          <w:tcPr>
            <w:tcW w:w="14400" w:type="dxa"/>
            <w:gridSpan w:val="2"/>
          </w:tcPr>
          <w:p w:rsidR="00B41730" w:rsidRPr="00E46EAA" w:rsidRDefault="00B41730" w:rsidP="00B10F28">
            <w:pPr>
              <w:rPr>
                <w:rFonts w:ascii="Verdana" w:hAnsi="Verdana"/>
                <w:b/>
                <w:bCs/>
                <w:sz w:val="16"/>
                <w:szCs w:val="19"/>
              </w:rPr>
            </w:pPr>
            <w:r w:rsidRPr="00E46EAA">
              <w:rPr>
                <w:rFonts w:ascii="Verdana" w:hAnsi="Verdana"/>
                <w:b/>
                <w:bCs/>
                <w:sz w:val="32"/>
                <w:szCs w:val="19"/>
              </w:rPr>
              <w:t>Grade Level Expectation: Fourth Grade</w:t>
            </w:r>
          </w:p>
        </w:tc>
      </w:tr>
      <w:tr w:rsidR="00B41730" w:rsidRPr="00E46EAA" w:rsidTr="00573C72">
        <w:trPr>
          <w:cantSplit/>
          <w:tblHeader/>
          <w:jc w:val="center"/>
        </w:trPr>
        <w:tc>
          <w:tcPr>
            <w:tcW w:w="14400" w:type="dxa"/>
            <w:gridSpan w:val="2"/>
            <w:tcBorders>
              <w:bottom w:val="nil"/>
            </w:tcBorders>
            <w:shd w:val="clear" w:color="auto" w:fill="A6A6A6"/>
          </w:tcPr>
          <w:p w:rsidR="00B41730" w:rsidRPr="00E46EAA" w:rsidRDefault="00B41730" w:rsidP="00B10F28">
            <w:pPr>
              <w:rPr>
                <w:rFonts w:ascii="Verdana" w:hAnsi="Verdana"/>
                <w:b/>
                <w:sz w:val="16"/>
                <w:szCs w:val="19"/>
              </w:rPr>
            </w:pPr>
            <w:r w:rsidRPr="00E46EAA">
              <w:rPr>
                <w:rFonts w:ascii="Verdana" w:hAnsi="Verdana"/>
                <w:b/>
                <w:szCs w:val="19"/>
              </w:rPr>
              <w:t>Concepts and skills students master:</w:t>
            </w:r>
          </w:p>
        </w:tc>
      </w:tr>
      <w:tr w:rsidR="00B41730" w:rsidRPr="00E46EAA" w:rsidTr="00573C72">
        <w:trPr>
          <w:cantSplit/>
          <w:jc w:val="center"/>
        </w:trPr>
        <w:tc>
          <w:tcPr>
            <w:tcW w:w="14400" w:type="dxa"/>
            <w:gridSpan w:val="2"/>
            <w:tcBorders>
              <w:top w:val="nil"/>
            </w:tcBorders>
            <w:shd w:val="clear" w:color="auto" w:fill="A6A6A6"/>
          </w:tcPr>
          <w:p w:rsidR="00B41730" w:rsidRPr="00E46EAA" w:rsidRDefault="00B41730" w:rsidP="00B10F28">
            <w:pPr>
              <w:ind w:left="720"/>
              <w:rPr>
                <w:rFonts w:ascii="Verdana" w:hAnsi="Verdana"/>
                <w:bCs/>
                <w:sz w:val="28"/>
                <w:szCs w:val="28"/>
                <w:vertAlign w:val="superscript"/>
              </w:rPr>
            </w:pPr>
            <w:r w:rsidRPr="00E46EAA">
              <w:rPr>
                <w:rFonts w:ascii="Verdana" w:hAnsi="Verdana"/>
                <w:bCs/>
                <w:sz w:val="28"/>
                <w:szCs w:val="28"/>
              </w:rPr>
              <w:t>2. Different models and representations can be used to compare fractional parts</w:t>
            </w:r>
          </w:p>
        </w:tc>
      </w:tr>
      <w:tr w:rsidR="00B41730" w:rsidRPr="00E46EAA" w:rsidTr="00573C72">
        <w:trPr>
          <w:cantSplit/>
          <w:jc w:val="center"/>
        </w:trPr>
        <w:tc>
          <w:tcPr>
            <w:tcW w:w="7650" w:type="dxa"/>
            <w:shd w:val="pct15" w:color="auto" w:fill="auto"/>
          </w:tcPr>
          <w:p w:rsidR="00B41730" w:rsidRPr="00E46EAA" w:rsidRDefault="00B41730" w:rsidP="00B10F28">
            <w:pPr>
              <w:rPr>
                <w:rFonts w:ascii="Verdana" w:hAnsi="Verdana"/>
              </w:rPr>
            </w:pPr>
            <w:r w:rsidRPr="00E46EAA">
              <w:rPr>
                <w:rFonts w:ascii="Verdana" w:hAnsi="Verdana"/>
                <w:b/>
              </w:rPr>
              <w:t>Evidence Outcomes</w:t>
            </w:r>
          </w:p>
        </w:tc>
        <w:tc>
          <w:tcPr>
            <w:tcW w:w="6750" w:type="dxa"/>
            <w:shd w:val="pct15" w:color="auto" w:fill="auto"/>
          </w:tcPr>
          <w:p w:rsidR="00B41730" w:rsidRPr="00E46EAA" w:rsidRDefault="00B41730" w:rsidP="00B10F28">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573C72">
        <w:trPr>
          <w:cantSplit/>
          <w:trHeight w:val="1457"/>
          <w:jc w:val="center"/>
        </w:trPr>
        <w:tc>
          <w:tcPr>
            <w:tcW w:w="7650" w:type="dxa"/>
            <w:vMerge w:val="restart"/>
          </w:tcPr>
          <w:p w:rsidR="00B41730" w:rsidRPr="00E46EAA" w:rsidRDefault="00B41730" w:rsidP="00B10F28">
            <w:pPr>
              <w:rPr>
                <w:rFonts w:ascii="Verdana" w:hAnsi="Verdana"/>
                <w:b/>
                <w:sz w:val="20"/>
                <w:szCs w:val="19"/>
              </w:rPr>
            </w:pPr>
            <w:r w:rsidRPr="00E46EAA">
              <w:rPr>
                <w:rFonts w:ascii="Verdana" w:hAnsi="Verdana"/>
                <w:b/>
                <w:sz w:val="20"/>
                <w:szCs w:val="19"/>
              </w:rPr>
              <w:t>Students can:</w:t>
            </w:r>
          </w:p>
          <w:p w:rsidR="00B41730" w:rsidRPr="00E46EAA" w:rsidRDefault="00B41730" w:rsidP="00C11D5F">
            <w:pPr>
              <w:pStyle w:val="NoSpacing"/>
              <w:numPr>
                <w:ilvl w:val="0"/>
                <w:numId w:val="66"/>
              </w:numPr>
              <w:ind w:left="360"/>
              <w:rPr>
                <w:rFonts w:ascii="Verdana" w:hAnsi="Verdana"/>
                <w:sz w:val="20"/>
                <w:szCs w:val="19"/>
              </w:rPr>
            </w:pPr>
            <w:r w:rsidRPr="00E46EAA">
              <w:rPr>
                <w:rFonts w:ascii="Verdana" w:hAnsi="Verdana" w:cs="Helvetica"/>
                <w:sz w:val="20"/>
                <w:szCs w:val="19"/>
              </w:rPr>
              <w:t>Use ideas of fraction equivalence and ordering to: (CCSS: 4.NF)</w:t>
            </w:r>
          </w:p>
          <w:p w:rsidR="00B41730" w:rsidRPr="00E46EAA" w:rsidRDefault="00B41730" w:rsidP="00C11D5F">
            <w:pPr>
              <w:pStyle w:val="NoSpacing"/>
              <w:numPr>
                <w:ilvl w:val="0"/>
                <w:numId w:val="340"/>
              </w:numPr>
              <w:rPr>
                <w:rFonts w:ascii="Verdana" w:hAnsi="Verdana"/>
                <w:sz w:val="20"/>
                <w:szCs w:val="19"/>
              </w:rPr>
            </w:pPr>
            <w:r w:rsidRPr="00E46EAA">
              <w:rPr>
                <w:rFonts w:ascii="Verdana" w:hAnsi="Verdana"/>
                <w:sz w:val="20"/>
                <w:szCs w:val="19"/>
              </w:rPr>
              <w:t>Explain equivalence of fractions using drawings and models</w:t>
            </w:r>
            <w:r w:rsidR="008B1B49" w:rsidRPr="00E46EAA">
              <w:rPr>
                <w:rFonts w:ascii="Verdana" w:hAnsi="Verdana"/>
                <w:sz w:val="20"/>
                <w:szCs w:val="19"/>
              </w:rPr>
              <w:t>.</w:t>
            </w:r>
            <w:r w:rsidRPr="00E46EAA">
              <w:rPr>
                <w:rStyle w:val="EndnoteReference"/>
                <w:rFonts w:ascii="Verdana" w:hAnsi="Verdana"/>
                <w:sz w:val="20"/>
                <w:szCs w:val="19"/>
              </w:rPr>
              <w:endnoteReference w:id="50"/>
            </w:r>
          </w:p>
          <w:p w:rsidR="00B41730" w:rsidRPr="00E46EAA" w:rsidRDefault="00B41730" w:rsidP="00C11D5F">
            <w:pPr>
              <w:pStyle w:val="NoSpacing"/>
              <w:numPr>
                <w:ilvl w:val="0"/>
                <w:numId w:val="340"/>
              </w:numPr>
              <w:rPr>
                <w:rFonts w:ascii="Verdana" w:hAnsi="Verdana"/>
                <w:sz w:val="20"/>
                <w:szCs w:val="19"/>
              </w:rPr>
            </w:pPr>
            <w:r w:rsidRPr="00E46EAA">
              <w:rPr>
                <w:rFonts w:ascii="Verdana" w:hAnsi="Verdana"/>
                <w:sz w:val="20"/>
                <w:szCs w:val="19"/>
              </w:rPr>
              <w:t>Use the principle of fraction equivalence to recognize and generate equivalent fractions. (CCSS: 4.NF.1)</w:t>
            </w:r>
          </w:p>
          <w:p w:rsidR="00B41730" w:rsidRPr="00E46EAA" w:rsidRDefault="00B41730" w:rsidP="00C11D5F">
            <w:pPr>
              <w:pStyle w:val="NoSpacing"/>
              <w:numPr>
                <w:ilvl w:val="0"/>
                <w:numId w:val="340"/>
              </w:numPr>
              <w:rPr>
                <w:rFonts w:ascii="Verdana" w:hAnsi="Verdana"/>
                <w:sz w:val="20"/>
                <w:szCs w:val="19"/>
              </w:rPr>
            </w:pPr>
            <w:r w:rsidRPr="00E46EAA">
              <w:rPr>
                <w:rFonts w:ascii="Verdana" w:hAnsi="Verdana"/>
                <w:sz w:val="20"/>
                <w:szCs w:val="19"/>
              </w:rPr>
              <w:t>Compare two fractions with different numerators and different denominators,</w:t>
            </w:r>
            <w:r w:rsidRPr="00E46EAA">
              <w:rPr>
                <w:rStyle w:val="EndnoteReference"/>
                <w:rFonts w:ascii="Verdana" w:hAnsi="Verdana"/>
                <w:sz w:val="20"/>
                <w:szCs w:val="19"/>
              </w:rPr>
              <w:endnoteReference w:id="51"/>
            </w:r>
            <w:r w:rsidRPr="00E46EAA">
              <w:rPr>
                <w:rFonts w:ascii="Verdana" w:hAnsi="Verdana"/>
                <w:sz w:val="20"/>
                <w:szCs w:val="19"/>
              </w:rPr>
              <w:t xml:space="preserve"> and justify the conclusions.</w:t>
            </w:r>
            <w:r w:rsidRPr="00E46EAA">
              <w:rPr>
                <w:rStyle w:val="EndnoteReference"/>
                <w:rFonts w:ascii="Verdana" w:hAnsi="Verdana"/>
                <w:sz w:val="20"/>
                <w:szCs w:val="19"/>
              </w:rPr>
              <w:endnoteReference w:id="52"/>
            </w:r>
            <w:r w:rsidRPr="00E46EAA">
              <w:rPr>
                <w:rFonts w:ascii="Verdana" w:hAnsi="Verdana"/>
                <w:sz w:val="20"/>
                <w:szCs w:val="19"/>
              </w:rPr>
              <w:t xml:space="preserve"> (CCSS: 4.NF.2)</w:t>
            </w:r>
          </w:p>
          <w:p w:rsidR="00B41730" w:rsidRPr="00E46EAA" w:rsidRDefault="00B41730" w:rsidP="00C11D5F">
            <w:pPr>
              <w:pStyle w:val="NoSpacing"/>
              <w:numPr>
                <w:ilvl w:val="0"/>
                <w:numId w:val="78"/>
              </w:numPr>
              <w:ind w:left="360"/>
              <w:rPr>
                <w:rFonts w:ascii="Verdana" w:eastAsia="Gotham-Book" w:hAnsi="Verdana" w:cs="Gotham-Book"/>
                <w:sz w:val="20"/>
                <w:szCs w:val="19"/>
              </w:rPr>
            </w:pPr>
            <w:r w:rsidRPr="00E46EAA">
              <w:rPr>
                <w:rFonts w:ascii="Verdana" w:hAnsi="Verdana" w:cs="Helvetica"/>
                <w:sz w:val="20"/>
                <w:szCs w:val="19"/>
              </w:rPr>
              <w:t>Build fractions from unit fractions by applying understandings of operations on whole numbers. (CCSS: 4.NF)</w:t>
            </w:r>
          </w:p>
          <w:p w:rsidR="00B41730" w:rsidRPr="00E46EAA" w:rsidRDefault="00B41730" w:rsidP="00C11D5F">
            <w:pPr>
              <w:pStyle w:val="NoSpacing"/>
              <w:numPr>
                <w:ilvl w:val="0"/>
                <w:numId w:val="72"/>
              </w:numPr>
              <w:rPr>
                <w:rFonts w:ascii="Verdana" w:hAnsi="Verdana"/>
                <w:sz w:val="20"/>
                <w:szCs w:val="19"/>
              </w:rPr>
            </w:pPr>
            <w:r w:rsidRPr="00E46EAA">
              <w:rPr>
                <w:rFonts w:ascii="Verdana" w:hAnsi="Verdana"/>
                <w:sz w:val="20"/>
                <w:szCs w:val="19"/>
              </w:rPr>
              <w:t>Apply previous understandings of addition and subtraction to add and subtract fractions.</w:t>
            </w:r>
            <w:r w:rsidRPr="00E46EAA">
              <w:rPr>
                <w:rStyle w:val="EndnoteReference"/>
                <w:rFonts w:ascii="Verdana" w:hAnsi="Verdana"/>
                <w:sz w:val="20"/>
                <w:szCs w:val="19"/>
              </w:rPr>
              <w:endnoteReference w:id="53"/>
            </w:r>
          </w:p>
          <w:p w:rsidR="00B41730" w:rsidRPr="00E46EAA" w:rsidRDefault="00B41730" w:rsidP="00C11D5F">
            <w:pPr>
              <w:pStyle w:val="NoSpacing"/>
              <w:numPr>
                <w:ilvl w:val="1"/>
                <w:numId w:val="72"/>
              </w:numPr>
              <w:ind w:left="1080"/>
              <w:rPr>
                <w:rFonts w:ascii="Verdana" w:hAnsi="Verdana"/>
                <w:sz w:val="20"/>
                <w:szCs w:val="19"/>
              </w:rPr>
            </w:pPr>
            <w:r w:rsidRPr="00E46EAA">
              <w:rPr>
                <w:rFonts w:ascii="Verdana" w:hAnsi="Verdana"/>
                <w:sz w:val="20"/>
                <w:szCs w:val="19"/>
              </w:rPr>
              <w:t xml:space="preserve">Compose and decompose fractions as sums and differences of fractions with the same denominator in more than one way and justify with visual models. </w:t>
            </w:r>
          </w:p>
          <w:p w:rsidR="00B41730" w:rsidRPr="00E46EAA" w:rsidRDefault="00B41730" w:rsidP="00C11D5F">
            <w:pPr>
              <w:pStyle w:val="NoSpacing"/>
              <w:numPr>
                <w:ilvl w:val="1"/>
                <w:numId w:val="72"/>
              </w:numPr>
              <w:ind w:left="1080"/>
              <w:rPr>
                <w:rFonts w:ascii="Verdana" w:hAnsi="Verdana"/>
                <w:sz w:val="20"/>
                <w:szCs w:val="19"/>
              </w:rPr>
            </w:pPr>
            <w:r w:rsidRPr="00E46EAA">
              <w:rPr>
                <w:rFonts w:ascii="Verdana" w:hAnsi="Verdana"/>
                <w:sz w:val="20"/>
                <w:szCs w:val="19"/>
              </w:rPr>
              <w:t>Add and subtract mixed numbers with like denominators.</w:t>
            </w:r>
            <w:r w:rsidRPr="00E46EAA">
              <w:rPr>
                <w:rStyle w:val="EndnoteReference"/>
                <w:rFonts w:ascii="Verdana" w:hAnsi="Verdana"/>
                <w:sz w:val="20"/>
                <w:szCs w:val="19"/>
              </w:rPr>
              <w:endnoteReference w:id="54"/>
            </w:r>
            <w:r w:rsidRPr="00E46EAA">
              <w:rPr>
                <w:rFonts w:ascii="Verdana" w:hAnsi="Verdana"/>
                <w:sz w:val="20"/>
                <w:szCs w:val="19"/>
              </w:rPr>
              <w:t xml:space="preserve"> (CCSS: 4.NF.3c)</w:t>
            </w:r>
          </w:p>
          <w:p w:rsidR="00864DE0" w:rsidRPr="00E46EAA" w:rsidRDefault="00B41730" w:rsidP="00C11D5F">
            <w:pPr>
              <w:pStyle w:val="NoSpacing"/>
              <w:numPr>
                <w:ilvl w:val="1"/>
                <w:numId w:val="72"/>
              </w:numPr>
              <w:ind w:left="1080"/>
              <w:rPr>
                <w:rFonts w:ascii="Verdana" w:hAnsi="Verdana"/>
                <w:sz w:val="20"/>
                <w:szCs w:val="19"/>
              </w:rPr>
            </w:pPr>
            <w:r w:rsidRPr="00E46EAA">
              <w:rPr>
                <w:rFonts w:ascii="Verdana" w:hAnsi="Verdana"/>
                <w:sz w:val="20"/>
                <w:szCs w:val="19"/>
              </w:rPr>
              <w:t>Solve word problems involving addition and subtraction of fractions referring to the same whole and having like denominators.</w:t>
            </w:r>
            <w:r w:rsidRPr="00E46EAA">
              <w:rPr>
                <w:rStyle w:val="EndnoteReference"/>
                <w:rFonts w:ascii="Verdana" w:hAnsi="Verdana"/>
                <w:sz w:val="20"/>
                <w:szCs w:val="19"/>
              </w:rPr>
              <w:endnoteReference w:id="55"/>
            </w:r>
            <w:r w:rsidRPr="00E46EAA">
              <w:rPr>
                <w:rFonts w:ascii="Verdana" w:hAnsi="Verdana"/>
                <w:sz w:val="20"/>
                <w:szCs w:val="19"/>
              </w:rPr>
              <w:t xml:space="preserve"> (CCSS: 4.NF.3d) </w:t>
            </w:r>
          </w:p>
          <w:p w:rsidR="00B41730" w:rsidRPr="00E46EAA" w:rsidRDefault="00B41730" w:rsidP="00C11D5F">
            <w:pPr>
              <w:pStyle w:val="NoSpacing"/>
              <w:numPr>
                <w:ilvl w:val="0"/>
                <w:numId w:val="72"/>
              </w:numPr>
              <w:rPr>
                <w:rFonts w:ascii="Verdana" w:hAnsi="Verdana"/>
                <w:sz w:val="20"/>
                <w:szCs w:val="19"/>
              </w:rPr>
            </w:pPr>
            <w:r w:rsidRPr="00E46EAA">
              <w:rPr>
                <w:rFonts w:ascii="Verdana" w:hAnsi="Verdana"/>
                <w:sz w:val="20"/>
                <w:szCs w:val="19"/>
              </w:rPr>
              <w:t>Apply and extend previous understandings of multiplication to multiply a fraction by a whole number.</w:t>
            </w:r>
            <w:r w:rsidRPr="00E46EAA">
              <w:rPr>
                <w:rFonts w:ascii="Verdana" w:hAnsi="Verdana"/>
                <w:sz w:val="16"/>
                <w:szCs w:val="19"/>
              </w:rPr>
              <w:t xml:space="preserve"> </w:t>
            </w:r>
            <w:r w:rsidRPr="00E46EAA">
              <w:rPr>
                <w:rFonts w:ascii="Verdana" w:hAnsi="Verdana"/>
                <w:sz w:val="20"/>
              </w:rPr>
              <w:t>(CCSS: 4.NF.4)</w:t>
            </w:r>
          </w:p>
          <w:p w:rsidR="00B41730" w:rsidRPr="00E46EAA" w:rsidRDefault="00B41730" w:rsidP="00C11D5F">
            <w:pPr>
              <w:pStyle w:val="NoSpacing"/>
              <w:numPr>
                <w:ilvl w:val="1"/>
                <w:numId w:val="73"/>
              </w:numPr>
              <w:ind w:left="1080"/>
              <w:rPr>
                <w:rFonts w:ascii="Verdana" w:hAnsi="Verdana"/>
                <w:sz w:val="20"/>
                <w:szCs w:val="19"/>
              </w:rPr>
            </w:pPr>
            <w:r w:rsidRPr="00E46EAA">
              <w:rPr>
                <w:rFonts w:ascii="Verdana" w:hAnsi="Verdana"/>
                <w:sz w:val="20"/>
                <w:szCs w:val="19"/>
              </w:rPr>
              <w:t xml:space="preserve">Express a fraction </w:t>
            </w:r>
            <w:r w:rsidRPr="00E46EAA">
              <w:rPr>
                <w:rFonts w:ascii="Verdana" w:hAnsi="Verdana"/>
                <w:i/>
                <w:iCs/>
                <w:sz w:val="20"/>
                <w:szCs w:val="19"/>
              </w:rPr>
              <w:t>a</w:t>
            </w:r>
            <w:r w:rsidRPr="00E46EAA">
              <w:rPr>
                <w:rFonts w:ascii="Verdana" w:hAnsi="Verdana"/>
                <w:sz w:val="20"/>
                <w:szCs w:val="19"/>
              </w:rPr>
              <w:t>/</w:t>
            </w:r>
            <w:r w:rsidRPr="00E46EAA">
              <w:rPr>
                <w:rFonts w:ascii="Verdana" w:hAnsi="Verdana"/>
                <w:i/>
                <w:iCs/>
                <w:sz w:val="20"/>
                <w:szCs w:val="19"/>
              </w:rPr>
              <w:t>b</w:t>
            </w:r>
            <w:r w:rsidRPr="00E46EAA">
              <w:rPr>
                <w:rFonts w:ascii="Verdana" w:hAnsi="Verdana"/>
                <w:sz w:val="20"/>
                <w:szCs w:val="19"/>
              </w:rPr>
              <w:t xml:space="preserve"> as a multiple of 1/</w:t>
            </w:r>
            <w:r w:rsidRPr="00E46EAA">
              <w:rPr>
                <w:rFonts w:ascii="Verdana" w:hAnsi="Verdana"/>
                <w:i/>
                <w:iCs/>
                <w:sz w:val="20"/>
                <w:szCs w:val="19"/>
              </w:rPr>
              <w:t>b</w:t>
            </w:r>
            <w:r w:rsidRPr="00E46EAA">
              <w:rPr>
                <w:rFonts w:ascii="Verdana" w:hAnsi="Verdana"/>
                <w:sz w:val="20"/>
                <w:szCs w:val="19"/>
              </w:rPr>
              <w:t>.</w:t>
            </w:r>
            <w:r w:rsidRPr="00E46EAA">
              <w:rPr>
                <w:rStyle w:val="EndnoteReference"/>
                <w:rFonts w:ascii="Verdana" w:hAnsi="Verdana"/>
                <w:sz w:val="20"/>
                <w:szCs w:val="19"/>
              </w:rPr>
              <w:endnoteReference w:id="56"/>
            </w:r>
            <w:r w:rsidRPr="00E46EAA">
              <w:rPr>
                <w:rFonts w:ascii="Verdana" w:hAnsi="Verdana"/>
                <w:sz w:val="20"/>
                <w:szCs w:val="19"/>
              </w:rPr>
              <w:t xml:space="preserve"> </w:t>
            </w:r>
            <w:r w:rsidRPr="00E46EAA">
              <w:rPr>
                <w:rFonts w:ascii="Verdana" w:hAnsi="Verdana"/>
                <w:iCs/>
                <w:sz w:val="20"/>
                <w:szCs w:val="19"/>
              </w:rPr>
              <w:t>(CCSS: 4.NF.4a)</w:t>
            </w:r>
          </w:p>
          <w:p w:rsidR="00B41730" w:rsidRPr="00E46EAA" w:rsidRDefault="00B41730" w:rsidP="00C11D5F">
            <w:pPr>
              <w:pStyle w:val="NoSpacing"/>
              <w:numPr>
                <w:ilvl w:val="1"/>
                <w:numId w:val="73"/>
              </w:numPr>
              <w:ind w:left="1080"/>
              <w:rPr>
                <w:rFonts w:ascii="Verdana" w:hAnsi="Verdana"/>
                <w:sz w:val="20"/>
                <w:szCs w:val="19"/>
              </w:rPr>
            </w:pPr>
            <w:r w:rsidRPr="00E46EAA">
              <w:rPr>
                <w:rFonts w:ascii="Verdana" w:hAnsi="Verdana"/>
                <w:iCs/>
                <w:sz w:val="20"/>
                <w:szCs w:val="19"/>
              </w:rPr>
              <w:t xml:space="preserve">Use a visual fraction model to express </w:t>
            </w:r>
            <w:r w:rsidRPr="00E46EAA">
              <w:rPr>
                <w:rFonts w:ascii="Verdana" w:hAnsi="Verdana"/>
                <w:sz w:val="20"/>
                <w:szCs w:val="19"/>
              </w:rPr>
              <w:t>a/b as a multiple of 1/b, and apply to multiplication of whole number by a fraction.</w:t>
            </w:r>
            <w:r w:rsidRPr="00E46EAA">
              <w:rPr>
                <w:rStyle w:val="EndnoteReference"/>
                <w:rFonts w:ascii="Verdana" w:hAnsi="Verdana"/>
                <w:sz w:val="20"/>
                <w:szCs w:val="19"/>
              </w:rPr>
              <w:endnoteReference w:id="57"/>
            </w:r>
            <w:r w:rsidRPr="00E46EAA">
              <w:rPr>
                <w:rFonts w:ascii="Verdana" w:hAnsi="Verdana"/>
                <w:sz w:val="20"/>
                <w:szCs w:val="19"/>
              </w:rPr>
              <w:t xml:space="preserve"> (CCSS: 4.NF.4b)</w:t>
            </w:r>
          </w:p>
          <w:p w:rsidR="00B41730" w:rsidRPr="00E46EAA" w:rsidRDefault="00B41730" w:rsidP="00C11D5F">
            <w:pPr>
              <w:pStyle w:val="NoSpacing"/>
              <w:numPr>
                <w:ilvl w:val="1"/>
                <w:numId w:val="73"/>
              </w:numPr>
              <w:ind w:left="1080"/>
              <w:rPr>
                <w:rFonts w:ascii="Verdana" w:eastAsia="Gotham-Book" w:hAnsi="Verdana" w:cs="Gotham-Book"/>
                <w:sz w:val="20"/>
                <w:szCs w:val="19"/>
              </w:rPr>
            </w:pPr>
            <w:r w:rsidRPr="00E46EAA">
              <w:rPr>
                <w:rFonts w:ascii="Verdana" w:hAnsi="Verdana"/>
                <w:sz w:val="20"/>
                <w:szCs w:val="19"/>
              </w:rPr>
              <w:t>Solve word problems involving multiplication of a fraction by a whole number.</w:t>
            </w:r>
            <w:r w:rsidRPr="00E46EAA">
              <w:rPr>
                <w:rStyle w:val="EndnoteReference"/>
                <w:rFonts w:ascii="Verdana" w:hAnsi="Verdana"/>
                <w:sz w:val="20"/>
                <w:szCs w:val="19"/>
              </w:rPr>
              <w:endnoteReference w:id="58"/>
            </w:r>
            <w:r w:rsidRPr="00E46EAA">
              <w:rPr>
                <w:rFonts w:ascii="Verdana" w:hAnsi="Verdana"/>
                <w:sz w:val="20"/>
                <w:szCs w:val="19"/>
              </w:rPr>
              <w:t xml:space="preserve"> (CCSS: 4.NF.4c)</w:t>
            </w:r>
          </w:p>
        </w:tc>
        <w:tc>
          <w:tcPr>
            <w:tcW w:w="6750" w:type="dxa"/>
          </w:tcPr>
          <w:p w:rsidR="00B41730" w:rsidRPr="00E46EAA" w:rsidRDefault="00B41730" w:rsidP="00B10F28">
            <w:pPr>
              <w:rPr>
                <w:rFonts w:ascii="Verdana" w:hAnsi="Verdana" w:cs="Arial"/>
                <w:sz w:val="20"/>
                <w:szCs w:val="19"/>
              </w:rPr>
            </w:pPr>
            <w:r w:rsidRPr="00E46EAA">
              <w:rPr>
                <w:rFonts w:ascii="Verdana" w:hAnsi="Verdana" w:cs="Arial"/>
                <w:b/>
                <w:sz w:val="20"/>
                <w:szCs w:val="19"/>
              </w:rPr>
              <w:t>Inquiry Questions:</w:t>
            </w:r>
            <w:r w:rsidRPr="00E46EAA">
              <w:rPr>
                <w:rFonts w:ascii="Verdana" w:hAnsi="Verdana" w:cs="Arial"/>
                <w:sz w:val="20"/>
                <w:szCs w:val="19"/>
              </w:rPr>
              <w:t xml:space="preserve"> </w:t>
            </w:r>
          </w:p>
          <w:p w:rsidR="00B41730" w:rsidRPr="00E46EAA" w:rsidRDefault="00B41730" w:rsidP="00C11D5F">
            <w:pPr>
              <w:pStyle w:val="ColorfulList-Accent11"/>
              <w:numPr>
                <w:ilvl w:val="0"/>
                <w:numId w:val="76"/>
              </w:numPr>
              <w:rPr>
                <w:rFonts w:cs="Arial"/>
                <w:szCs w:val="19"/>
              </w:rPr>
            </w:pPr>
            <w:r w:rsidRPr="00E46EAA">
              <w:rPr>
                <w:rFonts w:cs="Arial"/>
                <w:szCs w:val="19"/>
              </w:rPr>
              <w:t>How can different fractions represent the same quantity?</w:t>
            </w:r>
          </w:p>
          <w:p w:rsidR="00B41730" w:rsidRPr="00E46EAA" w:rsidRDefault="00B41730" w:rsidP="00C11D5F">
            <w:pPr>
              <w:pStyle w:val="ColorfulList-Accent11"/>
              <w:numPr>
                <w:ilvl w:val="0"/>
                <w:numId w:val="76"/>
              </w:numPr>
              <w:rPr>
                <w:rFonts w:cs="Arial"/>
                <w:szCs w:val="19"/>
              </w:rPr>
            </w:pPr>
            <w:r w:rsidRPr="00E46EAA">
              <w:rPr>
                <w:rFonts w:cs="Arial"/>
                <w:szCs w:val="19"/>
              </w:rPr>
              <w:t>How are fractions used as models?</w:t>
            </w:r>
          </w:p>
          <w:p w:rsidR="00B41730" w:rsidRPr="00E46EAA" w:rsidRDefault="00B41730" w:rsidP="00C11D5F">
            <w:pPr>
              <w:pStyle w:val="ColorfulList-Accent11"/>
              <w:numPr>
                <w:ilvl w:val="0"/>
                <w:numId w:val="76"/>
              </w:numPr>
              <w:rPr>
                <w:rFonts w:cs="Arial"/>
                <w:szCs w:val="19"/>
              </w:rPr>
            </w:pPr>
            <w:r w:rsidRPr="00E46EAA">
              <w:rPr>
                <w:rFonts w:cs="Arial"/>
                <w:szCs w:val="19"/>
              </w:rPr>
              <w:t>Why are fractions so useful?</w:t>
            </w:r>
          </w:p>
          <w:p w:rsidR="00B41730" w:rsidRPr="00E46EAA" w:rsidRDefault="00B41730" w:rsidP="00C11D5F">
            <w:pPr>
              <w:pStyle w:val="ColorfulList-Accent11"/>
              <w:numPr>
                <w:ilvl w:val="0"/>
                <w:numId w:val="76"/>
              </w:numPr>
              <w:rPr>
                <w:rFonts w:cs="Arial"/>
                <w:szCs w:val="19"/>
              </w:rPr>
            </w:pPr>
            <w:r w:rsidRPr="00E46EAA">
              <w:rPr>
                <w:rFonts w:cs="Arial"/>
                <w:szCs w:val="19"/>
              </w:rPr>
              <w:t>What would the world be like without fractions?</w:t>
            </w:r>
          </w:p>
        </w:tc>
      </w:tr>
      <w:tr w:rsidR="00B41730" w:rsidRPr="00E46EAA" w:rsidTr="00573C72">
        <w:trPr>
          <w:cantSplit/>
          <w:trHeight w:val="2160"/>
          <w:jc w:val="center"/>
        </w:trPr>
        <w:tc>
          <w:tcPr>
            <w:tcW w:w="7650" w:type="dxa"/>
            <w:vMerge/>
          </w:tcPr>
          <w:p w:rsidR="00B41730" w:rsidRPr="00E46EAA" w:rsidRDefault="00B41730" w:rsidP="00B10F28">
            <w:pPr>
              <w:rPr>
                <w:rFonts w:ascii="Verdana" w:hAnsi="Verdana" w:cs="Arial"/>
                <w:sz w:val="20"/>
                <w:szCs w:val="19"/>
              </w:rPr>
            </w:pPr>
          </w:p>
        </w:tc>
        <w:tc>
          <w:tcPr>
            <w:tcW w:w="6750" w:type="dxa"/>
          </w:tcPr>
          <w:p w:rsidR="00B41730" w:rsidRPr="00E46EAA" w:rsidRDefault="00B41730" w:rsidP="00B10F28">
            <w:pPr>
              <w:rPr>
                <w:rFonts w:ascii="Verdana" w:hAnsi="Verdana" w:cs="Arial"/>
                <w:b/>
                <w:sz w:val="20"/>
                <w:szCs w:val="19"/>
              </w:rPr>
            </w:pPr>
            <w:r w:rsidRPr="00E46EAA">
              <w:rPr>
                <w:rFonts w:ascii="Verdana" w:hAnsi="Verdana" w:cs="Arial"/>
                <w:b/>
                <w:sz w:val="20"/>
                <w:szCs w:val="19"/>
              </w:rPr>
              <w:t>Relevance and Application:</w:t>
            </w:r>
          </w:p>
          <w:p w:rsidR="00B41730" w:rsidRPr="00E46EAA" w:rsidRDefault="00B41730" w:rsidP="00C11D5F">
            <w:pPr>
              <w:pStyle w:val="ColorfulList-Accent11"/>
              <w:numPr>
                <w:ilvl w:val="0"/>
                <w:numId w:val="77"/>
              </w:numPr>
              <w:rPr>
                <w:rFonts w:cs="Arial"/>
                <w:szCs w:val="19"/>
              </w:rPr>
            </w:pPr>
            <w:r w:rsidRPr="00E46EAA">
              <w:rPr>
                <w:rFonts w:cs="Arial"/>
                <w:szCs w:val="19"/>
              </w:rPr>
              <w:t>Fractions and decimals are used any time there is a need to apportion such as sharing food, cooking, making savings plans, creating art projects, timing in music, or portioning supplies.</w:t>
            </w:r>
          </w:p>
          <w:p w:rsidR="00B41730" w:rsidRPr="00E46EAA" w:rsidRDefault="00B41730" w:rsidP="00C11D5F">
            <w:pPr>
              <w:pStyle w:val="ColorfulList-Accent11"/>
              <w:numPr>
                <w:ilvl w:val="0"/>
                <w:numId w:val="77"/>
              </w:numPr>
              <w:rPr>
                <w:rFonts w:cs="Arial"/>
                <w:szCs w:val="19"/>
              </w:rPr>
            </w:pPr>
            <w:r w:rsidRPr="00E46EAA">
              <w:rPr>
                <w:rFonts w:cs="Arial"/>
                <w:szCs w:val="19"/>
              </w:rPr>
              <w:t>Fractions are used to represent the chance that an event will occur such as randomly selecting a certain color of shirt or the probability of a certain player scoring a soccer goal.</w:t>
            </w:r>
          </w:p>
          <w:p w:rsidR="00B41730" w:rsidRPr="00E46EAA" w:rsidRDefault="00B41730" w:rsidP="00C11D5F">
            <w:pPr>
              <w:pStyle w:val="ColorfulList-Accent11"/>
              <w:numPr>
                <w:ilvl w:val="0"/>
                <w:numId w:val="77"/>
              </w:numPr>
              <w:rPr>
                <w:rFonts w:cs="Arial"/>
                <w:szCs w:val="19"/>
              </w:rPr>
            </w:pPr>
            <w:r w:rsidRPr="00E46EAA">
              <w:rPr>
                <w:rFonts w:cs="Arial"/>
                <w:szCs w:val="19"/>
              </w:rPr>
              <w:t>Fractions are used to measure quantities between whole units such as number of meters between houses, the height of a student, or the diameter of the moon.</w:t>
            </w:r>
          </w:p>
        </w:tc>
      </w:tr>
      <w:tr w:rsidR="00B41730" w:rsidRPr="00E46EAA" w:rsidTr="00573C72">
        <w:trPr>
          <w:cantSplit/>
          <w:trHeight w:val="53"/>
          <w:jc w:val="center"/>
        </w:trPr>
        <w:tc>
          <w:tcPr>
            <w:tcW w:w="7650" w:type="dxa"/>
            <w:vMerge/>
          </w:tcPr>
          <w:p w:rsidR="00B41730" w:rsidRPr="00E46EAA" w:rsidRDefault="00B41730" w:rsidP="00B10F28">
            <w:pPr>
              <w:rPr>
                <w:rFonts w:ascii="Verdana" w:hAnsi="Verdana" w:cs="Arial"/>
                <w:sz w:val="20"/>
                <w:szCs w:val="19"/>
              </w:rPr>
            </w:pPr>
          </w:p>
        </w:tc>
        <w:tc>
          <w:tcPr>
            <w:tcW w:w="6750" w:type="dxa"/>
          </w:tcPr>
          <w:p w:rsidR="00B41730" w:rsidRPr="00E46EAA" w:rsidRDefault="00B41730" w:rsidP="00B10F28">
            <w:pPr>
              <w:rPr>
                <w:rFonts w:ascii="Verdana" w:hAnsi="Verdana" w:cs="Arial"/>
                <w:b/>
                <w:sz w:val="20"/>
                <w:szCs w:val="19"/>
              </w:rPr>
            </w:pPr>
            <w:r w:rsidRPr="00E46EAA">
              <w:rPr>
                <w:rFonts w:ascii="Verdana" w:hAnsi="Verdana" w:cs="Arial"/>
                <w:b/>
                <w:sz w:val="20"/>
                <w:szCs w:val="19"/>
              </w:rPr>
              <w:t>Nature of Mathematics:</w:t>
            </w:r>
          </w:p>
          <w:p w:rsidR="00B41730" w:rsidRPr="00E46EAA" w:rsidRDefault="00B41730" w:rsidP="00C11D5F">
            <w:pPr>
              <w:pStyle w:val="ColorfulList-Accent11"/>
              <w:numPr>
                <w:ilvl w:val="0"/>
                <w:numId w:val="462"/>
              </w:numPr>
              <w:rPr>
                <w:rFonts w:cs="Arial"/>
                <w:szCs w:val="19"/>
              </w:rPr>
            </w:pPr>
            <w:r w:rsidRPr="00E46EAA">
              <w:rPr>
                <w:rFonts w:cs="Arial"/>
                <w:szCs w:val="19"/>
              </w:rPr>
              <w:t>Mathematicians explore number properties and relationships because they enjoy discovering beautiful new and unexpected aspects of number systems. They use their knowledge of number systems to create appropriate models for all kinds of real-world systems.</w:t>
            </w:r>
          </w:p>
          <w:p w:rsidR="005C5D17" w:rsidRPr="00E46EAA" w:rsidRDefault="005C5D17" w:rsidP="00C11D5F">
            <w:pPr>
              <w:pStyle w:val="ListParagraph"/>
              <w:numPr>
                <w:ilvl w:val="0"/>
                <w:numId w:val="462"/>
              </w:numPr>
              <w:rPr>
                <w:rFonts w:ascii="Verdana" w:hAnsi="Verdana"/>
                <w:sz w:val="20"/>
                <w:szCs w:val="20"/>
              </w:rPr>
            </w:pPr>
            <w:r w:rsidRPr="00E46EAA">
              <w:rPr>
                <w:rFonts w:ascii="Verdana" w:hAnsi="Verdana"/>
                <w:sz w:val="20"/>
                <w:szCs w:val="20"/>
              </w:rPr>
              <w:t xml:space="preserve">Mathematicians construct viable arguments and critique the reasoning of others.  </w:t>
            </w:r>
            <w:r w:rsidR="00954DB5" w:rsidRPr="00E46EAA">
              <w:rPr>
                <w:rFonts w:ascii="Verdana" w:hAnsi="Verdana"/>
                <w:sz w:val="20"/>
                <w:szCs w:val="20"/>
              </w:rPr>
              <w:t>(MP)</w:t>
            </w:r>
          </w:p>
          <w:p w:rsidR="005C5D17" w:rsidRPr="00E46EAA" w:rsidRDefault="005C5D17" w:rsidP="00C11D5F">
            <w:pPr>
              <w:pStyle w:val="ListParagraph"/>
              <w:numPr>
                <w:ilvl w:val="0"/>
                <w:numId w:val="462"/>
              </w:numPr>
              <w:rPr>
                <w:rFonts w:ascii="Verdana" w:hAnsi="Verdana"/>
                <w:sz w:val="20"/>
                <w:szCs w:val="20"/>
              </w:rPr>
            </w:pPr>
            <w:r w:rsidRPr="00E46EAA">
              <w:rPr>
                <w:rFonts w:ascii="Verdana" w:hAnsi="Verdana"/>
                <w:sz w:val="20"/>
                <w:szCs w:val="20"/>
              </w:rPr>
              <w:t>Mathematicians model with mathematics.</w:t>
            </w:r>
            <w:r w:rsidR="00954DB5" w:rsidRPr="00E46EAA">
              <w:rPr>
                <w:rFonts w:ascii="Verdana" w:hAnsi="Verdana"/>
                <w:sz w:val="20"/>
                <w:szCs w:val="20"/>
              </w:rPr>
              <w:t xml:space="preserve"> (MP)</w:t>
            </w:r>
          </w:p>
          <w:p w:rsidR="00AE50A7" w:rsidRPr="00E46EAA" w:rsidRDefault="00AE50A7" w:rsidP="00AE50A7">
            <w:pPr>
              <w:rPr>
                <w:rFonts w:ascii="Verdana" w:hAnsi="Verdana"/>
                <w:sz w:val="20"/>
                <w:szCs w:val="20"/>
              </w:rPr>
            </w:pPr>
          </w:p>
        </w:tc>
      </w:tr>
    </w:tbl>
    <w:p w:rsidR="00B41730" w:rsidRPr="00E46EAA" w:rsidRDefault="00B41730" w:rsidP="00B10F28">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010"/>
        <w:gridCol w:w="6366"/>
        <w:gridCol w:w="24"/>
      </w:tblGrid>
      <w:tr w:rsidR="00B41730" w:rsidRPr="00E46EAA" w:rsidTr="00B94662">
        <w:trPr>
          <w:cantSplit/>
          <w:jc w:val="center"/>
        </w:trPr>
        <w:tc>
          <w:tcPr>
            <w:tcW w:w="14400" w:type="dxa"/>
            <w:gridSpan w:val="3"/>
            <w:tcBorders>
              <w:top w:val="nil"/>
              <w:left w:val="nil"/>
              <w:bottom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94662">
        <w:trPr>
          <w:cantSplit/>
          <w:tblHeader/>
          <w:jc w:val="center"/>
        </w:trPr>
        <w:tc>
          <w:tcPr>
            <w:tcW w:w="14400" w:type="dxa"/>
            <w:gridSpan w:val="3"/>
            <w:tcBorders>
              <w:top w:val="nil"/>
              <w:left w:val="nil"/>
              <w:right w:val="nil"/>
            </w:tcBorders>
            <w:shd w:val="clear" w:color="auto" w:fill="FFFFFF"/>
          </w:tcPr>
          <w:p w:rsidR="00B41730" w:rsidRPr="00E46EAA" w:rsidRDefault="00B41730" w:rsidP="00B10F28">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94662">
        <w:trPr>
          <w:cantSplit/>
          <w:tblHeader/>
          <w:jc w:val="center"/>
        </w:trPr>
        <w:tc>
          <w:tcPr>
            <w:tcW w:w="14400" w:type="dxa"/>
            <w:gridSpan w:val="3"/>
            <w:shd w:val="clear" w:color="auto" w:fill="FFFFFF"/>
          </w:tcPr>
          <w:p w:rsidR="00B41730" w:rsidRPr="00E46EAA" w:rsidRDefault="00B41730" w:rsidP="00B10F28">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4"/>
              </w:numPr>
              <w:rPr>
                <w:rFonts w:ascii="Verdana" w:hAnsi="Verdana"/>
                <w:sz w:val="19"/>
                <w:szCs w:val="19"/>
              </w:rPr>
            </w:pPr>
            <w:r w:rsidRPr="00E46EAA">
              <w:rPr>
                <w:rFonts w:ascii="Verdana" w:hAnsi="Verdana"/>
              </w:rPr>
              <w:t>Are fluent with basic numerical, symbolic facts and algorithms, and are able to select and use appropriate (mental math, paper and pencil, and technology) methods based on an understanding of their efficiency, precision, and transparency</w:t>
            </w:r>
          </w:p>
        </w:tc>
      </w:tr>
      <w:tr w:rsidR="00B41730" w:rsidRPr="00E46EAA" w:rsidTr="00B94662">
        <w:trPr>
          <w:cantSplit/>
          <w:tblHeader/>
          <w:jc w:val="center"/>
        </w:trPr>
        <w:tc>
          <w:tcPr>
            <w:tcW w:w="14400" w:type="dxa"/>
            <w:gridSpan w:val="3"/>
            <w:shd w:val="solid" w:color="auto" w:fill="auto"/>
          </w:tcPr>
          <w:p w:rsidR="00B41730" w:rsidRPr="00B569B8" w:rsidRDefault="00B41730" w:rsidP="00B10F28">
            <w:pPr>
              <w:rPr>
                <w:rFonts w:ascii="Verdana" w:hAnsi="Verdana"/>
                <w:sz w:val="2"/>
                <w:szCs w:val="2"/>
              </w:rPr>
            </w:pPr>
          </w:p>
        </w:tc>
      </w:tr>
      <w:tr w:rsidR="00B41730" w:rsidRPr="00E46EAA" w:rsidTr="00B94662">
        <w:trPr>
          <w:gridAfter w:val="1"/>
          <w:wAfter w:w="24" w:type="dxa"/>
          <w:cantSplit/>
          <w:tblHeader/>
          <w:jc w:val="center"/>
        </w:trPr>
        <w:tc>
          <w:tcPr>
            <w:tcW w:w="14376" w:type="dxa"/>
            <w:gridSpan w:val="2"/>
          </w:tcPr>
          <w:p w:rsidR="00B41730" w:rsidRPr="00E46EAA" w:rsidRDefault="00B41730" w:rsidP="00B10F28">
            <w:pPr>
              <w:rPr>
                <w:rFonts w:ascii="Verdana" w:hAnsi="Verdana"/>
                <w:b/>
                <w:bCs/>
                <w:sz w:val="32"/>
                <w:szCs w:val="32"/>
              </w:rPr>
            </w:pPr>
            <w:r w:rsidRPr="00E46EAA">
              <w:rPr>
                <w:rFonts w:ascii="Verdana" w:hAnsi="Verdana"/>
                <w:b/>
                <w:bCs/>
                <w:sz w:val="32"/>
                <w:szCs w:val="32"/>
              </w:rPr>
              <w:t>Grade Level Expectation: Fourth Grade</w:t>
            </w:r>
          </w:p>
        </w:tc>
      </w:tr>
      <w:tr w:rsidR="00B41730" w:rsidRPr="00E46EAA" w:rsidTr="00B94662">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10F28">
            <w:pPr>
              <w:rPr>
                <w:rFonts w:ascii="Verdana" w:hAnsi="Verdana"/>
                <w:b/>
              </w:rPr>
            </w:pPr>
            <w:r w:rsidRPr="00E46EAA">
              <w:rPr>
                <w:rFonts w:ascii="Verdana" w:hAnsi="Verdana"/>
                <w:b/>
              </w:rPr>
              <w:t>Concepts and skills students master:</w:t>
            </w:r>
          </w:p>
        </w:tc>
      </w:tr>
      <w:tr w:rsidR="00B41730" w:rsidRPr="00E46EAA" w:rsidTr="00B94662">
        <w:trPr>
          <w:gridAfter w:val="1"/>
          <w:wAfter w:w="24" w:type="dxa"/>
          <w:cantSplit/>
          <w:jc w:val="center"/>
        </w:trPr>
        <w:tc>
          <w:tcPr>
            <w:tcW w:w="14376" w:type="dxa"/>
            <w:gridSpan w:val="2"/>
            <w:tcBorders>
              <w:top w:val="nil"/>
            </w:tcBorders>
            <w:shd w:val="clear" w:color="auto" w:fill="A6A6A6"/>
          </w:tcPr>
          <w:p w:rsidR="00B41730" w:rsidRPr="00E46EAA" w:rsidRDefault="00B41730" w:rsidP="00E13D4C">
            <w:pPr>
              <w:ind w:left="1062" w:hanging="342"/>
              <w:rPr>
                <w:rFonts w:ascii="Verdana" w:hAnsi="Verdana"/>
                <w:bCs/>
                <w:sz w:val="28"/>
                <w:szCs w:val="28"/>
              </w:rPr>
            </w:pPr>
            <w:r w:rsidRPr="00E46EAA">
              <w:rPr>
                <w:rFonts w:ascii="Verdana" w:hAnsi="Verdana"/>
                <w:bCs/>
                <w:sz w:val="28"/>
                <w:szCs w:val="28"/>
              </w:rPr>
              <w:t>3. Formulate, represent, and use algorithms to compute with flexibility, accuracy, and efficiency</w:t>
            </w:r>
            <w:r w:rsidRPr="00E46EAA">
              <w:rPr>
                <w:rFonts w:ascii="Verdana" w:hAnsi="Verdana" w:cs="Helvetica"/>
                <w:sz w:val="28"/>
                <w:szCs w:val="28"/>
              </w:rPr>
              <w:t xml:space="preserve"> </w:t>
            </w:r>
          </w:p>
        </w:tc>
      </w:tr>
      <w:tr w:rsidR="00B41730" w:rsidRPr="00E46EAA" w:rsidTr="00C31AC3">
        <w:trPr>
          <w:gridAfter w:val="1"/>
          <w:wAfter w:w="24" w:type="dxa"/>
          <w:cantSplit/>
          <w:jc w:val="center"/>
        </w:trPr>
        <w:tc>
          <w:tcPr>
            <w:tcW w:w="8010" w:type="dxa"/>
            <w:shd w:val="pct15" w:color="auto" w:fill="auto"/>
          </w:tcPr>
          <w:p w:rsidR="00B41730" w:rsidRPr="00E46EAA" w:rsidRDefault="00B41730" w:rsidP="00B10F28">
            <w:pPr>
              <w:rPr>
                <w:rFonts w:ascii="Verdana" w:hAnsi="Verdana"/>
                <w:sz w:val="22"/>
              </w:rPr>
            </w:pPr>
            <w:r w:rsidRPr="00E46EAA">
              <w:rPr>
                <w:rFonts w:ascii="Verdana" w:hAnsi="Verdana"/>
                <w:b/>
                <w:sz w:val="22"/>
              </w:rPr>
              <w:t>Evidence Outcomes</w:t>
            </w:r>
          </w:p>
        </w:tc>
        <w:tc>
          <w:tcPr>
            <w:tcW w:w="6366" w:type="dxa"/>
            <w:shd w:val="pct15" w:color="auto" w:fill="auto"/>
          </w:tcPr>
          <w:p w:rsidR="00B41730" w:rsidRPr="00E46EAA" w:rsidRDefault="00B41730" w:rsidP="00B10F28">
            <w:pPr>
              <w:rPr>
                <w:rFonts w:ascii="Verdana" w:hAnsi="Verdana"/>
                <w:b/>
                <w:sz w:val="22"/>
              </w:rPr>
            </w:pPr>
            <w:r w:rsidRPr="00E46EAA">
              <w:rPr>
                <w:rFonts w:ascii="Verdana" w:hAnsi="Verdana"/>
                <w:b/>
                <w:sz w:val="22"/>
              </w:rPr>
              <w:t>21</w:t>
            </w:r>
            <w:r w:rsidRPr="00E46EAA">
              <w:rPr>
                <w:rFonts w:ascii="Verdana" w:hAnsi="Verdana"/>
                <w:b/>
                <w:sz w:val="22"/>
                <w:vertAlign w:val="superscript"/>
              </w:rPr>
              <w:t>st</w:t>
            </w:r>
            <w:r w:rsidRPr="00E46EAA">
              <w:rPr>
                <w:rFonts w:ascii="Verdana" w:hAnsi="Verdana"/>
                <w:b/>
                <w:sz w:val="22"/>
              </w:rPr>
              <w:t xml:space="preserve"> Century Skills and Readiness Competencies</w:t>
            </w:r>
          </w:p>
        </w:tc>
      </w:tr>
      <w:tr w:rsidR="00B41730" w:rsidRPr="00E46EAA" w:rsidTr="00C31AC3">
        <w:trPr>
          <w:gridAfter w:val="1"/>
          <w:wAfter w:w="24" w:type="dxa"/>
          <w:cantSplit/>
          <w:trHeight w:val="1835"/>
          <w:jc w:val="center"/>
        </w:trPr>
        <w:tc>
          <w:tcPr>
            <w:tcW w:w="8010" w:type="dxa"/>
            <w:vMerge w:val="restart"/>
          </w:tcPr>
          <w:p w:rsidR="00B41730" w:rsidRPr="00E46EAA" w:rsidRDefault="00B41730" w:rsidP="00B10F28">
            <w:pPr>
              <w:rPr>
                <w:rFonts w:ascii="Verdana" w:hAnsi="Verdana"/>
                <w:b/>
                <w:sz w:val="18"/>
                <w:szCs w:val="18"/>
              </w:rPr>
            </w:pPr>
            <w:r w:rsidRPr="00E46EAA">
              <w:rPr>
                <w:rFonts w:ascii="Verdana" w:hAnsi="Verdana"/>
                <w:b/>
                <w:sz w:val="18"/>
                <w:szCs w:val="18"/>
              </w:rPr>
              <w:t>Students can:</w:t>
            </w:r>
          </w:p>
          <w:p w:rsidR="00B41730" w:rsidRPr="00E46EAA" w:rsidRDefault="00B41730" w:rsidP="00C11D5F">
            <w:pPr>
              <w:pStyle w:val="NoSpacing"/>
              <w:numPr>
                <w:ilvl w:val="0"/>
                <w:numId w:val="71"/>
              </w:numPr>
              <w:ind w:left="360"/>
              <w:rPr>
                <w:rFonts w:ascii="Verdana" w:eastAsia="Gotham-Book" w:hAnsi="Verdana" w:cs="Gotham-Book"/>
                <w:sz w:val="18"/>
                <w:szCs w:val="18"/>
              </w:rPr>
            </w:pPr>
            <w:r w:rsidRPr="00E46EAA">
              <w:rPr>
                <w:rFonts w:ascii="Verdana" w:hAnsi="Verdana" w:cs="Helvetica"/>
                <w:sz w:val="18"/>
                <w:szCs w:val="18"/>
              </w:rPr>
              <w:t>Use place value understanding and properties of operations to perform multi-digit arithmetic. (CCSS: 4.NBT)</w:t>
            </w:r>
          </w:p>
          <w:p w:rsidR="00B41730" w:rsidRPr="00E46EAA" w:rsidRDefault="00B41730" w:rsidP="00C11D5F">
            <w:pPr>
              <w:pStyle w:val="NoSpacing"/>
              <w:numPr>
                <w:ilvl w:val="0"/>
                <w:numId w:val="341"/>
              </w:numPr>
              <w:ind w:left="720"/>
              <w:rPr>
                <w:rFonts w:ascii="Verdana" w:hAnsi="Verdana"/>
                <w:sz w:val="18"/>
                <w:szCs w:val="18"/>
              </w:rPr>
            </w:pPr>
            <w:r w:rsidRPr="00E46EAA">
              <w:rPr>
                <w:rFonts w:ascii="Verdana" w:hAnsi="Verdana"/>
                <w:sz w:val="18"/>
                <w:szCs w:val="18"/>
              </w:rPr>
              <w:t xml:space="preserve">Fluently add and subtract multi-digit whole numbers using standard algorithms. </w:t>
            </w:r>
            <w:r w:rsidRPr="00E46EAA">
              <w:rPr>
                <w:rFonts w:ascii="Verdana" w:hAnsi="Verdana" w:cs="Helvetica"/>
                <w:sz w:val="18"/>
                <w:szCs w:val="18"/>
              </w:rPr>
              <w:t>(CCSS: 4.NBT.4)</w:t>
            </w:r>
          </w:p>
          <w:p w:rsidR="00B41730" w:rsidRPr="00E46EAA" w:rsidRDefault="00B41730" w:rsidP="00C11D5F">
            <w:pPr>
              <w:pStyle w:val="NoSpacing"/>
              <w:numPr>
                <w:ilvl w:val="0"/>
                <w:numId w:val="341"/>
              </w:numPr>
              <w:ind w:left="720"/>
              <w:rPr>
                <w:rFonts w:ascii="Verdana" w:hAnsi="Verdana"/>
                <w:sz w:val="18"/>
                <w:szCs w:val="18"/>
              </w:rPr>
            </w:pPr>
            <w:r w:rsidRPr="00E46EAA">
              <w:rPr>
                <w:rFonts w:ascii="Verdana" w:hAnsi="Verdana"/>
                <w:sz w:val="18"/>
                <w:szCs w:val="18"/>
              </w:rPr>
              <w:t xml:space="preserve">Multiply a whole number of up to four digits by a one-digit whole number, and multiply two two-digit numbers, using strategies based on place value and the properties of operations. </w:t>
            </w:r>
            <w:r w:rsidRPr="00E46EAA">
              <w:rPr>
                <w:rFonts w:ascii="Verdana" w:hAnsi="Verdana" w:cs="Helvetica"/>
                <w:sz w:val="18"/>
                <w:szCs w:val="18"/>
              </w:rPr>
              <w:t>(CCSS: 4.NBT.5)</w:t>
            </w:r>
          </w:p>
          <w:p w:rsidR="00B41730" w:rsidRPr="00E46EAA" w:rsidRDefault="00B41730" w:rsidP="00C11D5F">
            <w:pPr>
              <w:pStyle w:val="NoSpacing"/>
              <w:numPr>
                <w:ilvl w:val="0"/>
                <w:numId w:val="341"/>
              </w:numPr>
              <w:ind w:left="720"/>
              <w:rPr>
                <w:rFonts w:ascii="Verdana" w:hAnsi="Verdana"/>
                <w:sz w:val="18"/>
                <w:szCs w:val="18"/>
              </w:rPr>
            </w:pPr>
            <w:r w:rsidRPr="00E46EAA">
              <w:rPr>
                <w:rFonts w:ascii="Verdana" w:hAnsi="Verdana"/>
                <w:sz w:val="18"/>
                <w:szCs w:val="18"/>
              </w:rPr>
              <w:t xml:space="preserve">Find whole-number quotients and remainders with up to four-digit dividends and one-digit divisors, using strategies based on place value, the properties of operations, and/or the relationship between multiplication and division. </w:t>
            </w:r>
            <w:r w:rsidRPr="00E46EAA">
              <w:rPr>
                <w:rFonts w:ascii="Verdana" w:hAnsi="Verdana" w:cs="Helvetica"/>
                <w:sz w:val="18"/>
                <w:szCs w:val="18"/>
              </w:rPr>
              <w:t>(CCSS: 4.NBT.6)</w:t>
            </w:r>
          </w:p>
          <w:p w:rsidR="00B41730" w:rsidRPr="00E46EAA" w:rsidRDefault="00B41730" w:rsidP="00C11D5F">
            <w:pPr>
              <w:pStyle w:val="NoSpacing"/>
              <w:numPr>
                <w:ilvl w:val="0"/>
                <w:numId w:val="341"/>
              </w:numPr>
              <w:ind w:left="720"/>
              <w:rPr>
                <w:rFonts w:ascii="Verdana" w:hAnsi="Verdana"/>
                <w:sz w:val="18"/>
                <w:szCs w:val="18"/>
              </w:rPr>
            </w:pPr>
            <w:r w:rsidRPr="00E46EAA">
              <w:rPr>
                <w:rFonts w:ascii="Verdana" w:hAnsi="Verdana"/>
                <w:sz w:val="18"/>
                <w:szCs w:val="18"/>
              </w:rPr>
              <w:t xml:space="preserve">Illustrate and explain multiplication and division calculation by using equations, rectangular arrays, and/or area models. </w:t>
            </w:r>
            <w:r w:rsidRPr="00E46EAA">
              <w:rPr>
                <w:rFonts w:ascii="Verdana" w:hAnsi="Verdana" w:cs="Helvetica"/>
                <w:sz w:val="18"/>
                <w:szCs w:val="18"/>
              </w:rPr>
              <w:t>(CCSS: 4.NBT.6)</w:t>
            </w:r>
          </w:p>
          <w:p w:rsidR="00B41730" w:rsidRPr="00E46EAA" w:rsidRDefault="00B41730" w:rsidP="00C11D5F">
            <w:pPr>
              <w:pStyle w:val="NoSpacing"/>
              <w:numPr>
                <w:ilvl w:val="0"/>
                <w:numId w:val="71"/>
              </w:numPr>
              <w:ind w:left="360"/>
              <w:rPr>
                <w:rFonts w:ascii="Verdana" w:hAnsi="Verdana"/>
                <w:sz w:val="18"/>
                <w:szCs w:val="18"/>
              </w:rPr>
            </w:pPr>
            <w:r w:rsidRPr="00E46EAA">
              <w:rPr>
                <w:rFonts w:ascii="Verdana" w:hAnsi="Verdana" w:cs="Helvetica"/>
                <w:sz w:val="18"/>
                <w:szCs w:val="18"/>
              </w:rPr>
              <w:t>Use the four operations with whole numbers to solve problems.  (CCSS: 4.OA)</w:t>
            </w:r>
          </w:p>
          <w:p w:rsidR="00B41730" w:rsidRPr="00E46EAA" w:rsidRDefault="00B41730" w:rsidP="00C11D5F">
            <w:pPr>
              <w:pStyle w:val="NoSpacing"/>
              <w:numPr>
                <w:ilvl w:val="1"/>
                <w:numId w:val="70"/>
              </w:numPr>
              <w:ind w:left="702" w:hanging="180"/>
              <w:rPr>
                <w:rFonts w:ascii="Verdana" w:hAnsi="Verdana"/>
                <w:sz w:val="18"/>
                <w:szCs w:val="18"/>
              </w:rPr>
            </w:pPr>
            <w:r w:rsidRPr="00E46EAA">
              <w:rPr>
                <w:rFonts w:ascii="Verdana" w:hAnsi="Verdana"/>
                <w:sz w:val="18"/>
                <w:szCs w:val="18"/>
              </w:rPr>
              <w:t>Interpret a multiplication equation as a comparison.</w:t>
            </w:r>
            <w:r w:rsidRPr="00E46EAA">
              <w:rPr>
                <w:rStyle w:val="EndnoteReference"/>
                <w:rFonts w:ascii="Verdana" w:hAnsi="Verdana"/>
                <w:sz w:val="18"/>
                <w:szCs w:val="18"/>
              </w:rPr>
              <w:endnoteReference w:id="59"/>
            </w:r>
            <w:r w:rsidRPr="00E46EAA">
              <w:rPr>
                <w:rFonts w:ascii="Verdana" w:hAnsi="Verdana"/>
                <w:sz w:val="18"/>
                <w:szCs w:val="18"/>
              </w:rPr>
              <w:t xml:space="preserve"> </w:t>
            </w:r>
            <w:r w:rsidRPr="00E46EAA">
              <w:rPr>
                <w:rFonts w:ascii="Verdana" w:hAnsi="Verdana" w:cs="Helvetica"/>
                <w:sz w:val="18"/>
                <w:szCs w:val="18"/>
              </w:rPr>
              <w:t>(CCSS: 4.OA.1)</w:t>
            </w:r>
          </w:p>
          <w:p w:rsidR="00B41730" w:rsidRPr="00E46EAA" w:rsidRDefault="00B41730" w:rsidP="00C11D5F">
            <w:pPr>
              <w:pStyle w:val="NoSpacing"/>
              <w:numPr>
                <w:ilvl w:val="1"/>
                <w:numId w:val="70"/>
              </w:numPr>
              <w:ind w:left="702" w:hanging="180"/>
              <w:rPr>
                <w:rFonts w:ascii="Verdana" w:hAnsi="Verdana"/>
                <w:sz w:val="18"/>
                <w:szCs w:val="18"/>
              </w:rPr>
            </w:pPr>
            <w:r w:rsidRPr="00E46EAA">
              <w:rPr>
                <w:rFonts w:ascii="Verdana" w:hAnsi="Verdana"/>
                <w:sz w:val="18"/>
                <w:szCs w:val="18"/>
              </w:rPr>
              <w:t xml:space="preserve">Represent verbal statements of multiplicative comparisons as multiplication equations. </w:t>
            </w:r>
            <w:r w:rsidRPr="00E46EAA">
              <w:rPr>
                <w:rFonts w:ascii="Verdana" w:hAnsi="Verdana" w:cs="Helvetica"/>
                <w:sz w:val="18"/>
                <w:szCs w:val="18"/>
              </w:rPr>
              <w:t>(CCSS: 4.OA.1)</w:t>
            </w:r>
          </w:p>
          <w:p w:rsidR="00B41730" w:rsidRPr="00E46EAA" w:rsidRDefault="00B41730" w:rsidP="00C11D5F">
            <w:pPr>
              <w:pStyle w:val="NoSpacing"/>
              <w:numPr>
                <w:ilvl w:val="1"/>
                <w:numId w:val="70"/>
              </w:numPr>
              <w:ind w:left="702" w:hanging="180"/>
              <w:rPr>
                <w:rFonts w:ascii="Verdana" w:hAnsi="Verdana"/>
                <w:sz w:val="18"/>
                <w:szCs w:val="18"/>
              </w:rPr>
            </w:pPr>
            <w:r w:rsidRPr="00E46EAA">
              <w:rPr>
                <w:rFonts w:ascii="Verdana" w:hAnsi="Verdana"/>
                <w:sz w:val="18"/>
                <w:szCs w:val="18"/>
              </w:rPr>
              <w:t>Multiply or divide to solve word problems involving multiplicative comparison.</w:t>
            </w:r>
            <w:r w:rsidRPr="00E46EAA">
              <w:rPr>
                <w:rStyle w:val="EndnoteReference"/>
                <w:rFonts w:ascii="Verdana" w:hAnsi="Verdana"/>
                <w:sz w:val="18"/>
                <w:szCs w:val="18"/>
              </w:rPr>
              <w:endnoteReference w:id="60"/>
            </w:r>
            <w:r w:rsidRPr="00E46EAA">
              <w:rPr>
                <w:rFonts w:ascii="Verdana" w:hAnsi="Verdana"/>
                <w:sz w:val="18"/>
                <w:szCs w:val="18"/>
              </w:rPr>
              <w:t xml:space="preserve"> </w:t>
            </w:r>
            <w:r w:rsidRPr="00E46EAA">
              <w:rPr>
                <w:rFonts w:ascii="Verdana" w:hAnsi="Verdana" w:cs="Helvetica"/>
                <w:sz w:val="18"/>
                <w:szCs w:val="18"/>
              </w:rPr>
              <w:t>(CCSS: 4.OA.2)</w:t>
            </w:r>
            <w:r w:rsidRPr="00E46EAA">
              <w:rPr>
                <w:rFonts w:ascii="Verdana" w:hAnsi="Verdana"/>
                <w:sz w:val="18"/>
                <w:szCs w:val="18"/>
              </w:rPr>
              <w:t xml:space="preserve"> </w:t>
            </w:r>
          </w:p>
          <w:p w:rsidR="00B41730" w:rsidRPr="00E46EAA" w:rsidRDefault="00B41730" w:rsidP="00C11D5F">
            <w:pPr>
              <w:pStyle w:val="NoSpacing"/>
              <w:numPr>
                <w:ilvl w:val="1"/>
                <w:numId w:val="70"/>
              </w:numPr>
              <w:ind w:left="702" w:hanging="180"/>
              <w:rPr>
                <w:rFonts w:ascii="Verdana" w:hAnsi="Verdana"/>
                <w:sz w:val="18"/>
                <w:szCs w:val="18"/>
              </w:rPr>
            </w:pPr>
            <w:r w:rsidRPr="00E46EAA">
              <w:rPr>
                <w:rFonts w:ascii="Verdana" w:hAnsi="Verdana"/>
                <w:sz w:val="18"/>
                <w:szCs w:val="18"/>
              </w:rPr>
              <w:t xml:space="preserve">Solve multistep word problems posed with whole numbers and having whole-number answers using the four operations, including problems in which remainders must be interpreted. </w:t>
            </w:r>
            <w:r w:rsidRPr="00E46EAA">
              <w:rPr>
                <w:rFonts w:ascii="Verdana" w:hAnsi="Verdana" w:cs="Helvetica"/>
                <w:sz w:val="18"/>
                <w:szCs w:val="18"/>
              </w:rPr>
              <w:t>(CCSS: 4.OA.3)</w:t>
            </w:r>
          </w:p>
          <w:p w:rsidR="00B41730" w:rsidRPr="00E46EAA" w:rsidRDefault="00B41730" w:rsidP="00C11D5F">
            <w:pPr>
              <w:pStyle w:val="NoSpacing"/>
              <w:numPr>
                <w:ilvl w:val="1"/>
                <w:numId w:val="70"/>
              </w:numPr>
              <w:ind w:left="702" w:hanging="180"/>
              <w:rPr>
                <w:rFonts w:ascii="Verdana" w:hAnsi="Verdana"/>
                <w:sz w:val="18"/>
                <w:szCs w:val="18"/>
              </w:rPr>
            </w:pPr>
            <w:r w:rsidRPr="00E46EAA">
              <w:rPr>
                <w:rFonts w:ascii="Verdana" w:hAnsi="Verdana"/>
                <w:sz w:val="18"/>
                <w:szCs w:val="18"/>
              </w:rPr>
              <w:t xml:space="preserve">Represent multistep word problems with equations using a variable to represent the unknown quantity. </w:t>
            </w:r>
            <w:r w:rsidRPr="00E46EAA">
              <w:rPr>
                <w:rFonts w:ascii="Verdana" w:hAnsi="Verdana" w:cs="Helvetica"/>
                <w:sz w:val="18"/>
                <w:szCs w:val="18"/>
              </w:rPr>
              <w:t>(CCSS: 4.OA.3)</w:t>
            </w:r>
          </w:p>
          <w:p w:rsidR="00864DE0" w:rsidRPr="00E46EAA" w:rsidRDefault="00B41730" w:rsidP="00C11D5F">
            <w:pPr>
              <w:pStyle w:val="NoSpacing"/>
              <w:numPr>
                <w:ilvl w:val="1"/>
                <w:numId w:val="70"/>
              </w:numPr>
              <w:ind w:left="702" w:hanging="180"/>
              <w:rPr>
                <w:rFonts w:ascii="Verdana" w:hAnsi="Verdana"/>
                <w:sz w:val="18"/>
                <w:szCs w:val="18"/>
              </w:rPr>
            </w:pPr>
            <w:r w:rsidRPr="00E46EAA">
              <w:rPr>
                <w:rFonts w:ascii="Verdana" w:hAnsi="Verdana"/>
                <w:sz w:val="18"/>
                <w:szCs w:val="18"/>
              </w:rPr>
              <w:t xml:space="preserve">Assess the reasonableness of answers using mental computation and estimation strategies including rounding. </w:t>
            </w:r>
            <w:r w:rsidRPr="00E46EAA">
              <w:rPr>
                <w:rFonts w:ascii="Verdana" w:hAnsi="Verdana" w:cs="Helvetica"/>
                <w:sz w:val="18"/>
                <w:szCs w:val="18"/>
              </w:rPr>
              <w:t>(CCSS: 4.OA.3)</w:t>
            </w:r>
          </w:p>
          <w:p w:rsidR="00AE50A7" w:rsidRPr="00E46EAA" w:rsidRDefault="003B3DFB" w:rsidP="00C11D5F">
            <w:pPr>
              <w:pStyle w:val="NoSpacing"/>
              <w:numPr>
                <w:ilvl w:val="1"/>
                <w:numId w:val="70"/>
              </w:numPr>
              <w:ind w:left="702" w:hanging="180"/>
              <w:rPr>
                <w:rFonts w:ascii="Verdana" w:hAnsi="Verdana"/>
                <w:sz w:val="18"/>
                <w:szCs w:val="18"/>
              </w:rPr>
            </w:pPr>
            <w:r w:rsidRPr="00E46EAA">
              <w:rPr>
                <w:rFonts w:ascii="Verdana" w:hAnsi="Verdana" w:cs="Helvetica"/>
                <w:sz w:val="18"/>
                <w:szCs w:val="18"/>
              </w:rPr>
              <w:t>Using the four operations analyze the relationship between choice and opportunity cost (PFL)</w:t>
            </w:r>
          </w:p>
        </w:tc>
        <w:tc>
          <w:tcPr>
            <w:tcW w:w="6366" w:type="dxa"/>
          </w:tcPr>
          <w:p w:rsidR="00B41730" w:rsidRPr="00E46EAA" w:rsidRDefault="00B41730" w:rsidP="00B10F28">
            <w:pPr>
              <w:rPr>
                <w:rFonts w:ascii="Verdana" w:hAnsi="Verdana" w:cs="Arial"/>
                <w:sz w:val="18"/>
                <w:szCs w:val="18"/>
              </w:rPr>
            </w:pPr>
            <w:r w:rsidRPr="00E46EAA">
              <w:rPr>
                <w:rFonts w:ascii="Verdana" w:hAnsi="Verdana" w:cs="Arial"/>
                <w:b/>
                <w:sz w:val="18"/>
                <w:szCs w:val="18"/>
              </w:rPr>
              <w:t>Inquiry Questions:</w:t>
            </w:r>
            <w:r w:rsidRPr="00E46EAA">
              <w:rPr>
                <w:rFonts w:ascii="Verdana" w:hAnsi="Verdana" w:cs="Arial"/>
                <w:sz w:val="18"/>
                <w:szCs w:val="18"/>
              </w:rPr>
              <w:t xml:space="preserve"> </w:t>
            </w:r>
          </w:p>
          <w:p w:rsidR="00B41730" w:rsidRPr="00E46EAA" w:rsidRDefault="00B41730" w:rsidP="00C11D5F">
            <w:pPr>
              <w:pStyle w:val="ColorfulList-Accent11"/>
              <w:numPr>
                <w:ilvl w:val="0"/>
                <w:numId w:val="74"/>
              </w:numPr>
              <w:rPr>
                <w:rFonts w:cs="Arial"/>
                <w:sz w:val="18"/>
                <w:szCs w:val="18"/>
              </w:rPr>
            </w:pPr>
            <w:r w:rsidRPr="00E46EAA">
              <w:rPr>
                <w:rFonts w:cs="Arial"/>
                <w:sz w:val="18"/>
                <w:szCs w:val="18"/>
              </w:rPr>
              <w:t>Is it possible to make multiplication and division of large numbers easy?</w:t>
            </w:r>
          </w:p>
          <w:p w:rsidR="00B41730" w:rsidRPr="00E46EAA" w:rsidRDefault="00B41730" w:rsidP="00C11D5F">
            <w:pPr>
              <w:pStyle w:val="ColorfulList-Accent11"/>
              <w:numPr>
                <w:ilvl w:val="0"/>
                <w:numId w:val="74"/>
              </w:numPr>
              <w:rPr>
                <w:rFonts w:cs="Arial"/>
                <w:sz w:val="18"/>
                <w:szCs w:val="18"/>
              </w:rPr>
            </w:pPr>
            <w:r w:rsidRPr="00E46EAA">
              <w:rPr>
                <w:rFonts w:cs="Arial"/>
                <w:sz w:val="18"/>
                <w:szCs w:val="18"/>
              </w:rPr>
              <w:t>What do remainders mean and how are they used?</w:t>
            </w:r>
          </w:p>
          <w:p w:rsidR="00B41730" w:rsidRPr="00E46EAA" w:rsidRDefault="00B41730" w:rsidP="00C11D5F">
            <w:pPr>
              <w:pStyle w:val="ColorfulList-Accent11"/>
              <w:numPr>
                <w:ilvl w:val="0"/>
                <w:numId w:val="74"/>
              </w:numPr>
              <w:rPr>
                <w:rFonts w:cs="Arial"/>
                <w:sz w:val="18"/>
                <w:szCs w:val="18"/>
              </w:rPr>
            </w:pPr>
            <w:r w:rsidRPr="00E46EAA">
              <w:rPr>
                <w:rFonts w:cs="Arial"/>
                <w:sz w:val="18"/>
                <w:szCs w:val="18"/>
              </w:rPr>
              <w:t>When is the “correct” answer not the most useful answer?</w:t>
            </w:r>
          </w:p>
        </w:tc>
      </w:tr>
      <w:tr w:rsidR="00B41730" w:rsidRPr="00E46EAA" w:rsidTr="00C31AC3">
        <w:trPr>
          <w:gridAfter w:val="1"/>
          <w:wAfter w:w="24" w:type="dxa"/>
          <w:cantSplit/>
          <w:trHeight w:val="1880"/>
          <w:jc w:val="center"/>
        </w:trPr>
        <w:tc>
          <w:tcPr>
            <w:tcW w:w="8010" w:type="dxa"/>
            <w:vMerge/>
          </w:tcPr>
          <w:p w:rsidR="00B41730" w:rsidRPr="00E46EAA" w:rsidRDefault="00B41730" w:rsidP="00B10F28">
            <w:pPr>
              <w:rPr>
                <w:rFonts w:ascii="Verdana" w:hAnsi="Verdana" w:cs="Arial"/>
                <w:sz w:val="18"/>
                <w:szCs w:val="18"/>
              </w:rPr>
            </w:pPr>
          </w:p>
        </w:tc>
        <w:tc>
          <w:tcPr>
            <w:tcW w:w="6366" w:type="dxa"/>
          </w:tcPr>
          <w:p w:rsidR="00B41730" w:rsidRPr="00E46EAA" w:rsidRDefault="00B41730" w:rsidP="00B10F28">
            <w:pPr>
              <w:rPr>
                <w:rFonts w:ascii="Verdana" w:hAnsi="Verdana" w:cs="Arial"/>
                <w:b/>
                <w:sz w:val="18"/>
                <w:szCs w:val="18"/>
              </w:rPr>
            </w:pPr>
            <w:r w:rsidRPr="00E46EAA">
              <w:rPr>
                <w:rFonts w:ascii="Verdana" w:hAnsi="Verdana" w:cs="Arial"/>
                <w:b/>
                <w:sz w:val="18"/>
                <w:szCs w:val="18"/>
              </w:rPr>
              <w:t>Relevance and Application:</w:t>
            </w:r>
          </w:p>
          <w:p w:rsidR="00B41730" w:rsidRPr="00E46EAA" w:rsidRDefault="00B41730" w:rsidP="00C11D5F">
            <w:pPr>
              <w:numPr>
                <w:ilvl w:val="0"/>
                <w:numId w:val="75"/>
              </w:numPr>
              <w:rPr>
                <w:rFonts w:ascii="Verdana" w:hAnsi="Verdana" w:cs="Arial"/>
                <w:sz w:val="18"/>
                <w:szCs w:val="18"/>
              </w:rPr>
            </w:pPr>
            <w:r w:rsidRPr="00E46EAA">
              <w:rPr>
                <w:rFonts w:ascii="Verdana" w:hAnsi="Verdana" w:cs="Arial"/>
                <w:sz w:val="18"/>
                <w:szCs w:val="18"/>
              </w:rPr>
              <w:t>Multiplication is an essential component of mathematics. Knowledge of multiplication is the basis for understanding division, fractions, geometry, and algebra.</w:t>
            </w:r>
          </w:p>
          <w:p w:rsidR="00B41730" w:rsidRPr="00E46EAA" w:rsidRDefault="00B41730" w:rsidP="00B10F28">
            <w:pPr>
              <w:ind w:left="720"/>
              <w:rPr>
                <w:rFonts w:ascii="Verdana" w:hAnsi="Verdana" w:cs="Arial"/>
                <w:sz w:val="18"/>
                <w:szCs w:val="18"/>
              </w:rPr>
            </w:pPr>
          </w:p>
        </w:tc>
      </w:tr>
      <w:tr w:rsidR="00B41730" w:rsidRPr="00E46EAA" w:rsidTr="00C31AC3">
        <w:trPr>
          <w:gridAfter w:val="1"/>
          <w:wAfter w:w="24" w:type="dxa"/>
          <w:cantSplit/>
          <w:jc w:val="center"/>
        </w:trPr>
        <w:tc>
          <w:tcPr>
            <w:tcW w:w="8010" w:type="dxa"/>
            <w:vMerge/>
          </w:tcPr>
          <w:p w:rsidR="00B41730" w:rsidRPr="00E46EAA" w:rsidRDefault="00B41730" w:rsidP="00B10F28">
            <w:pPr>
              <w:rPr>
                <w:rFonts w:ascii="Verdana" w:hAnsi="Verdana" w:cs="Arial"/>
                <w:sz w:val="18"/>
                <w:szCs w:val="18"/>
              </w:rPr>
            </w:pPr>
          </w:p>
        </w:tc>
        <w:tc>
          <w:tcPr>
            <w:tcW w:w="6366" w:type="dxa"/>
          </w:tcPr>
          <w:p w:rsidR="00B41730" w:rsidRPr="00E46EAA" w:rsidRDefault="00B41730" w:rsidP="00B10F28">
            <w:pPr>
              <w:rPr>
                <w:rFonts w:ascii="Verdana" w:hAnsi="Verdana" w:cs="Arial"/>
                <w:b/>
                <w:sz w:val="18"/>
                <w:szCs w:val="18"/>
              </w:rPr>
            </w:pPr>
            <w:r w:rsidRPr="00E46EAA">
              <w:rPr>
                <w:rFonts w:ascii="Verdana" w:hAnsi="Verdana" w:cs="Arial"/>
                <w:b/>
                <w:sz w:val="18"/>
                <w:szCs w:val="18"/>
              </w:rPr>
              <w:t>Nature of Mathematics:</w:t>
            </w:r>
          </w:p>
          <w:p w:rsidR="00B41730" w:rsidRPr="00E46EAA" w:rsidRDefault="00B41730" w:rsidP="00C11D5F">
            <w:pPr>
              <w:pStyle w:val="ColorfulList-Accent11"/>
              <w:numPr>
                <w:ilvl w:val="0"/>
                <w:numId w:val="455"/>
              </w:numPr>
              <w:rPr>
                <w:rFonts w:cs="Arial"/>
                <w:sz w:val="18"/>
                <w:szCs w:val="18"/>
              </w:rPr>
            </w:pPr>
            <w:r w:rsidRPr="00E46EAA">
              <w:rPr>
                <w:rFonts w:cs="Arial"/>
                <w:sz w:val="18"/>
                <w:szCs w:val="18"/>
              </w:rPr>
              <w:t>Mathematicians envision and test strategies for solving problems.</w:t>
            </w:r>
          </w:p>
          <w:p w:rsidR="00B41730" w:rsidRPr="00E46EAA" w:rsidRDefault="00B41730" w:rsidP="00C11D5F">
            <w:pPr>
              <w:pStyle w:val="ColorfulList-Accent11"/>
              <w:numPr>
                <w:ilvl w:val="0"/>
                <w:numId w:val="455"/>
              </w:numPr>
              <w:rPr>
                <w:rFonts w:cs="Arial"/>
                <w:sz w:val="18"/>
                <w:szCs w:val="18"/>
              </w:rPr>
            </w:pPr>
            <w:r w:rsidRPr="00E46EAA">
              <w:rPr>
                <w:rFonts w:cs="Arial"/>
                <w:sz w:val="18"/>
                <w:szCs w:val="18"/>
              </w:rPr>
              <w:t>Mathematicians develop simple procedures to express complex mathematical concepts.</w:t>
            </w:r>
          </w:p>
          <w:p w:rsidR="005C5D17" w:rsidRPr="00E46EAA" w:rsidRDefault="005C5D17" w:rsidP="00C11D5F">
            <w:pPr>
              <w:pStyle w:val="ListParagraph"/>
              <w:numPr>
                <w:ilvl w:val="0"/>
                <w:numId w:val="455"/>
              </w:numPr>
              <w:rPr>
                <w:rFonts w:ascii="Verdana" w:hAnsi="Verdana"/>
                <w:sz w:val="18"/>
                <w:szCs w:val="18"/>
              </w:rPr>
            </w:pPr>
            <w:r w:rsidRPr="00E46EAA">
              <w:rPr>
                <w:rFonts w:ascii="Verdana" w:hAnsi="Verdana"/>
                <w:sz w:val="18"/>
                <w:szCs w:val="18"/>
              </w:rPr>
              <w:t>Mathematicians make sense of problems and persevere in solving them.</w:t>
            </w:r>
            <w:r w:rsidR="00954DB5" w:rsidRPr="00E46EAA">
              <w:rPr>
                <w:rFonts w:ascii="Verdana" w:hAnsi="Verdana"/>
                <w:sz w:val="18"/>
                <w:szCs w:val="18"/>
              </w:rPr>
              <w:t xml:space="preserve"> (MP)</w:t>
            </w:r>
          </w:p>
          <w:p w:rsidR="00573C72" w:rsidRPr="00E46EAA" w:rsidRDefault="005C5D17" w:rsidP="00C11D5F">
            <w:pPr>
              <w:pStyle w:val="ListParagraph"/>
              <w:numPr>
                <w:ilvl w:val="0"/>
                <w:numId w:val="455"/>
              </w:numPr>
              <w:rPr>
                <w:rFonts w:ascii="Verdana" w:hAnsi="Verdana"/>
                <w:sz w:val="18"/>
                <w:szCs w:val="18"/>
              </w:rPr>
            </w:pPr>
            <w:r w:rsidRPr="00E46EAA">
              <w:rPr>
                <w:rFonts w:ascii="Verdana" w:hAnsi="Verdana"/>
                <w:sz w:val="18"/>
                <w:szCs w:val="18"/>
              </w:rPr>
              <w:t xml:space="preserve">Mathematicians construct viable arguments and critique the reasoning of others. </w:t>
            </w:r>
            <w:r w:rsidR="00954DB5" w:rsidRPr="00E46EAA">
              <w:rPr>
                <w:rFonts w:ascii="Verdana" w:hAnsi="Verdana"/>
                <w:sz w:val="18"/>
                <w:szCs w:val="18"/>
              </w:rPr>
              <w:t>(MP)</w:t>
            </w:r>
            <w:r w:rsidRPr="00E46EAA">
              <w:rPr>
                <w:rFonts w:ascii="Verdana" w:hAnsi="Verdana"/>
                <w:sz w:val="18"/>
                <w:szCs w:val="18"/>
              </w:rPr>
              <w:t xml:space="preserve"> </w:t>
            </w:r>
          </w:p>
          <w:p w:rsidR="005C5D17" w:rsidRPr="00E46EAA" w:rsidRDefault="005C5D17" w:rsidP="00C11D5F">
            <w:pPr>
              <w:pStyle w:val="ListParagraph"/>
              <w:numPr>
                <w:ilvl w:val="0"/>
                <w:numId w:val="455"/>
              </w:numPr>
              <w:rPr>
                <w:rFonts w:ascii="Verdana" w:hAnsi="Verdana"/>
                <w:sz w:val="18"/>
                <w:szCs w:val="18"/>
              </w:rPr>
            </w:pPr>
            <w:r w:rsidRPr="00E46EAA">
              <w:rPr>
                <w:rFonts w:ascii="Verdana" w:hAnsi="Verdana"/>
                <w:sz w:val="18"/>
                <w:szCs w:val="18"/>
              </w:rPr>
              <w:t xml:space="preserve">Mathematicians look for and express regularity in repeated reasoning. </w:t>
            </w:r>
            <w:r w:rsidR="00954DB5" w:rsidRPr="00E46EAA">
              <w:rPr>
                <w:rFonts w:ascii="Verdana" w:hAnsi="Verdana"/>
                <w:sz w:val="18"/>
                <w:szCs w:val="18"/>
              </w:rPr>
              <w:t>(MP)</w:t>
            </w:r>
          </w:p>
        </w:tc>
      </w:tr>
    </w:tbl>
    <w:p w:rsidR="00B94662" w:rsidRPr="00E46EAA" w:rsidRDefault="00B41730" w:rsidP="00B94662">
      <w:pPr>
        <w:pStyle w:val="EndnoteText"/>
        <w:rPr>
          <w:rFonts w:ascii="Verdana" w:hAnsi="Verdana"/>
          <w:b/>
          <w:bCs/>
        </w:rPr>
      </w:pPr>
      <w:r w:rsidRPr="00E46EAA">
        <w:rPr>
          <w:rFonts w:ascii="Verdana" w:hAnsi="Verdana"/>
        </w:rPr>
        <w:br w:type="page"/>
      </w:r>
      <w:r w:rsidR="00B94662" w:rsidRPr="00E46EAA">
        <w:rPr>
          <w:rFonts w:ascii="Verdana" w:hAnsi="Verdana"/>
          <w:b/>
        </w:rPr>
        <w:lastRenderedPageBreak/>
        <w:t>Standard: 1. Number</w:t>
      </w:r>
      <w:r w:rsidR="00B94662" w:rsidRPr="00E46EAA">
        <w:rPr>
          <w:rFonts w:ascii="Verdana" w:hAnsi="Verdana"/>
          <w:b/>
          <w:bCs/>
        </w:rPr>
        <w:t xml:space="preserve"> Sense, Properties, and Operations</w:t>
      </w:r>
    </w:p>
    <w:p w:rsidR="00B41730" w:rsidRPr="00E46EAA" w:rsidRDefault="00B94662" w:rsidP="00B94662">
      <w:pPr>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bCs/>
          <w:sz w:val="20"/>
          <w:szCs w:val="20"/>
        </w:rPr>
        <w:t>Fourth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94662">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94662">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94662">
        <w:trPr>
          <w:cantSplit/>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Understand the structure and properties of our number system. At their most basic level numbers are abstract symbols that represent real-world quantities</w:t>
            </w:r>
          </w:p>
        </w:tc>
      </w:tr>
      <w:tr w:rsidR="00B41730" w:rsidRPr="00E46EAA" w:rsidTr="00B94662">
        <w:trPr>
          <w:cantSplit/>
          <w:tblHeader/>
          <w:jc w:val="center"/>
        </w:trPr>
        <w:tc>
          <w:tcPr>
            <w:tcW w:w="14400" w:type="dxa"/>
            <w:gridSpan w:val="3"/>
            <w:shd w:val="solid" w:color="auto" w:fill="auto"/>
          </w:tcPr>
          <w:p w:rsidR="00B41730" w:rsidRPr="00B569B8" w:rsidRDefault="00B41730" w:rsidP="00B670CD">
            <w:pPr>
              <w:rPr>
                <w:rFonts w:ascii="Verdana" w:hAnsi="Verdana"/>
                <w:sz w:val="2"/>
                <w:szCs w:val="2"/>
              </w:rPr>
            </w:pPr>
          </w:p>
        </w:tc>
      </w:tr>
      <w:tr w:rsidR="00B41730" w:rsidRPr="00E46EAA" w:rsidTr="00B94662">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Third Grade</w:t>
            </w:r>
          </w:p>
        </w:tc>
      </w:tr>
      <w:tr w:rsidR="00B41730" w:rsidRPr="00E46EAA" w:rsidTr="00B94662">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94662">
        <w:trPr>
          <w:gridAfter w:val="1"/>
          <w:wAfter w:w="24" w:type="dxa"/>
          <w:cantSplit/>
          <w:jc w:val="center"/>
        </w:trPr>
        <w:tc>
          <w:tcPr>
            <w:tcW w:w="14376" w:type="dxa"/>
            <w:gridSpan w:val="2"/>
            <w:tcBorders>
              <w:top w:val="nil"/>
            </w:tcBorders>
            <w:shd w:val="clear" w:color="auto" w:fill="A6A6A6"/>
          </w:tcPr>
          <w:p w:rsidR="00B41730" w:rsidRPr="00E46EAA" w:rsidRDefault="006C6D70" w:rsidP="006C6D70">
            <w:pPr>
              <w:keepNext/>
              <w:ind w:left="360"/>
              <w:outlineLvl w:val="2"/>
              <w:rPr>
                <w:rFonts w:ascii="Verdana" w:hAnsi="Verdana"/>
                <w:bCs/>
                <w:sz w:val="28"/>
                <w:szCs w:val="28"/>
              </w:rPr>
            </w:pPr>
            <w:r w:rsidRPr="00E46EAA">
              <w:rPr>
                <w:rFonts w:ascii="Verdana" w:hAnsi="Verdana"/>
                <w:bCs/>
                <w:sz w:val="28"/>
                <w:szCs w:val="28"/>
              </w:rPr>
              <w:t xml:space="preserve">1. </w:t>
            </w:r>
            <w:r w:rsidR="00B41730" w:rsidRPr="00E46EAA">
              <w:rPr>
                <w:rFonts w:ascii="Verdana" w:hAnsi="Verdana"/>
                <w:bCs/>
                <w:sz w:val="28"/>
                <w:szCs w:val="28"/>
              </w:rPr>
              <w:t>The whole number system describes place value relationships and forms the foundation for efficient algorithms</w:t>
            </w:r>
          </w:p>
        </w:tc>
      </w:tr>
      <w:tr w:rsidR="00B41730" w:rsidRPr="00E46EAA" w:rsidTr="00B94662">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94662">
        <w:trPr>
          <w:gridAfter w:val="1"/>
          <w:wAfter w:w="24" w:type="dxa"/>
          <w:cantSplit/>
          <w:trHeight w:val="2033"/>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numPr>
                <w:ilvl w:val="0"/>
                <w:numId w:val="79"/>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Use place value and properties of operations to perform multi-digit arithmetic. (CCSS: 3.NBT)</w:t>
            </w:r>
          </w:p>
          <w:p w:rsidR="00B41730" w:rsidRPr="00E46EAA" w:rsidRDefault="00B41730" w:rsidP="00C11D5F">
            <w:pPr>
              <w:numPr>
                <w:ilvl w:val="0"/>
                <w:numId w:val="80"/>
              </w:numPr>
              <w:autoSpaceDE w:val="0"/>
              <w:autoSpaceDN w:val="0"/>
              <w:adjustRightInd w:val="0"/>
              <w:ind w:left="702" w:hanging="180"/>
              <w:rPr>
                <w:rFonts w:ascii="Verdana" w:eastAsia="Gotham-Book" w:hAnsi="Verdana" w:cs="Gotham-Book"/>
                <w:sz w:val="20"/>
                <w:szCs w:val="20"/>
              </w:rPr>
            </w:pPr>
            <w:r w:rsidRPr="00E46EAA">
              <w:rPr>
                <w:rFonts w:ascii="Verdana" w:eastAsia="Gotham-Book" w:hAnsi="Verdana" w:cs="Gotham-Book"/>
                <w:sz w:val="20"/>
                <w:szCs w:val="20"/>
              </w:rPr>
              <w:t xml:space="preserve">Use place value to round whole numbers to the nearest 10 or 100. </w:t>
            </w:r>
            <w:r w:rsidRPr="00E46EAA">
              <w:rPr>
                <w:rFonts w:ascii="Verdana" w:eastAsia="Calibri" w:hAnsi="Verdana" w:cs="Gotham-Bold"/>
                <w:bCs/>
                <w:sz w:val="20"/>
                <w:szCs w:val="20"/>
              </w:rPr>
              <w:t>(CCSS: 3.NBT.1)</w:t>
            </w:r>
          </w:p>
          <w:p w:rsidR="00B41730" w:rsidRPr="00E46EAA" w:rsidRDefault="00B41730" w:rsidP="00C11D5F">
            <w:pPr>
              <w:numPr>
                <w:ilvl w:val="0"/>
                <w:numId w:val="80"/>
              </w:numPr>
              <w:autoSpaceDE w:val="0"/>
              <w:autoSpaceDN w:val="0"/>
              <w:adjustRightInd w:val="0"/>
              <w:ind w:left="702" w:hanging="180"/>
              <w:rPr>
                <w:rFonts w:ascii="Verdana" w:eastAsia="Gotham-Book" w:hAnsi="Verdana" w:cs="Gotham-Book"/>
                <w:sz w:val="20"/>
                <w:szCs w:val="20"/>
              </w:rPr>
            </w:pPr>
            <w:r w:rsidRPr="00E46EAA">
              <w:rPr>
                <w:rFonts w:ascii="Verdana" w:eastAsia="Gotham-Book" w:hAnsi="Verdana" w:cs="Gotham-Book"/>
                <w:sz w:val="20"/>
                <w:szCs w:val="20"/>
              </w:rPr>
              <w:t xml:space="preserve">Fluently add and subtract within 1000 using strategies and algorithms based on place value, properties of operations, and/or the relationship between addition and subtraction. </w:t>
            </w:r>
            <w:r w:rsidRPr="00E46EAA">
              <w:rPr>
                <w:rFonts w:ascii="Verdana" w:eastAsia="Calibri" w:hAnsi="Verdana" w:cs="Gotham-Bold"/>
                <w:bCs/>
                <w:sz w:val="20"/>
                <w:szCs w:val="20"/>
              </w:rPr>
              <w:t>(CCSS: 3.NBT.2)</w:t>
            </w:r>
          </w:p>
          <w:p w:rsidR="00B41730" w:rsidRPr="00E46EAA" w:rsidRDefault="00B41730" w:rsidP="00C11D5F">
            <w:pPr>
              <w:numPr>
                <w:ilvl w:val="0"/>
                <w:numId w:val="80"/>
              </w:numPr>
              <w:autoSpaceDE w:val="0"/>
              <w:autoSpaceDN w:val="0"/>
              <w:adjustRightInd w:val="0"/>
              <w:ind w:left="702" w:hanging="180"/>
              <w:rPr>
                <w:rFonts w:ascii="Verdana" w:eastAsia="Gotham-Book" w:hAnsi="Verdana" w:cs="Gotham-Book"/>
                <w:sz w:val="20"/>
                <w:szCs w:val="20"/>
              </w:rPr>
            </w:pPr>
            <w:r w:rsidRPr="00E46EAA">
              <w:rPr>
                <w:rFonts w:ascii="Verdana" w:eastAsia="Gotham-Book" w:hAnsi="Verdana" w:cs="Gotham-Book"/>
                <w:sz w:val="20"/>
                <w:szCs w:val="20"/>
              </w:rPr>
              <w:t xml:space="preserve">Multiply one-digit whole numbers by multiples of 10 in the range 10–90 using strategies based on place value and properties of operations. </w:t>
            </w:r>
            <w:r w:rsidR="008B1B49" w:rsidRPr="00E46EAA">
              <w:rPr>
                <w:rStyle w:val="EndnoteReference"/>
                <w:rFonts w:ascii="Verdana" w:eastAsia="Gotham-Book" w:hAnsi="Verdana" w:cs="Gotham-Book"/>
                <w:sz w:val="20"/>
                <w:szCs w:val="20"/>
              </w:rPr>
              <w:endnoteReference w:id="61"/>
            </w:r>
            <w:r w:rsidR="008B1B49"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3.NBT.3)</w:t>
            </w: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82"/>
              </w:numPr>
              <w:rPr>
                <w:rFonts w:cs="Arial"/>
                <w:szCs w:val="20"/>
              </w:rPr>
            </w:pPr>
            <w:r w:rsidRPr="00E46EAA">
              <w:rPr>
                <w:rFonts w:cs="Arial"/>
                <w:szCs w:val="20"/>
              </w:rPr>
              <w:t>How do patterns in our place value system assist in comparing whole numbers?</w:t>
            </w:r>
          </w:p>
          <w:p w:rsidR="00B41730" w:rsidRPr="00E46EAA" w:rsidRDefault="00B41730" w:rsidP="00C11D5F">
            <w:pPr>
              <w:pStyle w:val="ColorfulList-Accent11"/>
              <w:numPr>
                <w:ilvl w:val="0"/>
                <w:numId w:val="82"/>
              </w:numPr>
              <w:rPr>
                <w:rFonts w:cs="Arial"/>
                <w:szCs w:val="20"/>
              </w:rPr>
            </w:pPr>
            <w:r w:rsidRPr="00E46EAA">
              <w:rPr>
                <w:rFonts w:cs="Arial"/>
                <w:szCs w:val="20"/>
              </w:rPr>
              <w:t>How might the most commonly used number system be different if humans had twenty fingers instead of ten?</w:t>
            </w:r>
          </w:p>
          <w:p w:rsidR="00B41730" w:rsidRPr="00E46EAA" w:rsidRDefault="00B41730" w:rsidP="00B670CD">
            <w:pPr>
              <w:pStyle w:val="ColorfulList-Accent11"/>
              <w:ind w:left="360"/>
              <w:rPr>
                <w:rFonts w:cs="Arial"/>
                <w:sz w:val="19"/>
                <w:szCs w:val="19"/>
              </w:rPr>
            </w:pPr>
          </w:p>
        </w:tc>
      </w:tr>
      <w:tr w:rsidR="00B41730" w:rsidRPr="00E46EAA" w:rsidTr="00B94662">
        <w:trPr>
          <w:gridAfter w:val="1"/>
          <w:wAfter w:w="24" w:type="dxa"/>
          <w:cantSplit/>
          <w:trHeight w:val="260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83"/>
              </w:numPr>
              <w:rPr>
                <w:rFonts w:cs="Arial"/>
                <w:szCs w:val="20"/>
              </w:rPr>
            </w:pPr>
            <w:r w:rsidRPr="00E46EAA">
              <w:rPr>
                <w:rFonts w:cs="Arial"/>
                <w:szCs w:val="20"/>
              </w:rPr>
              <w:t>Knowledge and use of place value for large numbers provides context for distance in outer space, prehistoric timelines, and ants in a colony.</w:t>
            </w:r>
          </w:p>
          <w:p w:rsidR="00B41730" w:rsidRPr="00E46EAA" w:rsidRDefault="00B41730" w:rsidP="00C11D5F">
            <w:pPr>
              <w:pStyle w:val="ColorfulList-Accent11"/>
              <w:numPr>
                <w:ilvl w:val="0"/>
                <w:numId w:val="83"/>
              </w:numPr>
              <w:rPr>
                <w:rFonts w:cs="Arial"/>
                <w:szCs w:val="20"/>
              </w:rPr>
            </w:pPr>
            <w:r w:rsidRPr="00E46EAA">
              <w:rPr>
                <w:rFonts w:cs="Arial"/>
                <w:szCs w:val="20"/>
              </w:rPr>
              <w:t xml:space="preserve">The building and taking apart of numbers provide a deep understanding of the base 10 number system. </w:t>
            </w:r>
          </w:p>
          <w:p w:rsidR="00B41730" w:rsidRPr="00E46EAA" w:rsidRDefault="00B41730" w:rsidP="00B670CD">
            <w:pPr>
              <w:pStyle w:val="ColorfulList-Accent11"/>
              <w:rPr>
                <w:rFonts w:cs="Arial"/>
                <w:sz w:val="19"/>
                <w:szCs w:val="19"/>
              </w:rPr>
            </w:pPr>
          </w:p>
        </w:tc>
      </w:tr>
      <w:tr w:rsidR="00B41730" w:rsidRPr="00E46EAA" w:rsidTr="00B94662">
        <w:trPr>
          <w:gridAfter w:val="1"/>
          <w:wAfter w:w="24" w:type="dxa"/>
          <w:cantSplit/>
          <w:trHeight w:val="188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454"/>
              </w:numPr>
              <w:rPr>
                <w:rFonts w:cs="Arial"/>
                <w:szCs w:val="20"/>
              </w:rPr>
            </w:pPr>
            <w:r w:rsidRPr="00E46EAA">
              <w:rPr>
                <w:rFonts w:cs="Arial"/>
                <w:szCs w:val="20"/>
              </w:rPr>
              <w:t xml:space="preserve">Mathematicians use numbers like writers use letters to express ideas. </w:t>
            </w:r>
          </w:p>
          <w:p w:rsidR="005C5D17" w:rsidRPr="00E46EAA" w:rsidRDefault="005C5D17" w:rsidP="00C11D5F">
            <w:pPr>
              <w:pStyle w:val="ListParagraph"/>
              <w:numPr>
                <w:ilvl w:val="0"/>
                <w:numId w:val="454"/>
              </w:numPr>
              <w:rPr>
                <w:rFonts w:ascii="Verdana" w:hAnsi="Verdana"/>
                <w:sz w:val="20"/>
                <w:szCs w:val="20"/>
              </w:rPr>
            </w:pPr>
            <w:r w:rsidRPr="00E46EAA">
              <w:rPr>
                <w:rFonts w:ascii="Verdana" w:hAnsi="Verdana"/>
                <w:sz w:val="20"/>
                <w:szCs w:val="20"/>
              </w:rPr>
              <w:t>Mathematicians look for and make use of structure.</w:t>
            </w:r>
            <w:r w:rsidR="00954DB5" w:rsidRPr="00E46EAA">
              <w:rPr>
                <w:rFonts w:ascii="Verdana" w:hAnsi="Verdana"/>
                <w:sz w:val="20"/>
                <w:szCs w:val="20"/>
              </w:rPr>
              <w:t xml:space="preserve"> (MP)</w:t>
            </w:r>
          </w:p>
          <w:p w:rsidR="005C5D17" w:rsidRPr="00E46EAA" w:rsidRDefault="005C5D17" w:rsidP="00C11D5F">
            <w:pPr>
              <w:pStyle w:val="ListParagraph"/>
              <w:numPr>
                <w:ilvl w:val="0"/>
                <w:numId w:val="454"/>
              </w:numPr>
              <w:rPr>
                <w:rFonts w:ascii="Verdana" w:hAnsi="Verdana"/>
                <w:sz w:val="20"/>
                <w:szCs w:val="20"/>
              </w:rPr>
            </w:pPr>
            <w:r w:rsidRPr="00E46EAA">
              <w:rPr>
                <w:rFonts w:ascii="Verdana" w:hAnsi="Verdana"/>
                <w:sz w:val="20"/>
                <w:szCs w:val="20"/>
              </w:rPr>
              <w:t xml:space="preserve">Mathematicians look for and express regularity in repeated reasoning. </w:t>
            </w:r>
            <w:r w:rsidR="00954DB5" w:rsidRPr="00E46EAA">
              <w:rPr>
                <w:rFonts w:ascii="Verdana" w:hAnsi="Verdana"/>
                <w:sz w:val="20"/>
                <w:szCs w:val="20"/>
              </w:rPr>
              <w:t>(MP)</w:t>
            </w:r>
          </w:p>
          <w:p w:rsidR="00B41730" w:rsidRPr="00E46EAA" w:rsidRDefault="00B41730" w:rsidP="00B670CD">
            <w:pPr>
              <w:pStyle w:val="ColorfulList-Accent11"/>
              <w:ind w:left="360"/>
              <w:rPr>
                <w:rFonts w:cs="Arial"/>
                <w:sz w:val="19"/>
                <w:szCs w:val="19"/>
              </w:rPr>
            </w:pPr>
          </w:p>
        </w:tc>
      </w:tr>
    </w:tbl>
    <w:p w:rsidR="00B41730" w:rsidRPr="00E46EAA" w:rsidRDefault="00B41730" w:rsidP="00066EED">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Understand that equivalence is a foundation of mathematics represented in numbers, shapes, measures, expressions, and equations</w:t>
            </w:r>
          </w:p>
        </w:tc>
      </w:tr>
      <w:tr w:rsidR="00B41730" w:rsidRPr="00E46EAA" w:rsidTr="00B569B8">
        <w:trPr>
          <w:cantSplit/>
          <w:trHeight w:val="95"/>
          <w:tblHeader/>
          <w:jc w:val="center"/>
        </w:trPr>
        <w:tc>
          <w:tcPr>
            <w:tcW w:w="14400" w:type="dxa"/>
            <w:gridSpan w:val="3"/>
            <w:shd w:val="solid" w:color="auto" w:fill="auto"/>
          </w:tcPr>
          <w:p w:rsidR="00B41730" w:rsidRPr="00B569B8"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Third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5C5D17" w:rsidP="005C5D17">
            <w:pPr>
              <w:ind w:left="360"/>
              <w:rPr>
                <w:rFonts w:ascii="Verdana" w:hAnsi="Verdana" w:cs="Helvetica"/>
                <w:sz w:val="28"/>
                <w:szCs w:val="28"/>
              </w:rPr>
            </w:pPr>
            <w:r w:rsidRPr="00E46EAA">
              <w:rPr>
                <w:rFonts w:ascii="Verdana" w:hAnsi="Verdana"/>
                <w:bCs/>
                <w:sz w:val="28"/>
                <w:szCs w:val="28"/>
              </w:rPr>
              <w:t xml:space="preserve">2. </w:t>
            </w:r>
            <w:r w:rsidR="00B41730" w:rsidRPr="00E46EAA">
              <w:rPr>
                <w:rFonts w:ascii="Verdana" w:hAnsi="Verdana"/>
                <w:bCs/>
                <w:sz w:val="28"/>
                <w:szCs w:val="28"/>
              </w:rPr>
              <w:t>Parts of a whole can be modeled and represented in different ways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628"/>
          <w:jc w:val="center"/>
        </w:trPr>
        <w:tc>
          <w:tcPr>
            <w:tcW w:w="765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numPr>
                <w:ilvl w:val="0"/>
                <w:numId w:val="88"/>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Develop understanding of fractions as numbers. (CCSS: 3.NF)</w:t>
            </w:r>
          </w:p>
          <w:p w:rsidR="00B41730" w:rsidRPr="00E46EAA" w:rsidRDefault="00B41730" w:rsidP="00C11D5F">
            <w:pPr>
              <w:numPr>
                <w:ilvl w:val="0"/>
                <w:numId w:val="84"/>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Describe a fraction 1/</w:t>
            </w:r>
            <w:r w:rsidRPr="00E46EAA">
              <w:rPr>
                <w:rFonts w:ascii="Verdana" w:eastAsia="Calibri" w:hAnsi="Verdana" w:cs="Gotham-BookItalic"/>
                <w:i/>
                <w:iCs/>
                <w:sz w:val="20"/>
                <w:szCs w:val="20"/>
              </w:rPr>
              <w:t xml:space="preserve">b </w:t>
            </w:r>
            <w:r w:rsidRPr="00E46EAA">
              <w:rPr>
                <w:rFonts w:ascii="Verdana" w:eastAsia="Gotham-Book" w:hAnsi="Verdana" w:cs="Gotham-Book"/>
                <w:sz w:val="20"/>
                <w:szCs w:val="20"/>
              </w:rPr>
              <w:t xml:space="preserve">as the quantity formed by 1 part when a whole is partitioned into </w:t>
            </w:r>
            <w:r w:rsidRPr="00E46EAA">
              <w:rPr>
                <w:rFonts w:ascii="Verdana" w:eastAsia="Calibri" w:hAnsi="Verdana" w:cs="Gotham-BookItalic"/>
                <w:i/>
                <w:iCs/>
                <w:sz w:val="20"/>
                <w:szCs w:val="20"/>
              </w:rPr>
              <w:t xml:space="preserve">b </w:t>
            </w:r>
            <w:r w:rsidRPr="00E46EAA">
              <w:rPr>
                <w:rFonts w:ascii="Verdana" w:eastAsia="Gotham-Book" w:hAnsi="Verdana" w:cs="Gotham-Book"/>
                <w:sz w:val="20"/>
                <w:szCs w:val="20"/>
              </w:rPr>
              <w:t xml:space="preserve">equal parts; describe a fraction </w:t>
            </w:r>
            <w:r w:rsidRPr="00E46EAA">
              <w:rPr>
                <w:rFonts w:ascii="Verdana" w:eastAsia="Calibri" w:hAnsi="Verdana" w:cs="Gotham-BookItalic"/>
                <w:i/>
                <w:iCs/>
                <w:sz w:val="20"/>
                <w:szCs w:val="20"/>
              </w:rPr>
              <w:t>a</w:t>
            </w:r>
            <w:r w:rsidRPr="00E46EAA">
              <w:rPr>
                <w:rFonts w:ascii="Verdana" w:eastAsia="Gotham-Book" w:hAnsi="Verdana" w:cs="Gotham-Book"/>
                <w:sz w:val="20"/>
                <w:szCs w:val="20"/>
              </w:rPr>
              <w:t>/</w:t>
            </w:r>
            <w:r w:rsidRPr="00E46EAA">
              <w:rPr>
                <w:rFonts w:ascii="Verdana" w:eastAsia="Calibri" w:hAnsi="Verdana" w:cs="Gotham-BookItalic"/>
                <w:i/>
                <w:iCs/>
                <w:sz w:val="20"/>
                <w:szCs w:val="20"/>
              </w:rPr>
              <w:t xml:space="preserve">b </w:t>
            </w:r>
            <w:r w:rsidRPr="00E46EAA">
              <w:rPr>
                <w:rFonts w:ascii="Verdana" w:eastAsia="Gotham-Book" w:hAnsi="Verdana" w:cs="Gotham-Book"/>
                <w:sz w:val="20"/>
                <w:szCs w:val="20"/>
              </w:rPr>
              <w:t xml:space="preserve">as the quantity formed by </w:t>
            </w:r>
            <w:r w:rsidRPr="00E46EAA">
              <w:rPr>
                <w:rFonts w:ascii="Verdana" w:eastAsia="Calibri" w:hAnsi="Verdana" w:cs="Gotham-BookItalic"/>
                <w:i/>
                <w:iCs/>
                <w:sz w:val="20"/>
                <w:szCs w:val="20"/>
              </w:rPr>
              <w:t xml:space="preserve">a </w:t>
            </w:r>
            <w:r w:rsidRPr="00E46EAA">
              <w:rPr>
                <w:rFonts w:ascii="Verdana" w:eastAsia="Gotham-Book" w:hAnsi="Verdana" w:cs="Gotham-Book"/>
                <w:sz w:val="20"/>
                <w:szCs w:val="20"/>
              </w:rPr>
              <w:t>parts of size 1/</w:t>
            </w:r>
            <w:r w:rsidRPr="00E46EAA">
              <w:rPr>
                <w:rFonts w:ascii="Verdana" w:eastAsia="Calibri" w:hAnsi="Verdana" w:cs="Gotham-BookItalic"/>
                <w:i/>
                <w:iCs/>
                <w:sz w:val="20"/>
                <w:szCs w:val="20"/>
              </w:rPr>
              <w:t>b</w:t>
            </w:r>
            <w:r w:rsidRPr="00E46EAA">
              <w:rPr>
                <w:rFonts w:ascii="Verdana" w:eastAsia="Gotham-Book" w:hAnsi="Verdana" w:cs="Gotham-Book"/>
                <w:sz w:val="20"/>
                <w:szCs w:val="20"/>
              </w:rPr>
              <w:t>. (CCSS: 3.NF.1)</w:t>
            </w:r>
          </w:p>
          <w:p w:rsidR="00B41730" w:rsidRPr="00E46EAA" w:rsidRDefault="00E742B9" w:rsidP="00C11D5F">
            <w:pPr>
              <w:numPr>
                <w:ilvl w:val="0"/>
                <w:numId w:val="84"/>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Describe</w:t>
            </w:r>
            <w:r w:rsidR="00B41730" w:rsidRPr="00E46EAA">
              <w:rPr>
                <w:rFonts w:ascii="Verdana" w:eastAsia="Gotham-Book" w:hAnsi="Verdana" w:cs="Gotham-Book"/>
                <w:sz w:val="20"/>
                <w:szCs w:val="20"/>
              </w:rPr>
              <w:t xml:space="preserve"> a fraction as a number on the number line; represent fractions on a number line diagram.</w:t>
            </w:r>
            <w:r w:rsidR="00B41730" w:rsidRPr="00E46EAA">
              <w:rPr>
                <w:rStyle w:val="EndnoteReference"/>
                <w:rFonts w:ascii="Verdana" w:eastAsia="Gotham-Book" w:hAnsi="Verdana" w:cs="Gotham-Book"/>
                <w:sz w:val="20"/>
                <w:szCs w:val="20"/>
              </w:rPr>
              <w:endnoteReference w:id="62"/>
            </w:r>
            <w:r w:rsidR="00B41730" w:rsidRPr="00E46EAA">
              <w:rPr>
                <w:rFonts w:ascii="Verdana" w:eastAsia="Gotham-Book" w:hAnsi="Verdana" w:cs="Gotham-Book"/>
                <w:sz w:val="20"/>
                <w:szCs w:val="20"/>
              </w:rPr>
              <w:t xml:space="preserve"> (CCSS: 3.NF.2)</w:t>
            </w:r>
          </w:p>
          <w:p w:rsidR="00B41730" w:rsidRPr="00E46EAA" w:rsidRDefault="00B41730" w:rsidP="00C11D5F">
            <w:pPr>
              <w:numPr>
                <w:ilvl w:val="0"/>
                <w:numId w:val="84"/>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Explain equivalence of fractions in special cases, and compare fractions by reasoning about their size. (CCSS: 3.NF.3)</w:t>
            </w:r>
          </w:p>
          <w:p w:rsidR="00B41730" w:rsidRPr="00E46EAA" w:rsidRDefault="00E742B9" w:rsidP="00C11D5F">
            <w:pPr>
              <w:numPr>
                <w:ilvl w:val="0"/>
                <w:numId w:val="45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Identify</w:t>
            </w:r>
            <w:r w:rsidR="00B41730" w:rsidRPr="00E46EAA">
              <w:rPr>
                <w:rFonts w:ascii="Verdana" w:eastAsia="Gotham-Book" w:hAnsi="Verdana" w:cs="Gotham-Book"/>
                <w:sz w:val="20"/>
                <w:szCs w:val="20"/>
              </w:rPr>
              <w:t xml:space="preserve"> two fractions as equivalent (equal) if they are the same size, or the same point on a number line. (CCSS: 3.NF.3a)</w:t>
            </w:r>
          </w:p>
          <w:p w:rsidR="00B41730" w:rsidRPr="00E46EAA" w:rsidRDefault="00E742B9" w:rsidP="00C11D5F">
            <w:pPr>
              <w:numPr>
                <w:ilvl w:val="0"/>
                <w:numId w:val="45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Identify</w:t>
            </w:r>
            <w:r w:rsidR="00B41730" w:rsidRPr="00E46EAA">
              <w:rPr>
                <w:rFonts w:ascii="Verdana" w:eastAsia="Gotham-Book" w:hAnsi="Verdana" w:cs="Gotham-Book"/>
                <w:sz w:val="20"/>
                <w:szCs w:val="20"/>
              </w:rPr>
              <w:t xml:space="preserve"> and generate simple equivalent fractions.  Explain</w:t>
            </w:r>
            <w:r w:rsidR="00B41730" w:rsidRPr="00E46EAA">
              <w:rPr>
                <w:rStyle w:val="EndnoteReference"/>
                <w:rFonts w:ascii="Verdana" w:eastAsia="Gotham-Book" w:hAnsi="Verdana" w:cs="Gotham-Book"/>
                <w:sz w:val="20"/>
                <w:szCs w:val="20"/>
              </w:rPr>
              <w:endnoteReference w:id="63"/>
            </w:r>
            <w:r w:rsidR="00B41730" w:rsidRPr="00E46EAA">
              <w:rPr>
                <w:rFonts w:ascii="Verdana" w:eastAsia="Gotham-Book" w:hAnsi="Verdana" w:cs="Gotham-Book"/>
                <w:sz w:val="20"/>
                <w:szCs w:val="20"/>
              </w:rPr>
              <w:t xml:space="preserve"> why the fractions are equivalent.</w:t>
            </w:r>
            <w:r w:rsidR="00B41730" w:rsidRPr="00E46EAA">
              <w:rPr>
                <w:rStyle w:val="EndnoteReference"/>
                <w:rFonts w:ascii="Verdana" w:eastAsia="Gotham-Book" w:hAnsi="Verdana" w:cs="Gotham-Book"/>
                <w:sz w:val="20"/>
                <w:szCs w:val="20"/>
              </w:rPr>
              <w:endnoteReference w:id="64"/>
            </w:r>
            <w:r w:rsidR="00B41730" w:rsidRPr="00E46EAA">
              <w:rPr>
                <w:rFonts w:ascii="Verdana" w:eastAsia="Gotham-Book" w:hAnsi="Verdana" w:cs="Gotham-Book"/>
                <w:sz w:val="20"/>
                <w:szCs w:val="20"/>
              </w:rPr>
              <w:t xml:space="preserve"> (CCSS: 3.NF.3b)</w:t>
            </w:r>
          </w:p>
          <w:p w:rsidR="00B41730" w:rsidRPr="00E46EAA" w:rsidRDefault="00B41730" w:rsidP="00C11D5F">
            <w:pPr>
              <w:numPr>
                <w:ilvl w:val="0"/>
                <w:numId w:val="45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Express whole numbers as fractions, and recognize fractions that are equivalent to whole numbers.</w:t>
            </w:r>
            <w:r w:rsidRPr="00E46EAA">
              <w:rPr>
                <w:rStyle w:val="EndnoteReference"/>
                <w:rFonts w:ascii="Verdana" w:eastAsia="Gotham-Book" w:hAnsi="Verdana" w:cs="Gotham-Book"/>
                <w:sz w:val="20"/>
                <w:szCs w:val="20"/>
              </w:rPr>
              <w:endnoteReference w:id="65"/>
            </w:r>
            <w:r w:rsidRPr="00E46EAA">
              <w:rPr>
                <w:rFonts w:ascii="Verdana" w:eastAsia="Gotham-Book" w:hAnsi="Verdana" w:cs="Gotham-Book"/>
                <w:sz w:val="20"/>
                <w:szCs w:val="20"/>
              </w:rPr>
              <w:t xml:space="preserve"> (CCSS: 3.NF.3c)</w:t>
            </w:r>
          </w:p>
          <w:p w:rsidR="00B41730" w:rsidRPr="00E46EAA" w:rsidRDefault="00B41730" w:rsidP="00C11D5F">
            <w:pPr>
              <w:numPr>
                <w:ilvl w:val="0"/>
                <w:numId w:val="45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Compare two fractions with the same numerator or the same denominator by reasoning about their size. (CCSS: 3.NF.3d)</w:t>
            </w:r>
          </w:p>
          <w:p w:rsidR="00B41730" w:rsidRPr="00E46EAA" w:rsidRDefault="00E742B9" w:rsidP="00C11D5F">
            <w:pPr>
              <w:numPr>
                <w:ilvl w:val="0"/>
                <w:numId w:val="45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Explain why</w:t>
            </w:r>
            <w:r w:rsidR="00B41730" w:rsidRPr="00E46EAA">
              <w:rPr>
                <w:rFonts w:ascii="Verdana" w:eastAsia="Gotham-Book" w:hAnsi="Verdana" w:cs="Gotham-Book"/>
                <w:sz w:val="20"/>
                <w:szCs w:val="20"/>
              </w:rPr>
              <w:t xml:space="preserve"> comparisons are valid only when the two fractions refer to the same whole.  (CCSS: 3.NF.3d)</w:t>
            </w:r>
          </w:p>
          <w:p w:rsidR="00B41730" w:rsidRPr="00E46EAA" w:rsidRDefault="00B41730" w:rsidP="00C11D5F">
            <w:pPr>
              <w:numPr>
                <w:ilvl w:val="0"/>
                <w:numId w:val="45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Record the results of comparisons with the symbols &gt;, =, or &lt;, and justify the conclusions.</w:t>
            </w:r>
            <w:r w:rsidRPr="00E46EAA">
              <w:rPr>
                <w:rStyle w:val="EndnoteReference"/>
                <w:rFonts w:ascii="Verdana" w:eastAsia="Gotham-Book" w:hAnsi="Verdana" w:cs="Gotham-Book"/>
                <w:sz w:val="20"/>
                <w:szCs w:val="20"/>
              </w:rPr>
              <w:endnoteReference w:id="66"/>
            </w:r>
            <w:r w:rsidRPr="00E46EAA">
              <w:rPr>
                <w:rFonts w:ascii="Verdana" w:eastAsia="Gotham-Book" w:hAnsi="Verdana" w:cs="Gotham-Book"/>
                <w:sz w:val="20"/>
                <w:szCs w:val="20"/>
              </w:rPr>
              <w:t xml:space="preserve"> (CCSS: 3.NF.3d)</w:t>
            </w: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85"/>
              </w:numPr>
              <w:rPr>
                <w:rFonts w:cs="Arial"/>
                <w:szCs w:val="20"/>
              </w:rPr>
            </w:pPr>
            <w:r w:rsidRPr="00E46EAA">
              <w:rPr>
                <w:rFonts w:cs="Arial"/>
                <w:szCs w:val="20"/>
              </w:rPr>
              <w:t xml:space="preserve">How many ways can a whole number be represented? </w:t>
            </w:r>
          </w:p>
          <w:p w:rsidR="00B41730" w:rsidRPr="00E46EAA" w:rsidRDefault="00B41730" w:rsidP="00C11D5F">
            <w:pPr>
              <w:pStyle w:val="ColorfulList-Accent11"/>
              <w:numPr>
                <w:ilvl w:val="0"/>
                <w:numId w:val="85"/>
              </w:numPr>
              <w:rPr>
                <w:rFonts w:cs="Arial"/>
                <w:szCs w:val="20"/>
              </w:rPr>
            </w:pPr>
            <w:r w:rsidRPr="00E46EAA">
              <w:rPr>
                <w:rFonts w:cs="Arial"/>
                <w:szCs w:val="20"/>
              </w:rPr>
              <w:t xml:space="preserve">How can a fraction be represented in different, equivalent forms? </w:t>
            </w:r>
          </w:p>
          <w:p w:rsidR="00B41730" w:rsidRPr="00E46EAA" w:rsidRDefault="00B41730" w:rsidP="00C11D5F">
            <w:pPr>
              <w:pStyle w:val="ColorfulList-Accent11"/>
              <w:numPr>
                <w:ilvl w:val="0"/>
                <w:numId w:val="85"/>
              </w:numPr>
              <w:rPr>
                <w:rFonts w:cs="Arial"/>
                <w:sz w:val="19"/>
                <w:szCs w:val="19"/>
              </w:rPr>
            </w:pPr>
            <w:r w:rsidRPr="00E46EAA">
              <w:rPr>
                <w:rFonts w:cs="Arial"/>
                <w:szCs w:val="20"/>
              </w:rPr>
              <w:t>How do we show part of unit?</w:t>
            </w: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86"/>
              </w:numPr>
              <w:rPr>
                <w:rFonts w:cs="Arial"/>
                <w:szCs w:val="20"/>
              </w:rPr>
            </w:pPr>
            <w:r w:rsidRPr="00E46EAA">
              <w:rPr>
                <w:rFonts w:cs="Arial"/>
                <w:szCs w:val="20"/>
              </w:rPr>
              <w:t>Fractions are used to share fairly with friends and family such as sharing an apple with a sibling, and splitting the cost of lunch.</w:t>
            </w:r>
          </w:p>
          <w:p w:rsidR="00B41730" w:rsidRPr="00E46EAA" w:rsidRDefault="00B41730" w:rsidP="00C11D5F">
            <w:pPr>
              <w:pStyle w:val="ColorfulList-Accent11"/>
              <w:numPr>
                <w:ilvl w:val="0"/>
                <w:numId w:val="86"/>
              </w:numPr>
              <w:rPr>
                <w:rFonts w:cs="Arial"/>
                <w:szCs w:val="20"/>
              </w:rPr>
            </w:pPr>
            <w:r w:rsidRPr="00E46EAA">
              <w:rPr>
                <w:rFonts w:cs="Arial"/>
                <w:szCs w:val="20"/>
              </w:rPr>
              <w:t>Equivalent fractions demonstrate equal quantities even when they are presented differently such as knowing that 1/2 of a box of crayons is the same as 2/4, or that 2/6 of the class is the same as 1/3.</w:t>
            </w:r>
          </w:p>
          <w:p w:rsidR="00B41730" w:rsidRPr="00E46EAA" w:rsidRDefault="00B41730" w:rsidP="00B670CD">
            <w:pPr>
              <w:pStyle w:val="ColorfulList-Accent11"/>
              <w:ind w:left="0"/>
              <w:rPr>
                <w:rFonts w:cs="Arial"/>
                <w:sz w:val="19"/>
                <w:szCs w:val="19"/>
              </w:rPr>
            </w:pPr>
          </w:p>
        </w:tc>
      </w:tr>
      <w:tr w:rsidR="00B41730" w:rsidRPr="00E46EAA" w:rsidTr="00B670CD">
        <w:trPr>
          <w:gridAfter w:val="1"/>
          <w:wAfter w:w="24" w:type="dxa"/>
          <w:cantSplit/>
          <w:trHeight w:val="1835"/>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87"/>
              </w:numPr>
              <w:rPr>
                <w:rFonts w:cs="Arial"/>
                <w:szCs w:val="20"/>
              </w:rPr>
            </w:pPr>
            <w:r w:rsidRPr="00E46EAA">
              <w:rPr>
                <w:rFonts w:cs="Arial"/>
                <w:szCs w:val="20"/>
              </w:rPr>
              <w:t xml:space="preserve">Mathematicians use visual models to solve problems. </w:t>
            </w:r>
          </w:p>
          <w:p w:rsidR="005C5D17" w:rsidRPr="00E46EAA" w:rsidRDefault="005C5D17" w:rsidP="00C11D5F">
            <w:pPr>
              <w:pStyle w:val="ListParagraph"/>
              <w:numPr>
                <w:ilvl w:val="0"/>
                <w:numId w:val="378"/>
              </w:numPr>
              <w:rPr>
                <w:rFonts w:ascii="Verdana" w:hAnsi="Verdana"/>
                <w:sz w:val="20"/>
                <w:szCs w:val="20"/>
              </w:rPr>
            </w:pPr>
            <w:r w:rsidRPr="00E46EAA">
              <w:rPr>
                <w:rFonts w:ascii="Verdana" w:hAnsi="Verdana"/>
                <w:sz w:val="20"/>
                <w:szCs w:val="20"/>
              </w:rPr>
              <w:t>Mathematicians make sense of problems and persevere in solving them.</w:t>
            </w:r>
            <w:r w:rsidR="00954DB5" w:rsidRPr="00E46EAA">
              <w:rPr>
                <w:rFonts w:ascii="Verdana" w:hAnsi="Verdana"/>
                <w:sz w:val="20"/>
                <w:szCs w:val="20"/>
              </w:rPr>
              <w:t xml:space="preserve"> (MP)</w:t>
            </w:r>
          </w:p>
          <w:p w:rsidR="005C5D17" w:rsidRPr="00E46EAA" w:rsidRDefault="005C5D17" w:rsidP="00C11D5F">
            <w:pPr>
              <w:pStyle w:val="ListParagraph"/>
              <w:numPr>
                <w:ilvl w:val="0"/>
                <w:numId w:val="378"/>
              </w:numPr>
              <w:rPr>
                <w:rFonts w:ascii="Verdana" w:hAnsi="Verdana"/>
                <w:sz w:val="20"/>
                <w:szCs w:val="20"/>
              </w:rPr>
            </w:pPr>
            <w:r w:rsidRPr="00E46EAA">
              <w:rPr>
                <w:rFonts w:ascii="Verdana" w:hAnsi="Verdana"/>
                <w:sz w:val="20"/>
                <w:szCs w:val="20"/>
              </w:rPr>
              <w:t>Mathematicians reason abstractly and quantitatively.</w:t>
            </w:r>
            <w:r w:rsidR="00954DB5" w:rsidRPr="00E46EAA">
              <w:rPr>
                <w:rFonts w:ascii="Verdana" w:hAnsi="Verdana"/>
                <w:sz w:val="20"/>
                <w:szCs w:val="20"/>
              </w:rPr>
              <w:t xml:space="preserve"> (MP)</w:t>
            </w: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p w:rsidR="00AE50A7" w:rsidRPr="00E46EAA" w:rsidRDefault="00AE50A7" w:rsidP="00AE50A7">
            <w:pPr>
              <w:rPr>
                <w:rFonts w:ascii="Verdana" w:hAnsi="Verdana"/>
                <w:sz w:val="20"/>
                <w:szCs w:val="20"/>
              </w:rPr>
            </w:pPr>
          </w:p>
        </w:tc>
      </w:tr>
    </w:tbl>
    <w:p w:rsidR="00B41730" w:rsidRPr="00E46EAA" w:rsidRDefault="00B41730" w:rsidP="00066EED">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94662">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94662">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94662">
        <w:trPr>
          <w:cantSplit/>
          <w:tblHeader/>
          <w:jc w:val="center"/>
        </w:trPr>
        <w:tc>
          <w:tcPr>
            <w:tcW w:w="14400" w:type="dxa"/>
            <w:gridSpan w:val="3"/>
            <w:shd w:val="clear" w:color="auto" w:fill="FFFFFF"/>
          </w:tcPr>
          <w:p w:rsidR="00B41730" w:rsidRPr="00E46EAA" w:rsidRDefault="00B41730" w:rsidP="00B670CD">
            <w:pPr>
              <w:rPr>
                <w:rFonts w:ascii="Verdana" w:hAnsi="Verdana"/>
                <w:b/>
                <w:sz w:val="20"/>
                <w:szCs w:val="20"/>
              </w:rPr>
            </w:pPr>
            <w:r w:rsidRPr="00E46EAA">
              <w:rPr>
                <w:rFonts w:ascii="Verdana" w:hAnsi="Verdana"/>
                <w:b/>
                <w:sz w:val="20"/>
                <w:szCs w:val="20"/>
              </w:rPr>
              <w:t>Prepared Graduates:</w:t>
            </w:r>
          </w:p>
          <w:p w:rsidR="00B41730" w:rsidRPr="00E46EAA" w:rsidRDefault="00B41730" w:rsidP="00782B74">
            <w:pPr>
              <w:pStyle w:val="ColorfulList-Accent11"/>
              <w:numPr>
                <w:ilvl w:val="0"/>
                <w:numId w:val="7"/>
              </w:numPr>
              <w:rPr>
                <w:szCs w:val="20"/>
              </w:rPr>
            </w:pPr>
            <w:r w:rsidRPr="00E46EAA">
              <w:rPr>
                <w:szCs w:val="20"/>
              </w:rPr>
              <w:t>Are fluent with basic numerical and symbolic facts and algorithms, and are able to select and use appropriate (mental math, paper and pencil, and technology) methods based on an understanding of their efficiency, precision, and transparency</w:t>
            </w:r>
          </w:p>
        </w:tc>
      </w:tr>
      <w:tr w:rsidR="00B41730" w:rsidRPr="00E46EAA" w:rsidTr="00B94662">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94662">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Third Grade</w:t>
            </w:r>
          </w:p>
        </w:tc>
      </w:tr>
      <w:tr w:rsidR="00B41730" w:rsidRPr="00E46EAA" w:rsidTr="00B94662">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94662">
        <w:trPr>
          <w:gridAfter w:val="1"/>
          <w:wAfter w:w="24" w:type="dxa"/>
          <w:cantSplit/>
          <w:jc w:val="center"/>
        </w:trPr>
        <w:tc>
          <w:tcPr>
            <w:tcW w:w="14376" w:type="dxa"/>
            <w:gridSpan w:val="2"/>
            <w:tcBorders>
              <w:top w:val="nil"/>
            </w:tcBorders>
            <w:shd w:val="clear" w:color="auto" w:fill="A6A6A6"/>
          </w:tcPr>
          <w:p w:rsidR="00B41730" w:rsidRPr="00E46EAA" w:rsidRDefault="006C6D70" w:rsidP="006C6D70">
            <w:pPr>
              <w:ind w:left="360"/>
              <w:rPr>
                <w:rFonts w:ascii="Verdana" w:hAnsi="Verdana" w:cs="Helvetica"/>
                <w:sz w:val="20"/>
                <w:szCs w:val="20"/>
              </w:rPr>
            </w:pPr>
            <w:r w:rsidRPr="00E46EAA">
              <w:rPr>
                <w:rFonts w:ascii="Verdana" w:hAnsi="Verdana"/>
                <w:bCs/>
                <w:sz w:val="28"/>
                <w:szCs w:val="28"/>
              </w:rPr>
              <w:t xml:space="preserve">3. </w:t>
            </w:r>
            <w:r w:rsidR="00E742B9" w:rsidRPr="00E46EAA">
              <w:rPr>
                <w:rFonts w:ascii="Verdana" w:hAnsi="Verdana"/>
                <w:bCs/>
                <w:sz w:val="28"/>
                <w:szCs w:val="28"/>
              </w:rPr>
              <w:t>Multiplication and division</w:t>
            </w:r>
            <w:r w:rsidR="00B41730" w:rsidRPr="00E46EAA">
              <w:rPr>
                <w:rFonts w:ascii="Verdana" w:hAnsi="Verdana"/>
                <w:bCs/>
                <w:sz w:val="28"/>
                <w:szCs w:val="28"/>
              </w:rPr>
              <w:t xml:space="preserve"> are inverse operations and can be modeled in a variety of ways</w:t>
            </w:r>
          </w:p>
        </w:tc>
      </w:tr>
      <w:tr w:rsidR="00B41730" w:rsidRPr="00E46EAA" w:rsidTr="00B94662">
        <w:trPr>
          <w:gridAfter w:val="1"/>
          <w:wAfter w:w="24" w:type="dxa"/>
          <w:cantSplit/>
          <w:jc w:val="center"/>
        </w:trPr>
        <w:tc>
          <w:tcPr>
            <w:tcW w:w="7650" w:type="dxa"/>
            <w:shd w:val="pct15" w:color="auto" w:fill="auto"/>
          </w:tcPr>
          <w:p w:rsidR="00B41730" w:rsidRPr="00E46EAA" w:rsidRDefault="00B41730" w:rsidP="00B670CD">
            <w:pPr>
              <w:rPr>
                <w:rFonts w:ascii="Verdana" w:hAnsi="Verdana"/>
                <w:sz w:val="20"/>
                <w:szCs w:val="20"/>
              </w:rPr>
            </w:pPr>
            <w:r w:rsidRPr="00E46EAA">
              <w:rPr>
                <w:rFonts w:ascii="Verdana" w:hAnsi="Verdana"/>
                <w:b/>
                <w:sz w:val="20"/>
                <w:szCs w:val="20"/>
              </w:rPr>
              <w:t>Evidence Outcomes</w:t>
            </w:r>
          </w:p>
        </w:tc>
        <w:tc>
          <w:tcPr>
            <w:tcW w:w="6726" w:type="dxa"/>
            <w:shd w:val="pct15" w:color="auto" w:fill="auto"/>
          </w:tcPr>
          <w:p w:rsidR="00B41730" w:rsidRPr="00E46EAA" w:rsidRDefault="00B41730" w:rsidP="00B670CD">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B94662">
        <w:trPr>
          <w:gridAfter w:val="1"/>
          <w:wAfter w:w="24" w:type="dxa"/>
          <w:cantSplit/>
          <w:jc w:val="center"/>
        </w:trPr>
        <w:tc>
          <w:tcPr>
            <w:tcW w:w="7650" w:type="dxa"/>
            <w:vMerge w:val="restart"/>
          </w:tcPr>
          <w:p w:rsidR="00B41730" w:rsidRPr="00E46EAA" w:rsidRDefault="00B41730" w:rsidP="00B670CD">
            <w:pPr>
              <w:rPr>
                <w:rFonts w:ascii="Verdana" w:hAnsi="Verdana"/>
                <w:b/>
                <w:sz w:val="18"/>
                <w:szCs w:val="20"/>
              </w:rPr>
            </w:pPr>
            <w:r w:rsidRPr="00E46EAA">
              <w:rPr>
                <w:rFonts w:ascii="Verdana" w:hAnsi="Verdana"/>
                <w:b/>
                <w:sz w:val="18"/>
                <w:szCs w:val="20"/>
              </w:rPr>
              <w:t>Students can:</w:t>
            </w:r>
          </w:p>
          <w:p w:rsidR="00B41730" w:rsidRPr="00E46EAA" w:rsidRDefault="00B41730" w:rsidP="00C11D5F">
            <w:pPr>
              <w:numPr>
                <w:ilvl w:val="0"/>
                <w:numId w:val="89"/>
              </w:numPr>
              <w:autoSpaceDE w:val="0"/>
              <w:autoSpaceDN w:val="0"/>
              <w:adjustRightInd w:val="0"/>
              <w:ind w:left="342"/>
              <w:rPr>
                <w:rFonts w:ascii="Verdana" w:eastAsia="Calibri" w:hAnsi="Verdana" w:cs="Gotham-Bold"/>
                <w:bCs/>
                <w:sz w:val="18"/>
                <w:szCs w:val="20"/>
              </w:rPr>
            </w:pPr>
            <w:r w:rsidRPr="00E46EAA">
              <w:rPr>
                <w:rFonts w:ascii="Verdana" w:eastAsia="Calibri" w:hAnsi="Verdana" w:cs="Gotham-Bold"/>
                <w:bCs/>
                <w:sz w:val="18"/>
                <w:szCs w:val="20"/>
              </w:rPr>
              <w:t xml:space="preserve"> Represent and solve problems involving multiplication and division. (CCSS: 3.OA)</w:t>
            </w:r>
          </w:p>
          <w:p w:rsidR="00B41730" w:rsidRPr="00E46EAA" w:rsidRDefault="00B41730" w:rsidP="00C11D5F">
            <w:pPr>
              <w:numPr>
                <w:ilvl w:val="1"/>
                <w:numId w:val="90"/>
              </w:numPr>
              <w:autoSpaceDE w:val="0"/>
              <w:autoSpaceDN w:val="0"/>
              <w:adjustRightInd w:val="0"/>
              <w:ind w:left="702" w:hanging="180"/>
              <w:rPr>
                <w:rFonts w:ascii="Verdana" w:eastAsia="Gotham-Book" w:hAnsi="Verdana" w:cs="Gotham-Book"/>
                <w:sz w:val="18"/>
                <w:szCs w:val="20"/>
              </w:rPr>
            </w:pPr>
            <w:r w:rsidRPr="00E46EAA">
              <w:rPr>
                <w:rFonts w:ascii="Verdana" w:eastAsia="Gotham-Book" w:hAnsi="Verdana" w:cs="Gotham-Book"/>
                <w:sz w:val="18"/>
                <w:szCs w:val="20"/>
              </w:rPr>
              <w:t>Interpret products of whole numbers.</w:t>
            </w:r>
            <w:r w:rsidRPr="00E46EAA">
              <w:rPr>
                <w:rStyle w:val="EndnoteReference"/>
                <w:rFonts w:ascii="Verdana" w:eastAsia="Gotham-Book" w:hAnsi="Verdana" w:cs="Gotham-Book"/>
                <w:sz w:val="18"/>
                <w:szCs w:val="20"/>
              </w:rPr>
              <w:endnoteReference w:id="67"/>
            </w:r>
            <w:r w:rsidRPr="00E46EAA">
              <w:rPr>
                <w:rFonts w:ascii="Verdana" w:eastAsia="Gotham-Book" w:hAnsi="Verdana" w:cs="Gotham-Book"/>
                <w:sz w:val="18"/>
                <w:szCs w:val="20"/>
              </w:rPr>
              <w:t xml:space="preserve"> </w:t>
            </w:r>
            <w:r w:rsidRPr="00E46EAA">
              <w:rPr>
                <w:rFonts w:ascii="Verdana" w:eastAsia="Calibri" w:hAnsi="Verdana" w:cs="Gotham-Bold"/>
                <w:bCs/>
                <w:sz w:val="18"/>
                <w:szCs w:val="20"/>
              </w:rPr>
              <w:t>(CCSS: 3.OA.1)</w:t>
            </w:r>
          </w:p>
          <w:p w:rsidR="00B41730" w:rsidRPr="00E46EAA" w:rsidRDefault="00B41730" w:rsidP="00C11D5F">
            <w:pPr>
              <w:numPr>
                <w:ilvl w:val="1"/>
                <w:numId w:val="90"/>
              </w:numPr>
              <w:autoSpaceDE w:val="0"/>
              <w:autoSpaceDN w:val="0"/>
              <w:adjustRightInd w:val="0"/>
              <w:ind w:left="702" w:hanging="180"/>
              <w:rPr>
                <w:rFonts w:ascii="Verdana" w:eastAsia="Gotham-Book" w:hAnsi="Verdana" w:cs="Gotham-Book"/>
                <w:sz w:val="18"/>
                <w:szCs w:val="20"/>
              </w:rPr>
            </w:pPr>
            <w:r w:rsidRPr="00E46EAA">
              <w:rPr>
                <w:rFonts w:ascii="Verdana" w:eastAsia="Gotham-Book" w:hAnsi="Verdana" w:cs="Gotham-Book"/>
                <w:sz w:val="18"/>
                <w:szCs w:val="20"/>
              </w:rPr>
              <w:t>Interpret whole-number quotients of whole numbers.</w:t>
            </w:r>
            <w:r w:rsidRPr="00E46EAA">
              <w:rPr>
                <w:rStyle w:val="EndnoteReference"/>
                <w:rFonts w:ascii="Verdana" w:eastAsia="Gotham-Book" w:hAnsi="Verdana" w:cs="Gotham-Book"/>
                <w:sz w:val="18"/>
                <w:szCs w:val="20"/>
              </w:rPr>
              <w:endnoteReference w:id="68"/>
            </w:r>
            <w:r w:rsidRPr="00E46EAA">
              <w:rPr>
                <w:rFonts w:ascii="Verdana" w:eastAsia="Gotham-Book" w:hAnsi="Verdana" w:cs="Gotham-Book"/>
                <w:sz w:val="18"/>
                <w:szCs w:val="20"/>
              </w:rPr>
              <w:t xml:space="preserve"> </w:t>
            </w:r>
            <w:r w:rsidRPr="00E46EAA">
              <w:rPr>
                <w:rFonts w:ascii="Verdana" w:eastAsia="Calibri" w:hAnsi="Verdana" w:cs="Gotham-Bold"/>
                <w:bCs/>
                <w:sz w:val="18"/>
                <w:szCs w:val="20"/>
              </w:rPr>
              <w:t>(CCSS: 3.OA.2)</w:t>
            </w:r>
          </w:p>
          <w:p w:rsidR="00B41730" w:rsidRPr="00E46EAA" w:rsidRDefault="00B41730" w:rsidP="00C11D5F">
            <w:pPr>
              <w:numPr>
                <w:ilvl w:val="1"/>
                <w:numId w:val="90"/>
              </w:numPr>
              <w:autoSpaceDE w:val="0"/>
              <w:autoSpaceDN w:val="0"/>
              <w:adjustRightInd w:val="0"/>
              <w:ind w:left="702" w:hanging="180"/>
              <w:rPr>
                <w:rFonts w:ascii="Verdana" w:eastAsia="Gotham-Book" w:hAnsi="Verdana" w:cs="Gotham-Book"/>
                <w:sz w:val="18"/>
                <w:szCs w:val="20"/>
              </w:rPr>
            </w:pPr>
            <w:r w:rsidRPr="00E46EAA">
              <w:rPr>
                <w:rFonts w:ascii="Verdana" w:eastAsia="Gotham-Book" w:hAnsi="Verdana" w:cs="Gotham-Book"/>
                <w:sz w:val="18"/>
                <w:szCs w:val="20"/>
              </w:rPr>
              <w:t>Use multiplication and division within 100 to solve word problems in situations involving equal groups, arrays, and measurement quantities.</w:t>
            </w:r>
            <w:r w:rsidRPr="00E46EAA">
              <w:rPr>
                <w:rStyle w:val="EndnoteReference"/>
                <w:rFonts w:ascii="Verdana" w:eastAsia="Gotham-Book" w:hAnsi="Verdana" w:cs="Gotham-Book"/>
                <w:sz w:val="18"/>
                <w:szCs w:val="20"/>
              </w:rPr>
              <w:endnoteReference w:id="69"/>
            </w:r>
            <w:r w:rsidRPr="00E46EAA">
              <w:rPr>
                <w:rFonts w:ascii="Verdana" w:eastAsia="Gotham-Book" w:hAnsi="Verdana" w:cs="Gotham-Book"/>
                <w:sz w:val="18"/>
                <w:szCs w:val="20"/>
              </w:rPr>
              <w:t xml:space="preserve"> </w:t>
            </w:r>
            <w:r w:rsidRPr="00E46EAA">
              <w:rPr>
                <w:rFonts w:ascii="Verdana" w:eastAsia="Calibri" w:hAnsi="Verdana" w:cs="Gotham-Bold"/>
                <w:bCs/>
                <w:sz w:val="18"/>
                <w:szCs w:val="20"/>
              </w:rPr>
              <w:t>(CCSS: 3.OA.3)</w:t>
            </w:r>
          </w:p>
          <w:p w:rsidR="00B41730" w:rsidRPr="00E46EAA" w:rsidRDefault="00B41730" w:rsidP="00C11D5F">
            <w:pPr>
              <w:numPr>
                <w:ilvl w:val="1"/>
                <w:numId w:val="90"/>
              </w:numPr>
              <w:autoSpaceDE w:val="0"/>
              <w:autoSpaceDN w:val="0"/>
              <w:adjustRightInd w:val="0"/>
              <w:ind w:left="702" w:hanging="180"/>
              <w:rPr>
                <w:rFonts w:ascii="Verdana" w:eastAsia="Calibri" w:hAnsi="Verdana" w:cs="Gotham-BookItalic"/>
                <w:i/>
                <w:iCs/>
                <w:sz w:val="18"/>
                <w:szCs w:val="20"/>
              </w:rPr>
            </w:pPr>
            <w:r w:rsidRPr="00E46EAA">
              <w:rPr>
                <w:rFonts w:ascii="Verdana" w:eastAsia="Gotham-Book" w:hAnsi="Verdana" w:cs="Gotham-Book"/>
                <w:sz w:val="18"/>
                <w:szCs w:val="20"/>
              </w:rPr>
              <w:t>Determine the unknown whole number in a multiplication or division equation relating three whole numbers.</w:t>
            </w:r>
            <w:r w:rsidRPr="00E46EAA">
              <w:rPr>
                <w:rStyle w:val="EndnoteReference"/>
                <w:rFonts w:ascii="Verdana" w:eastAsia="Gotham-Book" w:hAnsi="Verdana" w:cs="Gotham-Book"/>
                <w:sz w:val="18"/>
                <w:szCs w:val="20"/>
              </w:rPr>
              <w:endnoteReference w:id="70"/>
            </w:r>
            <w:r w:rsidRPr="00E46EAA">
              <w:rPr>
                <w:rFonts w:ascii="Verdana" w:eastAsia="Gotham-Book" w:hAnsi="Verdana" w:cs="Gotham-Book"/>
                <w:sz w:val="18"/>
                <w:szCs w:val="20"/>
              </w:rPr>
              <w:t xml:space="preserve"> </w:t>
            </w:r>
            <w:r w:rsidRPr="00E46EAA">
              <w:rPr>
                <w:rFonts w:ascii="Verdana" w:eastAsia="Calibri" w:hAnsi="Verdana" w:cs="Gotham-Bold"/>
                <w:bCs/>
                <w:sz w:val="18"/>
                <w:szCs w:val="20"/>
              </w:rPr>
              <w:t>(CCSS: 3.OA.4)</w:t>
            </w:r>
          </w:p>
          <w:p w:rsidR="00B41730" w:rsidRPr="00E46EAA" w:rsidRDefault="00B41730" w:rsidP="00C11D5F">
            <w:pPr>
              <w:numPr>
                <w:ilvl w:val="1"/>
                <w:numId w:val="90"/>
              </w:numPr>
              <w:autoSpaceDE w:val="0"/>
              <w:autoSpaceDN w:val="0"/>
              <w:adjustRightInd w:val="0"/>
              <w:ind w:left="702" w:hanging="180"/>
              <w:rPr>
                <w:rFonts w:ascii="Verdana" w:eastAsia="Calibri" w:hAnsi="Verdana" w:cs="Gotham-BookItalic"/>
                <w:i/>
                <w:iCs/>
                <w:sz w:val="18"/>
                <w:szCs w:val="20"/>
              </w:rPr>
            </w:pPr>
            <w:r w:rsidRPr="00E46EAA">
              <w:rPr>
                <w:rFonts w:ascii="Verdana" w:hAnsi="Verdana"/>
                <w:sz w:val="18"/>
                <w:szCs w:val="20"/>
              </w:rPr>
              <w:t>Model strategies to achieve a personal financial goal using arithmetic operations  (PFL)</w:t>
            </w:r>
          </w:p>
          <w:p w:rsidR="00B41730" w:rsidRPr="00E46EAA" w:rsidRDefault="00B41730" w:rsidP="00C11D5F">
            <w:pPr>
              <w:numPr>
                <w:ilvl w:val="0"/>
                <w:numId w:val="89"/>
              </w:numPr>
              <w:autoSpaceDE w:val="0"/>
              <w:autoSpaceDN w:val="0"/>
              <w:adjustRightInd w:val="0"/>
              <w:ind w:left="432"/>
              <w:rPr>
                <w:rFonts w:ascii="Verdana" w:eastAsia="Calibri" w:hAnsi="Verdana" w:cs="Gotham-Bold"/>
                <w:bCs/>
                <w:sz w:val="18"/>
                <w:szCs w:val="20"/>
              </w:rPr>
            </w:pPr>
            <w:r w:rsidRPr="00E46EAA">
              <w:rPr>
                <w:rFonts w:ascii="Verdana" w:eastAsia="Calibri" w:hAnsi="Verdana" w:cs="Gotham-Bold"/>
                <w:bCs/>
                <w:sz w:val="18"/>
                <w:szCs w:val="20"/>
              </w:rPr>
              <w:t>Apply properties of multiplication and the relationship between multiplication and division. (CCSS: 3.OA)</w:t>
            </w:r>
          </w:p>
          <w:p w:rsidR="00B41730" w:rsidRPr="00E46EAA" w:rsidRDefault="00B41730" w:rsidP="00C11D5F">
            <w:pPr>
              <w:numPr>
                <w:ilvl w:val="0"/>
                <w:numId w:val="91"/>
              </w:numPr>
              <w:autoSpaceDE w:val="0"/>
              <w:autoSpaceDN w:val="0"/>
              <w:adjustRightInd w:val="0"/>
              <w:ind w:left="702" w:hanging="180"/>
              <w:rPr>
                <w:rFonts w:ascii="Verdana" w:eastAsia="Calibri" w:hAnsi="Verdana" w:cs="Gotham-BookItalic"/>
                <w:i/>
                <w:iCs/>
                <w:sz w:val="18"/>
                <w:szCs w:val="20"/>
              </w:rPr>
            </w:pPr>
            <w:r w:rsidRPr="00E46EAA">
              <w:rPr>
                <w:rFonts w:ascii="Verdana" w:eastAsia="Gotham-Book" w:hAnsi="Verdana" w:cs="Gotham-Book"/>
                <w:sz w:val="18"/>
                <w:szCs w:val="20"/>
              </w:rPr>
              <w:t>Apply properties of operations as strategies to multiply and divide.</w:t>
            </w:r>
            <w:r w:rsidRPr="00E46EAA">
              <w:rPr>
                <w:rStyle w:val="EndnoteReference"/>
                <w:rFonts w:ascii="Verdana" w:eastAsia="Gotham-Book" w:hAnsi="Verdana" w:cs="Gotham-Book"/>
                <w:sz w:val="18"/>
                <w:szCs w:val="20"/>
              </w:rPr>
              <w:endnoteReference w:id="71"/>
            </w:r>
            <w:r w:rsidRPr="00E46EAA">
              <w:rPr>
                <w:rFonts w:ascii="Verdana" w:eastAsia="Gotham-Book" w:hAnsi="Verdana" w:cs="Gotham-Book"/>
                <w:sz w:val="18"/>
                <w:szCs w:val="16"/>
              </w:rPr>
              <w:t xml:space="preserve"> </w:t>
            </w:r>
            <w:r w:rsidRPr="00E46EAA">
              <w:rPr>
                <w:rFonts w:ascii="Verdana" w:eastAsia="Calibri" w:hAnsi="Verdana" w:cs="Gotham-Bold"/>
                <w:bCs/>
                <w:sz w:val="18"/>
                <w:szCs w:val="20"/>
              </w:rPr>
              <w:t>(CCSS: 3.OA.5)</w:t>
            </w:r>
          </w:p>
          <w:p w:rsidR="00B41730" w:rsidRPr="00E46EAA" w:rsidRDefault="00E742B9" w:rsidP="00C11D5F">
            <w:pPr>
              <w:numPr>
                <w:ilvl w:val="0"/>
                <w:numId w:val="91"/>
              </w:numPr>
              <w:autoSpaceDE w:val="0"/>
              <w:autoSpaceDN w:val="0"/>
              <w:adjustRightInd w:val="0"/>
              <w:ind w:left="702" w:hanging="180"/>
              <w:rPr>
                <w:rFonts w:ascii="Verdana" w:eastAsia="Calibri" w:hAnsi="Verdana" w:cs="Gotham-BookItalic"/>
                <w:i/>
                <w:iCs/>
                <w:sz w:val="18"/>
                <w:szCs w:val="20"/>
              </w:rPr>
            </w:pPr>
            <w:r w:rsidRPr="00E46EAA">
              <w:rPr>
                <w:rFonts w:ascii="Verdana" w:eastAsia="Gotham-Book" w:hAnsi="Verdana" w:cs="Gotham-Book"/>
                <w:sz w:val="18"/>
                <w:szCs w:val="20"/>
              </w:rPr>
              <w:t>Interpret</w:t>
            </w:r>
            <w:r w:rsidR="00B41730" w:rsidRPr="00E46EAA">
              <w:rPr>
                <w:rFonts w:ascii="Verdana" w:eastAsia="Gotham-Book" w:hAnsi="Verdana" w:cs="Gotham-Book"/>
                <w:sz w:val="18"/>
                <w:szCs w:val="20"/>
              </w:rPr>
              <w:t xml:space="preserve"> division as an unknown-factor problem.</w:t>
            </w:r>
            <w:r w:rsidR="00B41730" w:rsidRPr="00E46EAA">
              <w:rPr>
                <w:rStyle w:val="EndnoteReference"/>
                <w:rFonts w:ascii="Verdana" w:eastAsia="Gotham-Book" w:hAnsi="Verdana" w:cs="Gotham-Book"/>
                <w:sz w:val="18"/>
                <w:szCs w:val="20"/>
              </w:rPr>
              <w:endnoteReference w:id="72"/>
            </w:r>
            <w:r w:rsidR="00B41730" w:rsidRPr="00E46EAA">
              <w:rPr>
                <w:rFonts w:ascii="Verdana" w:eastAsia="Gotham-Book" w:hAnsi="Verdana" w:cs="Gotham-Book"/>
                <w:sz w:val="18"/>
                <w:szCs w:val="20"/>
              </w:rPr>
              <w:t xml:space="preserve"> </w:t>
            </w:r>
            <w:r w:rsidR="00B41730" w:rsidRPr="00E46EAA">
              <w:rPr>
                <w:rFonts w:ascii="Verdana" w:eastAsia="Calibri" w:hAnsi="Verdana" w:cs="Gotham-Bold"/>
                <w:bCs/>
                <w:sz w:val="18"/>
                <w:szCs w:val="20"/>
              </w:rPr>
              <w:t>(CCSS: 3.OA.6)</w:t>
            </w:r>
          </w:p>
          <w:p w:rsidR="00B41730" w:rsidRPr="00E46EAA" w:rsidRDefault="00B41730" w:rsidP="00C11D5F">
            <w:pPr>
              <w:numPr>
                <w:ilvl w:val="0"/>
                <w:numId w:val="97"/>
              </w:numPr>
              <w:autoSpaceDE w:val="0"/>
              <w:autoSpaceDN w:val="0"/>
              <w:adjustRightInd w:val="0"/>
              <w:ind w:left="432"/>
              <w:rPr>
                <w:rFonts w:ascii="Verdana" w:eastAsia="Calibri" w:hAnsi="Verdana" w:cs="Gotham-Bold"/>
                <w:bCs/>
                <w:sz w:val="18"/>
                <w:szCs w:val="20"/>
              </w:rPr>
            </w:pPr>
            <w:r w:rsidRPr="00E46EAA">
              <w:rPr>
                <w:rFonts w:ascii="Verdana" w:eastAsia="Calibri" w:hAnsi="Verdana" w:cs="Gotham-Bold"/>
                <w:bCs/>
                <w:sz w:val="18"/>
                <w:szCs w:val="20"/>
              </w:rPr>
              <w:t>Multiply and divide within 100. (CCSS: 3.OA)</w:t>
            </w:r>
          </w:p>
          <w:p w:rsidR="00B41730" w:rsidRPr="00E46EAA" w:rsidRDefault="00B41730" w:rsidP="00C11D5F">
            <w:pPr>
              <w:numPr>
                <w:ilvl w:val="0"/>
                <w:numId w:val="92"/>
              </w:numPr>
              <w:autoSpaceDE w:val="0"/>
              <w:autoSpaceDN w:val="0"/>
              <w:adjustRightInd w:val="0"/>
              <w:ind w:left="702" w:hanging="180"/>
              <w:rPr>
                <w:rFonts w:ascii="Verdana" w:eastAsia="Gotham-Book" w:hAnsi="Verdana" w:cs="Gotham-Book"/>
                <w:sz w:val="18"/>
                <w:szCs w:val="20"/>
              </w:rPr>
            </w:pPr>
            <w:r w:rsidRPr="00E46EAA">
              <w:rPr>
                <w:rFonts w:ascii="Verdana" w:eastAsia="Gotham-Book" w:hAnsi="Verdana" w:cs="Gotham-Book"/>
                <w:sz w:val="18"/>
                <w:szCs w:val="20"/>
              </w:rPr>
              <w:t>Fluently multiply and divide within 100, using strategies such as the relationship between multiplication and division</w:t>
            </w:r>
            <w:r w:rsidRPr="00E46EAA">
              <w:rPr>
                <w:rStyle w:val="EndnoteReference"/>
                <w:rFonts w:ascii="Verdana" w:eastAsia="Gotham-Book" w:hAnsi="Verdana" w:cs="Gotham-Book"/>
                <w:sz w:val="18"/>
                <w:szCs w:val="20"/>
              </w:rPr>
              <w:endnoteReference w:id="73"/>
            </w:r>
            <w:r w:rsidRPr="00E46EAA">
              <w:rPr>
                <w:rFonts w:ascii="Verdana" w:eastAsia="Gotham-Book" w:hAnsi="Verdana" w:cs="Gotham-Book"/>
                <w:sz w:val="18"/>
                <w:szCs w:val="20"/>
              </w:rPr>
              <w:t xml:space="preserve"> or properties of operations. </w:t>
            </w:r>
            <w:r w:rsidRPr="00E46EAA">
              <w:rPr>
                <w:rFonts w:ascii="Verdana" w:eastAsia="Calibri" w:hAnsi="Verdana" w:cs="Gotham-Bold"/>
                <w:bCs/>
                <w:sz w:val="18"/>
                <w:szCs w:val="20"/>
              </w:rPr>
              <w:t>(CCSS: 3.OA.7)</w:t>
            </w:r>
          </w:p>
          <w:p w:rsidR="00B41730" w:rsidRPr="00E46EAA" w:rsidRDefault="00E742B9" w:rsidP="00C11D5F">
            <w:pPr>
              <w:numPr>
                <w:ilvl w:val="0"/>
                <w:numId w:val="92"/>
              </w:numPr>
              <w:autoSpaceDE w:val="0"/>
              <w:autoSpaceDN w:val="0"/>
              <w:adjustRightInd w:val="0"/>
              <w:ind w:left="702" w:hanging="180"/>
              <w:rPr>
                <w:rFonts w:ascii="Verdana" w:eastAsia="Gotham-Book" w:hAnsi="Verdana" w:cs="Gotham-Book"/>
                <w:sz w:val="18"/>
                <w:szCs w:val="20"/>
              </w:rPr>
            </w:pPr>
            <w:r w:rsidRPr="00E46EAA">
              <w:rPr>
                <w:rFonts w:ascii="Verdana" w:eastAsia="Gotham-Book" w:hAnsi="Verdana" w:cs="Gotham-Book"/>
                <w:sz w:val="18"/>
                <w:szCs w:val="20"/>
              </w:rPr>
              <w:t>Recall</w:t>
            </w:r>
            <w:r w:rsidR="00B41730" w:rsidRPr="00E46EAA">
              <w:rPr>
                <w:rFonts w:ascii="Verdana" w:eastAsia="Gotham-Book" w:hAnsi="Verdana" w:cs="Gotham-Book"/>
                <w:sz w:val="18"/>
                <w:szCs w:val="20"/>
              </w:rPr>
              <w:t xml:space="preserve"> from memory all products of two one-digit numbers. </w:t>
            </w:r>
            <w:r w:rsidR="00B41730" w:rsidRPr="00E46EAA">
              <w:rPr>
                <w:rFonts w:ascii="Verdana" w:eastAsia="Calibri" w:hAnsi="Verdana" w:cs="Gotham-Bold"/>
                <w:bCs/>
                <w:sz w:val="18"/>
                <w:szCs w:val="20"/>
              </w:rPr>
              <w:t>(CCSS: 3.OA.7)</w:t>
            </w:r>
          </w:p>
          <w:p w:rsidR="00B41730" w:rsidRPr="00E46EAA" w:rsidRDefault="00B41730" w:rsidP="00C11D5F">
            <w:pPr>
              <w:numPr>
                <w:ilvl w:val="0"/>
                <w:numId w:val="98"/>
              </w:numPr>
              <w:autoSpaceDE w:val="0"/>
              <w:autoSpaceDN w:val="0"/>
              <w:adjustRightInd w:val="0"/>
              <w:ind w:left="342"/>
              <w:rPr>
                <w:rFonts w:ascii="Verdana" w:eastAsia="Calibri" w:hAnsi="Verdana" w:cs="Gotham-Bold"/>
                <w:bCs/>
                <w:sz w:val="18"/>
                <w:szCs w:val="20"/>
              </w:rPr>
            </w:pPr>
            <w:r w:rsidRPr="00E46EAA">
              <w:rPr>
                <w:rFonts w:ascii="Verdana" w:eastAsia="Calibri" w:hAnsi="Verdana" w:cs="Gotham-Bold"/>
                <w:bCs/>
                <w:sz w:val="18"/>
                <w:szCs w:val="20"/>
              </w:rPr>
              <w:t>Solve problems involving the four operations, and identify and explain patterns in arithmetic. (CCSS: 3.OA)</w:t>
            </w:r>
          </w:p>
          <w:p w:rsidR="00B41730" w:rsidRPr="00E46EAA" w:rsidRDefault="00B41730" w:rsidP="00C11D5F">
            <w:pPr>
              <w:numPr>
                <w:ilvl w:val="0"/>
                <w:numId w:val="93"/>
              </w:numPr>
              <w:autoSpaceDE w:val="0"/>
              <w:autoSpaceDN w:val="0"/>
              <w:adjustRightInd w:val="0"/>
              <w:ind w:left="702" w:hanging="180"/>
              <w:rPr>
                <w:rFonts w:ascii="Verdana" w:eastAsia="Gotham-Book" w:hAnsi="Verdana" w:cs="Gotham-Book"/>
                <w:sz w:val="18"/>
                <w:szCs w:val="20"/>
              </w:rPr>
            </w:pPr>
            <w:r w:rsidRPr="00E46EAA">
              <w:rPr>
                <w:rFonts w:ascii="Verdana" w:eastAsia="Gotham-Book" w:hAnsi="Verdana" w:cs="Gotham-Book"/>
                <w:sz w:val="18"/>
                <w:szCs w:val="20"/>
              </w:rPr>
              <w:t xml:space="preserve">Solve two-step word problems using the four operations. </w:t>
            </w:r>
            <w:r w:rsidRPr="00E46EAA">
              <w:rPr>
                <w:rFonts w:ascii="Verdana" w:eastAsia="Calibri" w:hAnsi="Verdana" w:cs="Gotham-Bold"/>
                <w:bCs/>
                <w:sz w:val="18"/>
                <w:szCs w:val="20"/>
              </w:rPr>
              <w:t>(CCSS: 3.OA.8)</w:t>
            </w:r>
          </w:p>
          <w:p w:rsidR="00B41730" w:rsidRPr="00E46EAA" w:rsidRDefault="00B41730" w:rsidP="00C11D5F">
            <w:pPr>
              <w:numPr>
                <w:ilvl w:val="0"/>
                <w:numId w:val="93"/>
              </w:numPr>
              <w:autoSpaceDE w:val="0"/>
              <w:autoSpaceDN w:val="0"/>
              <w:adjustRightInd w:val="0"/>
              <w:ind w:left="702" w:hanging="180"/>
              <w:rPr>
                <w:rFonts w:ascii="Verdana" w:eastAsia="Gotham-Book" w:hAnsi="Verdana" w:cs="Gotham-Book"/>
                <w:sz w:val="18"/>
                <w:szCs w:val="20"/>
              </w:rPr>
            </w:pPr>
            <w:r w:rsidRPr="00E46EAA">
              <w:rPr>
                <w:rFonts w:ascii="Verdana" w:eastAsia="Gotham-Book" w:hAnsi="Verdana" w:cs="Gotham-Book"/>
                <w:sz w:val="18"/>
                <w:szCs w:val="20"/>
              </w:rPr>
              <w:t xml:space="preserve">Represent two-step word problems using equations with a letter standing for the unknown quantity. </w:t>
            </w:r>
            <w:r w:rsidRPr="00E46EAA">
              <w:rPr>
                <w:rFonts w:ascii="Verdana" w:eastAsia="Calibri" w:hAnsi="Verdana" w:cs="Gotham-Bold"/>
                <w:bCs/>
                <w:sz w:val="18"/>
                <w:szCs w:val="20"/>
              </w:rPr>
              <w:t>(CCSS: 3.OA.8)</w:t>
            </w:r>
          </w:p>
          <w:p w:rsidR="00B41730" w:rsidRPr="00E46EAA" w:rsidRDefault="00B41730" w:rsidP="00C11D5F">
            <w:pPr>
              <w:numPr>
                <w:ilvl w:val="0"/>
                <w:numId w:val="93"/>
              </w:numPr>
              <w:autoSpaceDE w:val="0"/>
              <w:autoSpaceDN w:val="0"/>
              <w:adjustRightInd w:val="0"/>
              <w:ind w:left="702" w:hanging="180"/>
              <w:rPr>
                <w:rFonts w:ascii="Verdana" w:eastAsia="Gotham-Book" w:hAnsi="Verdana" w:cs="Gotham-Book"/>
                <w:sz w:val="18"/>
                <w:szCs w:val="20"/>
              </w:rPr>
            </w:pPr>
            <w:r w:rsidRPr="00E46EAA">
              <w:rPr>
                <w:rFonts w:ascii="Verdana" w:eastAsia="Gotham-Book" w:hAnsi="Verdana" w:cs="Gotham-Book"/>
                <w:sz w:val="18"/>
                <w:szCs w:val="20"/>
              </w:rPr>
              <w:t xml:space="preserve">Assess the reasonableness of answers using mental computation and estimation strategies including rounding. </w:t>
            </w:r>
            <w:r w:rsidRPr="00E46EAA">
              <w:rPr>
                <w:rFonts w:ascii="Verdana" w:eastAsia="Calibri" w:hAnsi="Verdana" w:cs="Gotham-Bold"/>
                <w:bCs/>
                <w:sz w:val="18"/>
                <w:szCs w:val="20"/>
              </w:rPr>
              <w:t>(CCSS: 3.OA.8)</w:t>
            </w:r>
          </w:p>
          <w:p w:rsidR="00B41730" w:rsidRPr="00E46EAA" w:rsidRDefault="00B41730" w:rsidP="00C11D5F">
            <w:pPr>
              <w:numPr>
                <w:ilvl w:val="0"/>
                <w:numId w:val="93"/>
              </w:numPr>
              <w:autoSpaceDE w:val="0"/>
              <w:autoSpaceDN w:val="0"/>
              <w:adjustRightInd w:val="0"/>
              <w:ind w:left="702" w:hanging="180"/>
              <w:rPr>
                <w:rFonts w:ascii="Verdana" w:eastAsia="Calibri" w:hAnsi="Verdana" w:cs="Gotham-BookItalic"/>
                <w:i/>
                <w:iCs/>
                <w:sz w:val="18"/>
                <w:szCs w:val="20"/>
              </w:rPr>
            </w:pPr>
            <w:r w:rsidRPr="00E46EAA">
              <w:rPr>
                <w:rFonts w:ascii="Verdana" w:eastAsia="Gotham-Book" w:hAnsi="Verdana" w:cs="Gotham-Book"/>
                <w:sz w:val="18"/>
                <w:szCs w:val="20"/>
              </w:rPr>
              <w:t>Identify arithmetic patterns (including patterns in the addition table or multiplication table), and explain them using properties of operations.</w:t>
            </w:r>
            <w:r w:rsidRPr="00E46EAA">
              <w:rPr>
                <w:rStyle w:val="EndnoteReference"/>
                <w:rFonts w:ascii="Verdana" w:eastAsia="Gotham-Book" w:hAnsi="Verdana" w:cs="Gotham-Book"/>
                <w:sz w:val="18"/>
                <w:szCs w:val="20"/>
              </w:rPr>
              <w:endnoteReference w:id="74"/>
            </w:r>
            <w:r w:rsidRPr="00E46EAA">
              <w:rPr>
                <w:rFonts w:ascii="Verdana" w:eastAsia="Gotham-Book" w:hAnsi="Verdana" w:cs="Gotham-Book"/>
                <w:sz w:val="18"/>
                <w:szCs w:val="20"/>
              </w:rPr>
              <w:t xml:space="preserve"> </w:t>
            </w:r>
            <w:r w:rsidRPr="00E46EAA">
              <w:rPr>
                <w:rFonts w:ascii="Verdana" w:eastAsia="Calibri" w:hAnsi="Verdana" w:cs="Gotham-Bold"/>
                <w:bCs/>
                <w:sz w:val="18"/>
                <w:szCs w:val="20"/>
              </w:rPr>
              <w:t>(CCSS: 3.OA.9)</w:t>
            </w:r>
          </w:p>
        </w:tc>
        <w:tc>
          <w:tcPr>
            <w:tcW w:w="6726" w:type="dxa"/>
          </w:tcPr>
          <w:p w:rsidR="00B41730" w:rsidRPr="00E46EAA" w:rsidRDefault="00B41730" w:rsidP="00B670CD">
            <w:pPr>
              <w:rPr>
                <w:rFonts w:ascii="Verdana" w:hAnsi="Verdana" w:cs="Arial"/>
                <w:sz w:val="18"/>
                <w:szCs w:val="20"/>
              </w:rPr>
            </w:pPr>
            <w:r w:rsidRPr="00E46EAA">
              <w:rPr>
                <w:rFonts w:ascii="Verdana" w:hAnsi="Verdana" w:cs="Arial"/>
                <w:b/>
                <w:sz w:val="18"/>
                <w:szCs w:val="20"/>
              </w:rPr>
              <w:t>Inquiry Questions:</w:t>
            </w:r>
            <w:r w:rsidRPr="00E46EAA">
              <w:rPr>
                <w:rFonts w:ascii="Verdana" w:hAnsi="Verdana" w:cs="Arial"/>
                <w:sz w:val="18"/>
                <w:szCs w:val="20"/>
              </w:rPr>
              <w:t xml:space="preserve"> </w:t>
            </w:r>
          </w:p>
          <w:p w:rsidR="00B41730" w:rsidRPr="00E46EAA" w:rsidRDefault="00B41730" w:rsidP="00C11D5F">
            <w:pPr>
              <w:pStyle w:val="ColorfulList-Accent11"/>
              <w:numPr>
                <w:ilvl w:val="0"/>
                <w:numId w:val="94"/>
              </w:numPr>
              <w:rPr>
                <w:rFonts w:cs="Arial"/>
                <w:sz w:val="18"/>
                <w:szCs w:val="20"/>
              </w:rPr>
            </w:pPr>
            <w:r w:rsidRPr="00E46EAA">
              <w:rPr>
                <w:rFonts w:cs="Arial"/>
                <w:sz w:val="18"/>
                <w:szCs w:val="20"/>
              </w:rPr>
              <w:t>How are multiplication and division related?</w:t>
            </w:r>
          </w:p>
          <w:p w:rsidR="00B41730" w:rsidRPr="00E46EAA" w:rsidRDefault="00B41730" w:rsidP="00C11D5F">
            <w:pPr>
              <w:pStyle w:val="ColorfulList-Accent11"/>
              <w:numPr>
                <w:ilvl w:val="0"/>
                <w:numId w:val="94"/>
              </w:numPr>
              <w:rPr>
                <w:rFonts w:cs="Arial"/>
                <w:sz w:val="18"/>
                <w:szCs w:val="20"/>
              </w:rPr>
            </w:pPr>
            <w:r w:rsidRPr="00E46EAA">
              <w:rPr>
                <w:rFonts w:cs="Arial"/>
                <w:sz w:val="18"/>
                <w:szCs w:val="20"/>
              </w:rPr>
              <w:t>How can you use a multiplication or division fact to find a related fact?</w:t>
            </w:r>
          </w:p>
          <w:p w:rsidR="00B41730" w:rsidRPr="00E46EAA" w:rsidRDefault="00B41730" w:rsidP="00C11D5F">
            <w:pPr>
              <w:pStyle w:val="ColorfulList-Accent11"/>
              <w:numPr>
                <w:ilvl w:val="0"/>
                <w:numId w:val="94"/>
              </w:numPr>
              <w:rPr>
                <w:rFonts w:cs="Arial"/>
                <w:sz w:val="18"/>
                <w:szCs w:val="20"/>
              </w:rPr>
            </w:pPr>
            <w:r w:rsidRPr="00E46EAA">
              <w:rPr>
                <w:rFonts w:cs="Arial"/>
                <w:sz w:val="18"/>
                <w:szCs w:val="20"/>
              </w:rPr>
              <w:t>Why was multiplication invented? Why not just add?</w:t>
            </w:r>
          </w:p>
          <w:p w:rsidR="00B41730" w:rsidRPr="00E46EAA" w:rsidRDefault="00B41730" w:rsidP="00C11D5F">
            <w:pPr>
              <w:pStyle w:val="ColorfulList-Accent11"/>
              <w:numPr>
                <w:ilvl w:val="0"/>
                <w:numId w:val="94"/>
              </w:numPr>
              <w:rPr>
                <w:rFonts w:cs="Arial"/>
                <w:sz w:val="18"/>
                <w:szCs w:val="20"/>
              </w:rPr>
            </w:pPr>
            <w:r w:rsidRPr="00E46EAA">
              <w:rPr>
                <w:rFonts w:cs="Arial"/>
                <w:sz w:val="18"/>
                <w:szCs w:val="20"/>
              </w:rPr>
              <w:t>Why was division invented? Why not just subtract?</w:t>
            </w:r>
          </w:p>
          <w:p w:rsidR="00B41730" w:rsidRPr="00E46EAA" w:rsidRDefault="00B41730" w:rsidP="00B670CD">
            <w:pPr>
              <w:pStyle w:val="ColorfulList-Accent11"/>
              <w:ind w:left="360"/>
              <w:rPr>
                <w:rFonts w:cs="Arial"/>
                <w:sz w:val="18"/>
                <w:szCs w:val="20"/>
              </w:rPr>
            </w:pPr>
          </w:p>
        </w:tc>
      </w:tr>
      <w:tr w:rsidR="00B41730" w:rsidRPr="00E46EAA" w:rsidTr="00B94662">
        <w:trPr>
          <w:gridAfter w:val="1"/>
          <w:wAfter w:w="24" w:type="dxa"/>
          <w:cantSplit/>
          <w:jc w:val="center"/>
        </w:trPr>
        <w:tc>
          <w:tcPr>
            <w:tcW w:w="7650" w:type="dxa"/>
            <w:vMerge/>
          </w:tcPr>
          <w:p w:rsidR="00B41730" w:rsidRPr="00E46EAA" w:rsidRDefault="00B41730" w:rsidP="00B670CD">
            <w:pPr>
              <w:rPr>
                <w:rFonts w:ascii="Verdana" w:hAnsi="Verdana" w:cs="Arial"/>
                <w:sz w:val="18"/>
                <w:szCs w:val="20"/>
              </w:rPr>
            </w:pPr>
          </w:p>
        </w:tc>
        <w:tc>
          <w:tcPr>
            <w:tcW w:w="6726" w:type="dxa"/>
          </w:tcPr>
          <w:p w:rsidR="00B41730" w:rsidRPr="00E46EAA" w:rsidRDefault="00B41730" w:rsidP="00B670CD">
            <w:pPr>
              <w:rPr>
                <w:rFonts w:ascii="Verdana" w:hAnsi="Verdana" w:cs="Arial"/>
                <w:b/>
                <w:sz w:val="18"/>
                <w:szCs w:val="20"/>
              </w:rPr>
            </w:pPr>
            <w:r w:rsidRPr="00E46EAA">
              <w:rPr>
                <w:rFonts w:ascii="Verdana" w:hAnsi="Verdana" w:cs="Arial"/>
                <w:b/>
                <w:sz w:val="18"/>
                <w:szCs w:val="20"/>
              </w:rPr>
              <w:t>Relevance and Application:</w:t>
            </w:r>
          </w:p>
          <w:p w:rsidR="00B41730" w:rsidRPr="00E46EAA" w:rsidRDefault="00B41730" w:rsidP="00C11D5F">
            <w:pPr>
              <w:pStyle w:val="ColorfulList-Accent11"/>
              <w:numPr>
                <w:ilvl w:val="0"/>
                <w:numId w:val="95"/>
              </w:numPr>
              <w:rPr>
                <w:rFonts w:cs="Arial"/>
                <w:sz w:val="18"/>
                <w:szCs w:val="20"/>
              </w:rPr>
            </w:pPr>
            <w:r w:rsidRPr="00E46EAA">
              <w:rPr>
                <w:rFonts w:cs="Arial"/>
                <w:sz w:val="18"/>
                <w:szCs w:val="20"/>
              </w:rPr>
              <w:t>Many situations in daily life can be modeled with multiplication and division such as how many tables to set up for a party, how much food to purchase for the family, or how many teams can be created.</w:t>
            </w:r>
          </w:p>
          <w:p w:rsidR="00B41730" w:rsidRPr="00E46EAA" w:rsidRDefault="00B41730" w:rsidP="00C11D5F">
            <w:pPr>
              <w:pStyle w:val="ColorfulList-Accent11"/>
              <w:numPr>
                <w:ilvl w:val="0"/>
                <w:numId w:val="95"/>
              </w:numPr>
              <w:rPr>
                <w:rFonts w:cs="Arial"/>
                <w:sz w:val="18"/>
                <w:szCs w:val="20"/>
              </w:rPr>
            </w:pPr>
            <w:r w:rsidRPr="00E46EAA">
              <w:rPr>
                <w:rFonts w:cs="Arial"/>
                <w:sz w:val="18"/>
                <w:szCs w:val="20"/>
              </w:rPr>
              <w:t>Use of multiplication and division helps to make decisions about  spending allowance or gifts of money such as how many weeks of saving an allowance of $5 per week to buy a soccer ball that costs $32?.</w:t>
            </w:r>
          </w:p>
        </w:tc>
      </w:tr>
      <w:tr w:rsidR="00B41730" w:rsidRPr="00E46EAA" w:rsidTr="00B94662">
        <w:trPr>
          <w:gridAfter w:val="1"/>
          <w:wAfter w:w="24" w:type="dxa"/>
          <w:cantSplit/>
          <w:jc w:val="center"/>
        </w:trPr>
        <w:tc>
          <w:tcPr>
            <w:tcW w:w="7650" w:type="dxa"/>
            <w:vMerge/>
          </w:tcPr>
          <w:p w:rsidR="00B41730" w:rsidRPr="00E46EAA" w:rsidRDefault="00B41730" w:rsidP="00B670CD">
            <w:pPr>
              <w:rPr>
                <w:rFonts w:ascii="Verdana" w:hAnsi="Verdana" w:cs="Arial"/>
                <w:sz w:val="18"/>
                <w:szCs w:val="20"/>
              </w:rPr>
            </w:pPr>
          </w:p>
        </w:tc>
        <w:tc>
          <w:tcPr>
            <w:tcW w:w="6726" w:type="dxa"/>
          </w:tcPr>
          <w:p w:rsidR="00B41730" w:rsidRPr="00E46EAA" w:rsidRDefault="00B41730" w:rsidP="00B670CD">
            <w:pPr>
              <w:rPr>
                <w:rFonts w:ascii="Verdana" w:hAnsi="Verdana" w:cs="Arial"/>
                <w:b/>
                <w:sz w:val="18"/>
                <w:szCs w:val="20"/>
              </w:rPr>
            </w:pPr>
            <w:r w:rsidRPr="00E46EAA">
              <w:rPr>
                <w:rFonts w:ascii="Verdana" w:hAnsi="Verdana" w:cs="Arial"/>
                <w:b/>
                <w:sz w:val="18"/>
                <w:szCs w:val="20"/>
              </w:rPr>
              <w:t>Nature of Mathematics:</w:t>
            </w:r>
          </w:p>
          <w:p w:rsidR="00B41730" w:rsidRPr="00E46EAA" w:rsidRDefault="00B41730" w:rsidP="00C11D5F">
            <w:pPr>
              <w:pStyle w:val="ColorfulList-Accent11"/>
              <w:numPr>
                <w:ilvl w:val="0"/>
                <w:numId w:val="96"/>
              </w:numPr>
              <w:rPr>
                <w:rFonts w:cs="Arial"/>
                <w:sz w:val="18"/>
                <w:szCs w:val="20"/>
              </w:rPr>
            </w:pPr>
            <w:r w:rsidRPr="00E46EAA">
              <w:rPr>
                <w:rFonts w:cs="Arial"/>
                <w:sz w:val="18"/>
                <w:szCs w:val="20"/>
              </w:rPr>
              <w:t>Mathematicians often learn concepts on a smaller scale before applying them to a larger situation.</w:t>
            </w:r>
          </w:p>
          <w:p w:rsidR="005C5D17" w:rsidRPr="00E46EAA" w:rsidRDefault="005C5D17" w:rsidP="00C11D5F">
            <w:pPr>
              <w:pStyle w:val="ListParagraph"/>
              <w:numPr>
                <w:ilvl w:val="0"/>
                <w:numId w:val="379"/>
              </w:numPr>
              <w:rPr>
                <w:rFonts w:ascii="Verdana" w:hAnsi="Verdana"/>
                <w:sz w:val="18"/>
                <w:szCs w:val="18"/>
              </w:rPr>
            </w:pPr>
            <w:r w:rsidRPr="00E46EAA">
              <w:rPr>
                <w:rFonts w:ascii="Verdana" w:hAnsi="Verdana"/>
                <w:sz w:val="18"/>
                <w:szCs w:val="18"/>
              </w:rPr>
              <w:t xml:space="preserve">Mathematicians construct viable arguments and critique the reasoning of others.  </w:t>
            </w:r>
            <w:r w:rsidR="00954DB5" w:rsidRPr="00E46EAA">
              <w:rPr>
                <w:rFonts w:ascii="Verdana" w:hAnsi="Verdana"/>
                <w:sz w:val="18"/>
                <w:szCs w:val="18"/>
              </w:rPr>
              <w:t>(MP)</w:t>
            </w:r>
          </w:p>
          <w:p w:rsidR="005C5D17" w:rsidRPr="00E46EAA" w:rsidRDefault="005C5D17" w:rsidP="00C11D5F">
            <w:pPr>
              <w:pStyle w:val="ListParagraph"/>
              <w:numPr>
                <w:ilvl w:val="0"/>
                <w:numId w:val="379"/>
              </w:numPr>
              <w:rPr>
                <w:rFonts w:ascii="Verdana" w:hAnsi="Verdana"/>
                <w:sz w:val="18"/>
                <w:szCs w:val="18"/>
              </w:rPr>
            </w:pPr>
            <w:r w:rsidRPr="00E46EAA">
              <w:rPr>
                <w:rFonts w:ascii="Verdana" w:hAnsi="Verdana"/>
                <w:sz w:val="18"/>
                <w:szCs w:val="18"/>
              </w:rPr>
              <w:t>Mathematicians model with mathematics.</w:t>
            </w:r>
            <w:r w:rsidR="00954DB5" w:rsidRPr="00E46EAA">
              <w:rPr>
                <w:rFonts w:ascii="Verdana" w:hAnsi="Verdana"/>
                <w:sz w:val="18"/>
                <w:szCs w:val="18"/>
              </w:rPr>
              <w:t xml:space="preserve"> (MP)</w:t>
            </w:r>
          </w:p>
          <w:p w:rsidR="00B41730" w:rsidRPr="00E46EAA" w:rsidRDefault="005C5D17" w:rsidP="00C11D5F">
            <w:pPr>
              <w:pStyle w:val="ListParagraph"/>
              <w:numPr>
                <w:ilvl w:val="0"/>
                <w:numId w:val="379"/>
              </w:numPr>
              <w:rPr>
                <w:rFonts w:ascii="Verdana" w:hAnsi="Verdana" w:cs="Arial"/>
                <w:sz w:val="18"/>
                <w:szCs w:val="20"/>
              </w:rPr>
            </w:pPr>
            <w:r w:rsidRPr="00E46EAA">
              <w:rPr>
                <w:rFonts w:ascii="Verdana" w:hAnsi="Verdana"/>
                <w:sz w:val="18"/>
                <w:szCs w:val="18"/>
              </w:rPr>
              <w:t>Mathematicians look for and make use of structure.</w:t>
            </w:r>
            <w:r w:rsidR="00954DB5" w:rsidRPr="00E46EAA">
              <w:rPr>
                <w:rFonts w:ascii="Verdana" w:hAnsi="Verdana"/>
                <w:sz w:val="18"/>
                <w:szCs w:val="18"/>
              </w:rPr>
              <w:t xml:space="preserve"> (MP)</w:t>
            </w:r>
          </w:p>
        </w:tc>
      </w:tr>
    </w:tbl>
    <w:p w:rsidR="00B94662" w:rsidRPr="00E46EAA" w:rsidRDefault="00B41730" w:rsidP="00B94662">
      <w:pPr>
        <w:pStyle w:val="EndnoteText"/>
        <w:rPr>
          <w:rFonts w:ascii="Verdana" w:hAnsi="Verdana"/>
          <w:b/>
          <w:bCs/>
        </w:rPr>
      </w:pPr>
      <w:r w:rsidRPr="00E46EAA">
        <w:rPr>
          <w:rFonts w:ascii="Verdana" w:hAnsi="Verdana"/>
        </w:rPr>
        <w:br w:type="page"/>
      </w:r>
      <w:r w:rsidR="00B94662" w:rsidRPr="00E46EAA">
        <w:rPr>
          <w:rFonts w:ascii="Verdana" w:hAnsi="Verdana"/>
          <w:b/>
        </w:rPr>
        <w:lastRenderedPageBreak/>
        <w:t>Standard: 1. Number</w:t>
      </w:r>
      <w:r w:rsidR="00B94662" w:rsidRPr="00E46EAA">
        <w:rPr>
          <w:rFonts w:ascii="Verdana" w:hAnsi="Verdana"/>
          <w:b/>
          <w:bCs/>
        </w:rPr>
        <w:t xml:space="preserve"> Sense, Properties, and Operations</w:t>
      </w:r>
    </w:p>
    <w:p w:rsidR="00B41730" w:rsidRPr="00E46EAA" w:rsidRDefault="00B94662" w:rsidP="00B94662">
      <w:pPr>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bCs/>
          <w:sz w:val="20"/>
          <w:szCs w:val="20"/>
        </w:rPr>
        <w:t>Third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100"/>
        <w:gridCol w:w="6276"/>
        <w:gridCol w:w="24"/>
      </w:tblGrid>
      <w:tr w:rsidR="00B41730" w:rsidRPr="00B569B8" w:rsidTr="00B670CD">
        <w:trPr>
          <w:cantSplit/>
          <w:jc w:val="center"/>
        </w:trPr>
        <w:tc>
          <w:tcPr>
            <w:tcW w:w="14400" w:type="dxa"/>
            <w:gridSpan w:val="3"/>
            <w:tcBorders>
              <w:top w:val="nil"/>
              <w:left w:val="nil"/>
              <w:bottom w:val="nil"/>
              <w:right w:val="nil"/>
            </w:tcBorders>
            <w:shd w:val="clear" w:color="auto" w:fill="FFFFFF"/>
          </w:tcPr>
          <w:p w:rsidR="00B41730" w:rsidRPr="00B569B8" w:rsidRDefault="00B41730" w:rsidP="00B670CD">
            <w:pPr>
              <w:rPr>
                <w:rFonts w:ascii="Verdana" w:hAnsi="Verdana"/>
                <w:b/>
                <w:sz w:val="26"/>
                <w:szCs w:val="26"/>
              </w:rPr>
            </w:pPr>
            <w:r w:rsidRPr="00B569B8">
              <w:rPr>
                <w:rFonts w:ascii="Verdana" w:hAnsi="Verdana"/>
                <w:b/>
                <w:bCs/>
                <w:sz w:val="26"/>
                <w:szCs w:val="26"/>
              </w:rPr>
              <w:lastRenderedPageBreak/>
              <w:t>Content Area: Mathematics</w:t>
            </w:r>
          </w:p>
        </w:tc>
      </w:tr>
      <w:tr w:rsidR="00B41730" w:rsidRPr="00B569B8" w:rsidTr="00B670CD">
        <w:trPr>
          <w:cantSplit/>
          <w:tblHeader/>
          <w:jc w:val="center"/>
        </w:trPr>
        <w:tc>
          <w:tcPr>
            <w:tcW w:w="14400" w:type="dxa"/>
            <w:gridSpan w:val="3"/>
            <w:tcBorders>
              <w:top w:val="nil"/>
              <w:left w:val="nil"/>
              <w:right w:val="nil"/>
            </w:tcBorders>
            <w:shd w:val="clear" w:color="auto" w:fill="FFFFFF"/>
          </w:tcPr>
          <w:p w:rsidR="00B41730" w:rsidRPr="00B569B8" w:rsidRDefault="00B41730" w:rsidP="00B670CD">
            <w:pPr>
              <w:rPr>
                <w:rFonts w:ascii="Verdana" w:hAnsi="Verdana"/>
                <w:b/>
                <w:sz w:val="26"/>
                <w:szCs w:val="26"/>
              </w:rPr>
            </w:pPr>
            <w:r w:rsidRPr="00B569B8">
              <w:rPr>
                <w:rFonts w:ascii="Verdana" w:hAnsi="Verdana"/>
                <w:b/>
                <w:sz w:val="26"/>
                <w:szCs w:val="26"/>
              </w:rPr>
              <w:t>Standard: 1.  Number Sense, Properties, and Operations</w:t>
            </w:r>
          </w:p>
        </w:tc>
      </w:tr>
      <w:tr w:rsidR="00B41730" w:rsidRPr="00B569B8" w:rsidTr="00B670CD">
        <w:trPr>
          <w:cantSplit/>
          <w:trHeight w:val="800"/>
          <w:tblHeader/>
          <w:jc w:val="center"/>
        </w:trPr>
        <w:tc>
          <w:tcPr>
            <w:tcW w:w="14400" w:type="dxa"/>
            <w:gridSpan w:val="3"/>
            <w:shd w:val="clear" w:color="auto" w:fill="FFFFFF"/>
          </w:tcPr>
          <w:p w:rsidR="00B41730" w:rsidRPr="00B569B8" w:rsidRDefault="00B41730" w:rsidP="00B670CD">
            <w:pPr>
              <w:rPr>
                <w:rFonts w:ascii="Verdana" w:hAnsi="Verdana"/>
                <w:b/>
              </w:rPr>
            </w:pPr>
            <w:r w:rsidRPr="00B569B8">
              <w:rPr>
                <w:rFonts w:ascii="Verdana" w:hAnsi="Verdana"/>
                <w:b/>
              </w:rPr>
              <w:t>Prepared Graduates:</w:t>
            </w:r>
          </w:p>
          <w:p w:rsidR="00B41730" w:rsidRPr="00B569B8" w:rsidRDefault="00B41730" w:rsidP="00C11D5F">
            <w:pPr>
              <w:pStyle w:val="NoSpacing"/>
              <w:numPr>
                <w:ilvl w:val="0"/>
                <w:numId w:val="63"/>
              </w:numPr>
              <w:rPr>
                <w:rFonts w:ascii="Verdana" w:hAnsi="Verdana"/>
                <w:sz w:val="19"/>
                <w:szCs w:val="19"/>
              </w:rPr>
            </w:pPr>
            <w:r w:rsidRPr="00B569B8">
              <w:rPr>
                <w:rFonts w:ascii="Verdana" w:hAnsi="Verdana"/>
              </w:rPr>
              <w:t>Understand the structure and properties of our number system. At their most basic level numbers are abstract symbols that represent real-world quantities</w:t>
            </w:r>
          </w:p>
        </w:tc>
      </w:tr>
      <w:tr w:rsidR="00B41730" w:rsidRPr="00B569B8" w:rsidTr="00B670CD">
        <w:trPr>
          <w:cantSplit/>
          <w:trHeight w:val="104"/>
          <w:tblHeader/>
          <w:jc w:val="center"/>
        </w:trPr>
        <w:tc>
          <w:tcPr>
            <w:tcW w:w="14400" w:type="dxa"/>
            <w:gridSpan w:val="3"/>
            <w:shd w:val="solid" w:color="auto" w:fill="auto"/>
          </w:tcPr>
          <w:p w:rsidR="00B41730" w:rsidRPr="00B569B8" w:rsidRDefault="00B41730" w:rsidP="00B670CD">
            <w:pPr>
              <w:rPr>
                <w:rFonts w:ascii="Verdana" w:hAnsi="Verdana"/>
                <w:sz w:val="19"/>
                <w:szCs w:val="19"/>
              </w:rPr>
            </w:pPr>
          </w:p>
        </w:tc>
      </w:tr>
      <w:tr w:rsidR="00B41730" w:rsidRPr="00B569B8" w:rsidTr="00B670CD">
        <w:trPr>
          <w:gridAfter w:val="1"/>
          <w:wAfter w:w="24" w:type="dxa"/>
          <w:cantSplit/>
          <w:tblHeader/>
          <w:jc w:val="center"/>
        </w:trPr>
        <w:tc>
          <w:tcPr>
            <w:tcW w:w="14376" w:type="dxa"/>
            <w:gridSpan w:val="2"/>
          </w:tcPr>
          <w:p w:rsidR="00B41730" w:rsidRPr="00B569B8" w:rsidRDefault="00B41730" w:rsidP="00B670CD">
            <w:pPr>
              <w:rPr>
                <w:rFonts w:ascii="Verdana" w:hAnsi="Verdana"/>
                <w:b/>
                <w:bCs/>
                <w:sz w:val="32"/>
                <w:szCs w:val="32"/>
              </w:rPr>
            </w:pPr>
            <w:r w:rsidRPr="00B569B8">
              <w:rPr>
                <w:rFonts w:ascii="Verdana" w:hAnsi="Verdana"/>
                <w:b/>
                <w:bCs/>
                <w:sz w:val="32"/>
                <w:szCs w:val="32"/>
              </w:rPr>
              <w:t>Grade Level Expectation: Second Grade</w:t>
            </w:r>
          </w:p>
        </w:tc>
      </w:tr>
      <w:tr w:rsidR="00B41730" w:rsidRPr="00B569B8" w:rsidTr="00B670CD">
        <w:trPr>
          <w:gridAfter w:val="1"/>
          <w:wAfter w:w="24" w:type="dxa"/>
          <w:cantSplit/>
          <w:tblHeader/>
          <w:jc w:val="center"/>
        </w:trPr>
        <w:tc>
          <w:tcPr>
            <w:tcW w:w="14376" w:type="dxa"/>
            <w:gridSpan w:val="2"/>
            <w:tcBorders>
              <w:bottom w:val="nil"/>
            </w:tcBorders>
            <w:shd w:val="clear" w:color="auto" w:fill="A6A6A6"/>
          </w:tcPr>
          <w:p w:rsidR="00B41730" w:rsidRPr="00B569B8" w:rsidRDefault="00B41730" w:rsidP="00B670CD">
            <w:pPr>
              <w:rPr>
                <w:rFonts w:ascii="Verdana" w:hAnsi="Verdana"/>
                <w:b/>
              </w:rPr>
            </w:pPr>
            <w:r w:rsidRPr="00B569B8">
              <w:rPr>
                <w:rFonts w:ascii="Verdana" w:hAnsi="Verdana"/>
                <w:b/>
              </w:rPr>
              <w:t>Concepts and skills students master:</w:t>
            </w:r>
          </w:p>
        </w:tc>
      </w:tr>
      <w:tr w:rsidR="00B41730" w:rsidRPr="00B569B8" w:rsidTr="00B670CD">
        <w:trPr>
          <w:gridAfter w:val="1"/>
          <w:wAfter w:w="24" w:type="dxa"/>
          <w:cantSplit/>
          <w:jc w:val="center"/>
        </w:trPr>
        <w:tc>
          <w:tcPr>
            <w:tcW w:w="14376" w:type="dxa"/>
            <w:gridSpan w:val="2"/>
            <w:tcBorders>
              <w:top w:val="nil"/>
            </w:tcBorders>
            <w:shd w:val="clear" w:color="auto" w:fill="A6A6A6"/>
          </w:tcPr>
          <w:p w:rsidR="00B41730" w:rsidRPr="00B569B8" w:rsidRDefault="00957E05" w:rsidP="00957E05">
            <w:pPr>
              <w:ind w:left="1152" w:hanging="432"/>
              <w:rPr>
                <w:rFonts w:ascii="Verdana" w:hAnsi="Verdana" w:cs="Helvetica"/>
                <w:sz w:val="19"/>
                <w:szCs w:val="19"/>
              </w:rPr>
            </w:pPr>
            <w:r w:rsidRPr="00B569B8">
              <w:rPr>
                <w:rFonts w:ascii="Verdana" w:hAnsi="Verdana"/>
                <w:bCs/>
                <w:sz w:val="28"/>
                <w:szCs w:val="28"/>
              </w:rPr>
              <w:t xml:space="preserve">1. </w:t>
            </w:r>
            <w:r w:rsidR="00B41730" w:rsidRPr="00B569B8">
              <w:rPr>
                <w:rFonts w:ascii="Verdana" w:hAnsi="Verdana"/>
                <w:bCs/>
                <w:sz w:val="28"/>
                <w:szCs w:val="28"/>
              </w:rPr>
              <w:t>The whole number system describes place value relationships through 1,000 and forms the foundation for efficient algorithms</w:t>
            </w:r>
          </w:p>
        </w:tc>
      </w:tr>
      <w:tr w:rsidR="00B41730" w:rsidRPr="00B569B8" w:rsidTr="00B94662">
        <w:trPr>
          <w:gridAfter w:val="1"/>
          <w:wAfter w:w="24" w:type="dxa"/>
          <w:cantSplit/>
          <w:jc w:val="center"/>
        </w:trPr>
        <w:tc>
          <w:tcPr>
            <w:tcW w:w="8100" w:type="dxa"/>
            <w:shd w:val="pct15" w:color="auto" w:fill="auto"/>
          </w:tcPr>
          <w:p w:rsidR="00B41730" w:rsidRPr="00B569B8" w:rsidRDefault="00B41730" w:rsidP="00B670CD">
            <w:pPr>
              <w:rPr>
                <w:rFonts w:ascii="Verdana" w:hAnsi="Verdana"/>
                <w:sz w:val="20"/>
                <w:szCs w:val="20"/>
              </w:rPr>
            </w:pPr>
            <w:r w:rsidRPr="00B569B8">
              <w:rPr>
                <w:rFonts w:ascii="Verdana" w:hAnsi="Verdana"/>
                <w:b/>
                <w:sz w:val="20"/>
                <w:szCs w:val="20"/>
              </w:rPr>
              <w:t>Evidence Outcomes</w:t>
            </w:r>
          </w:p>
        </w:tc>
        <w:tc>
          <w:tcPr>
            <w:tcW w:w="6276" w:type="dxa"/>
            <w:shd w:val="pct15" w:color="auto" w:fill="auto"/>
          </w:tcPr>
          <w:p w:rsidR="00B41730" w:rsidRPr="00B569B8" w:rsidRDefault="00B41730" w:rsidP="00B670CD">
            <w:pPr>
              <w:rPr>
                <w:rFonts w:ascii="Verdana" w:hAnsi="Verdana"/>
                <w:b/>
                <w:sz w:val="20"/>
                <w:szCs w:val="20"/>
              </w:rPr>
            </w:pPr>
            <w:r w:rsidRPr="00B569B8">
              <w:rPr>
                <w:rFonts w:ascii="Verdana" w:hAnsi="Verdana"/>
                <w:b/>
                <w:sz w:val="20"/>
                <w:szCs w:val="20"/>
              </w:rPr>
              <w:t>21</w:t>
            </w:r>
            <w:r w:rsidRPr="00B569B8">
              <w:rPr>
                <w:rFonts w:ascii="Verdana" w:hAnsi="Verdana"/>
                <w:b/>
                <w:sz w:val="20"/>
                <w:szCs w:val="20"/>
                <w:vertAlign w:val="superscript"/>
              </w:rPr>
              <w:t>st</w:t>
            </w:r>
            <w:r w:rsidRPr="00B569B8">
              <w:rPr>
                <w:rFonts w:ascii="Verdana" w:hAnsi="Verdana"/>
                <w:b/>
                <w:sz w:val="20"/>
                <w:szCs w:val="20"/>
              </w:rPr>
              <w:t xml:space="preserve"> Century Skills and Readiness Competencies</w:t>
            </w:r>
          </w:p>
        </w:tc>
      </w:tr>
      <w:tr w:rsidR="00B41730" w:rsidRPr="00B569B8" w:rsidTr="00B94662">
        <w:trPr>
          <w:gridAfter w:val="1"/>
          <w:wAfter w:w="24" w:type="dxa"/>
          <w:cantSplit/>
          <w:trHeight w:val="935"/>
          <w:jc w:val="center"/>
        </w:trPr>
        <w:tc>
          <w:tcPr>
            <w:tcW w:w="8100" w:type="dxa"/>
            <w:vMerge w:val="restart"/>
          </w:tcPr>
          <w:p w:rsidR="00B41730" w:rsidRPr="00B569B8" w:rsidRDefault="00B41730" w:rsidP="00B670CD">
            <w:pPr>
              <w:rPr>
                <w:rFonts w:ascii="Verdana" w:hAnsi="Verdana"/>
                <w:b/>
                <w:sz w:val="19"/>
                <w:szCs w:val="19"/>
              </w:rPr>
            </w:pPr>
            <w:r w:rsidRPr="00B569B8">
              <w:rPr>
                <w:rFonts w:ascii="Verdana" w:hAnsi="Verdana"/>
                <w:b/>
                <w:sz w:val="19"/>
                <w:szCs w:val="19"/>
              </w:rPr>
              <w:t>Students can:</w:t>
            </w:r>
          </w:p>
          <w:p w:rsidR="00B41730" w:rsidRPr="00B569B8" w:rsidRDefault="00B41730" w:rsidP="00C11D5F">
            <w:pPr>
              <w:numPr>
                <w:ilvl w:val="0"/>
                <w:numId w:val="104"/>
              </w:numPr>
              <w:autoSpaceDE w:val="0"/>
              <w:autoSpaceDN w:val="0"/>
              <w:adjustRightInd w:val="0"/>
              <w:ind w:left="342"/>
              <w:rPr>
                <w:rFonts w:ascii="Verdana" w:eastAsia="Calibri" w:hAnsi="Verdana" w:cs="Gotham-Bold"/>
                <w:bCs/>
                <w:sz w:val="20"/>
                <w:szCs w:val="20"/>
              </w:rPr>
            </w:pPr>
            <w:r w:rsidRPr="00B569B8">
              <w:rPr>
                <w:rFonts w:ascii="Verdana" w:eastAsia="Calibri" w:hAnsi="Verdana" w:cs="Gotham-Bold"/>
                <w:bCs/>
                <w:sz w:val="20"/>
                <w:szCs w:val="20"/>
              </w:rPr>
              <w:t>Use place value to read, write, count, compare, and represent numbers. (CCSS: 2.NBT)</w:t>
            </w:r>
          </w:p>
          <w:p w:rsidR="00B41730" w:rsidRPr="00B569B8" w:rsidRDefault="00B41730" w:rsidP="00C11D5F">
            <w:pPr>
              <w:numPr>
                <w:ilvl w:val="1"/>
                <w:numId w:val="99"/>
              </w:numPr>
              <w:autoSpaceDE w:val="0"/>
              <w:autoSpaceDN w:val="0"/>
              <w:adjustRightInd w:val="0"/>
              <w:ind w:left="702" w:hanging="180"/>
              <w:rPr>
                <w:rFonts w:ascii="Verdana" w:eastAsia="Gotham-Book" w:hAnsi="Verdana" w:cs="Gotham-Book"/>
                <w:sz w:val="20"/>
                <w:szCs w:val="20"/>
              </w:rPr>
            </w:pPr>
            <w:r w:rsidRPr="00B569B8">
              <w:rPr>
                <w:rFonts w:ascii="Verdana" w:eastAsia="Calibri" w:hAnsi="Verdana" w:cs="Helvetica"/>
                <w:sz w:val="20"/>
                <w:szCs w:val="20"/>
              </w:rPr>
              <w:t>Represent the digits of a three-digit number</w:t>
            </w:r>
            <w:r w:rsidRPr="00B569B8" w:rsidDel="002F3049">
              <w:rPr>
                <w:rFonts w:ascii="Verdana" w:eastAsia="Gotham-Book" w:hAnsi="Verdana" w:cs="Gotham-Book"/>
                <w:sz w:val="20"/>
                <w:szCs w:val="20"/>
              </w:rPr>
              <w:t xml:space="preserve"> </w:t>
            </w:r>
            <w:r w:rsidRPr="00B569B8">
              <w:rPr>
                <w:rFonts w:ascii="Verdana" w:eastAsia="Gotham-Book" w:hAnsi="Verdana" w:cs="Gotham-Book"/>
                <w:sz w:val="20"/>
                <w:szCs w:val="20"/>
              </w:rPr>
              <w:t>as hundreds, tens, and ones.</w:t>
            </w:r>
            <w:r w:rsidRPr="00B569B8">
              <w:rPr>
                <w:rStyle w:val="EndnoteReference"/>
                <w:rFonts w:ascii="Verdana" w:eastAsia="Gotham-Book" w:hAnsi="Verdana" w:cs="Gotham-Book"/>
                <w:sz w:val="20"/>
                <w:szCs w:val="20"/>
              </w:rPr>
              <w:endnoteReference w:id="75"/>
            </w:r>
            <w:r w:rsidRPr="00B569B8">
              <w:rPr>
                <w:rFonts w:ascii="Verdana" w:eastAsia="Gotham-Book" w:hAnsi="Verdana" w:cs="Gotham-Book"/>
                <w:sz w:val="20"/>
                <w:szCs w:val="20"/>
              </w:rPr>
              <w:t xml:space="preserve"> (CCSS: 2.NBT.1)</w:t>
            </w:r>
          </w:p>
          <w:p w:rsidR="00B41730" w:rsidRPr="00B569B8" w:rsidRDefault="00B41730" w:rsidP="00C11D5F">
            <w:pPr>
              <w:numPr>
                <w:ilvl w:val="0"/>
                <w:numId w:val="99"/>
              </w:numPr>
              <w:autoSpaceDE w:val="0"/>
              <w:autoSpaceDN w:val="0"/>
              <w:adjustRightInd w:val="0"/>
              <w:ind w:left="702" w:hanging="180"/>
              <w:rPr>
                <w:rFonts w:ascii="Verdana" w:eastAsia="Gotham-Book" w:hAnsi="Verdana" w:cs="Gotham-Book"/>
                <w:sz w:val="20"/>
                <w:szCs w:val="20"/>
              </w:rPr>
            </w:pPr>
            <w:r w:rsidRPr="00B569B8">
              <w:rPr>
                <w:rFonts w:ascii="Verdana" w:eastAsia="Gotham-Book" w:hAnsi="Verdana" w:cs="Gotham-Book"/>
                <w:sz w:val="20"/>
                <w:szCs w:val="20"/>
              </w:rPr>
              <w:t>Count within 1000. (CCSS: 2.NBT.2)</w:t>
            </w:r>
          </w:p>
          <w:p w:rsidR="00B41730" w:rsidRPr="00B569B8" w:rsidRDefault="00B41730" w:rsidP="00C11D5F">
            <w:pPr>
              <w:numPr>
                <w:ilvl w:val="0"/>
                <w:numId w:val="99"/>
              </w:numPr>
              <w:autoSpaceDE w:val="0"/>
              <w:autoSpaceDN w:val="0"/>
              <w:adjustRightInd w:val="0"/>
              <w:ind w:left="702" w:hanging="180"/>
              <w:rPr>
                <w:rFonts w:ascii="Verdana" w:eastAsia="Gotham-Book" w:hAnsi="Verdana" w:cs="Gotham-Book"/>
                <w:sz w:val="20"/>
                <w:szCs w:val="20"/>
              </w:rPr>
            </w:pPr>
            <w:r w:rsidRPr="00B569B8">
              <w:rPr>
                <w:rFonts w:ascii="Verdana" w:eastAsia="Gotham-Book" w:hAnsi="Verdana" w:cs="Gotham-Book"/>
                <w:sz w:val="20"/>
                <w:szCs w:val="20"/>
              </w:rPr>
              <w:t>Skip-count by 5s, 10s, and 100s. (CCSS: 2.NBT.2)</w:t>
            </w:r>
          </w:p>
          <w:p w:rsidR="00B41730" w:rsidRPr="00B569B8" w:rsidRDefault="00B41730" w:rsidP="00C11D5F">
            <w:pPr>
              <w:numPr>
                <w:ilvl w:val="0"/>
                <w:numId w:val="99"/>
              </w:numPr>
              <w:autoSpaceDE w:val="0"/>
              <w:autoSpaceDN w:val="0"/>
              <w:adjustRightInd w:val="0"/>
              <w:ind w:left="702" w:hanging="180"/>
              <w:rPr>
                <w:rFonts w:ascii="Verdana" w:eastAsia="Gotham-Book" w:hAnsi="Verdana" w:cs="Gotham-Book"/>
                <w:sz w:val="20"/>
                <w:szCs w:val="20"/>
              </w:rPr>
            </w:pPr>
            <w:r w:rsidRPr="00B569B8">
              <w:rPr>
                <w:rFonts w:ascii="Verdana" w:eastAsia="Gotham-Book" w:hAnsi="Verdana" w:cs="Gotham-Book"/>
                <w:sz w:val="20"/>
                <w:szCs w:val="20"/>
              </w:rPr>
              <w:t>Read and write numbers to 1000 using base-ten numerals, number names, and expanded form. (CCSS: 2.NBT.3)</w:t>
            </w:r>
          </w:p>
          <w:p w:rsidR="00B41730" w:rsidRPr="00B569B8" w:rsidRDefault="00B41730" w:rsidP="00C11D5F">
            <w:pPr>
              <w:numPr>
                <w:ilvl w:val="0"/>
                <w:numId w:val="99"/>
              </w:numPr>
              <w:autoSpaceDE w:val="0"/>
              <w:autoSpaceDN w:val="0"/>
              <w:adjustRightInd w:val="0"/>
              <w:ind w:left="702" w:hanging="180"/>
              <w:rPr>
                <w:rFonts w:ascii="Verdana" w:eastAsia="Gotham-Book" w:hAnsi="Verdana" w:cs="Gotham-Book"/>
                <w:sz w:val="20"/>
                <w:szCs w:val="20"/>
              </w:rPr>
            </w:pPr>
            <w:r w:rsidRPr="00B569B8">
              <w:rPr>
                <w:rFonts w:ascii="Verdana" w:eastAsia="Gotham-Book" w:hAnsi="Verdana" w:cs="Gotham-Book"/>
                <w:sz w:val="20"/>
                <w:szCs w:val="20"/>
              </w:rPr>
              <w:t>Compare two three-digit numbers based on meanings of the hundreds, tens, and ones digits, using &gt;, =, and &lt; symbols to record the results of comparisons. (CCSS: 2.NBT.4)</w:t>
            </w:r>
          </w:p>
          <w:p w:rsidR="00B41730" w:rsidRPr="00B569B8" w:rsidRDefault="00B41730" w:rsidP="00C11D5F">
            <w:pPr>
              <w:numPr>
                <w:ilvl w:val="0"/>
                <w:numId w:val="104"/>
              </w:numPr>
              <w:autoSpaceDE w:val="0"/>
              <w:autoSpaceDN w:val="0"/>
              <w:adjustRightInd w:val="0"/>
              <w:ind w:left="342"/>
              <w:rPr>
                <w:rFonts w:ascii="Verdana" w:eastAsia="Calibri" w:hAnsi="Verdana" w:cs="Gotham-Bold"/>
                <w:bCs/>
                <w:sz w:val="20"/>
                <w:szCs w:val="20"/>
              </w:rPr>
            </w:pPr>
            <w:r w:rsidRPr="00B569B8">
              <w:rPr>
                <w:rFonts w:ascii="Verdana" w:eastAsia="Calibri" w:hAnsi="Verdana" w:cs="Gotham-Bold"/>
                <w:bCs/>
                <w:sz w:val="20"/>
                <w:szCs w:val="20"/>
              </w:rPr>
              <w:t>Use place value understanding and properties of operations to add and subtract. (CCSS: 2.NBT)</w:t>
            </w:r>
          </w:p>
          <w:p w:rsidR="00B41730" w:rsidRPr="00B569B8" w:rsidRDefault="00B41730" w:rsidP="00C11D5F">
            <w:pPr>
              <w:numPr>
                <w:ilvl w:val="0"/>
                <w:numId w:val="100"/>
              </w:numPr>
              <w:autoSpaceDE w:val="0"/>
              <w:autoSpaceDN w:val="0"/>
              <w:adjustRightInd w:val="0"/>
              <w:ind w:hanging="198"/>
              <w:rPr>
                <w:rFonts w:ascii="Verdana" w:eastAsia="Gotham-Book" w:hAnsi="Verdana" w:cs="Gotham-Book"/>
                <w:sz w:val="20"/>
                <w:szCs w:val="20"/>
              </w:rPr>
            </w:pPr>
            <w:r w:rsidRPr="00B569B8">
              <w:rPr>
                <w:rFonts w:ascii="Verdana" w:eastAsia="Gotham-Book" w:hAnsi="Verdana" w:cs="Gotham-Book"/>
                <w:sz w:val="20"/>
                <w:szCs w:val="20"/>
              </w:rPr>
              <w:t xml:space="preserve">Fluently add and subtract within 100 using strategies based on place value, properties of operations, and/or the relationship between addition and subtraction. </w:t>
            </w:r>
            <w:r w:rsidRPr="00B569B8">
              <w:rPr>
                <w:rFonts w:ascii="Verdana" w:eastAsia="Calibri" w:hAnsi="Verdana" w:cs="Gotham-Bold"/>
                <w:bCs/>
                <w:sz w:val="20"/>
                <w:szCs w:val="20"/>
              </w:rPr>
              <w:t>(CCSS: 2.NBT.5)</w:t>
            </w:r>
          </w:p>
          <w:p w:rsidR="00B41730" w:rsidRPr="00B569B8" w:rsidRDefault="00B41730" w:rsidP="00C11D5F">
            <w:pPr>
              <w:numPr>
                <w:ilvl w:val="0"/>
                <w:numId w:val="100"/>
              </w:numPr>
              <w:autoSpaceDE w:val="0"/>
              <w:autoSpaceDN w:val="0"/>
              <w:adjustRightInd w:val="0"/>
              <w:ind w:hanging="198"/>
              <w:rPr>
                <w:rFonts w:ascii="Verdana" w:eastAsia="Gotham-Book" w:hAnsi="Verdana" w:cs="Gotham-Book"/>
                <w:sz w:val="20"/>
                <w:szCs w:val="20"/>
              </w:rPr>
            </w:pPr>
            <w:r w:rsidRPr="00B569B8">
              <w:rPr>
                <w:rFonts w:ascii="Verdana" w:eastAsia="Gotham-Book" w:hAnsi="Verdana" w:cs="Gotham-Book"/>
                <w:sz w:val="20"/>
                <w:szCs w:val="20"/>
              </w:rPr>
              <w:t xml:space="preserve">Add up to four two-digit numbers using strategies based on place value and properties of operations. </w:t>
            </w:r>
            <w:r w:rsidRPr="00B569B8">
              <w:rPr>
                <w:rFonts w:ascii="Verdana" w:eastAsia="Calibri" w:hAnsi="Verdana" w:cs="Gotham-Bold"/>
                <w:bCs/>
                <w:sz w:val="20"/>
                <w:szCs w:val="20"/>
              </w:rPr>
              <w:t>(CCSS: 2.NBT.6)</w:t>
            </w:r>
          </w:p>
          <w:p w:rsidR="00B41730" w:rsidRPr="00B569B8" w:rsidRDefault="00B41730" w:rsidP="00C11D5F">
            <w:pPr>
              <w:numPr>
                <w:ilvl w:val="0"/>
                <w:numId w:val="100"/>
              </w:numPr>
              <w:autoSpaceDE w:val="0"/>
              <w:autoSpaceDN w:val="0"/>
              <w:adjustRightInd w:val="0"/>
              <w:ind w:hanging="198"/>
              <w:rPr>
                <w:rFonts w:ascii="Verdana" w:eastAsia="Gotham-Book" w:hAnsi="Verdana" w:cs="Gotham-Book"/>
                <w:sz w:val="20"/>
                <w:szCs w:val="20"/>
              </w:rPr>
            </w:pPr>
            <w:r w:rsidRPr="00B569B8">
              <w:rPr>
                <w:rFonts w:ascii="Verdana" w:eastAsia="Gotham-Book" w:hAnsi="Verdana" w:cs="Gotham-Book"/>
                <w:sz w:val="20"/>
                <w:szCs w:val="20"/>
              </w:rPr>
              <w:t>Add and subtract within 1000, using concrete models or drawings and strategies based on place value, properties of operations, and/or the relationship between addition and subtraction; relate the strategy to a written method.</w:t>
            </w:r>
            <w:r w:rsidRPr="00B569B8">
              <w:rPr>
                <w:rStyle w:val="EndnoteReference"/>
                <w:rFonts w:ascii="Verdana" w:eastAsia="Gotham-Book" w:hAnsi="Verdana" w:cs="Gotham-Book"/>
                <w:sz w:val="20"/>
                <w:szCs w:val="20"/>
              </w:rPr>
              <w:endnoteReference w:id="76"/>
            </w:r>
            <w:r w:rsidRPr="00B569B8">
              <w:rPr>
                <w:rFonts w:ascii="Verdana" w:eastAsia="Gotham-Book" w:hAnsi="Verdana" w:cs="Gotham-Book"/>
                <w:sz w:val="20"/>
                <w:szCs w:val="20"/>
              </w:rPr>
              <w:t xml:space="preserve"> </w:t>
            </w:r>
            <w:r w:rsidRPr="00B569B8">
              <w:rPr>
                <w:rFonts w:ascii="Verdana" w:eastAsia="Calibri" w:hAnsi="Verdana" w:cs="Gotham-Bold"/>
                <w:bCs/>
                <w:sz w:val="20"/>
                <w:szCs w:val="20"/>
              </w:rPr>
              <w:t>(CCSS: 2.NBT.7)</w:t>
            </w:r>
          </w:p>
          <w:p w:rsidR="00B41730" w:rsidRPr="00B569B8" w:rsidRDefault="00B41730" w:rsidP="00C11D5F">
            <w:pPr>
              <w:numPr>
                <w:ilvl w:val="0"/>
                <w:numId w:val="100"/>
              </w:numPr>
              <w:autoSpaceDE w:val="0"/>
              <w:autoSpaceDN w:val="0"/>
              <w:adjustRightInd w:val="0"/>
              <w:ind w:hanging="198"/>
              <w:rPr>
                <w:rFonts w:ascii="Verdana" w:eastAsia="Gotham-Book" w:hAnsi="Verdana" w:cs="Gotham-Book"/>
                <w:sz w:val="20"/>
                <w:szCs w:val="20"/>
              </w:rPr>
            </w:pPr>
            <w:r w:rsidRPr="00B569B8">
              <w:rPr>
                <w:rFonts w:ascii="Verdana" w:eastAsia="Gotham-Book" w:hAnsi="Verdana" w:cs="Gotham-Book"/>
                <w:sz w:val="20"/>
                <w:szCs w:val="20"/>
              </w:rPr>
              <w:t xml:space="preserve">Mentally add 10 or 100 to a given number 100–900, and mentally subtract 10 or 100 from a given number 100–900. </w:t>
            </w:r>
            <w:r w:rsidRPr="00B569B8">
              <w:rPr>
                <w:rFonts w:ascii="Verdana" w:eastAsia="Calibri" w:hAnsi="Verdana" w:cs="Gotham-Bold"/>
                <w:bCs/>
                <w:sz w:val="20"/>
                <w:szCs w:val="20"/>
              </w:rPr>
              <w:t>(CCSS: 2.NBT.8)</w:t>
            </w:r>
          </w:p>
          <w:p w:rsidR="00B41730" w:rsidRPr="00B569B8" w:rsidRDefault="00B41730" w:rsidP="00C11D5F">
            <w:pPr>
              <w:numPr>
                <w:ilvl w:val="0"/>
                <w:numId w:val="100"/>
              </w:numPr>
              <w:autoSpaceDE w:val="0"/>
              <w:autoSpaceDN w:val="0"/>
              <w:adjustRightInd w:val="0"/>
              <w:ind w:hanging="198"/>
              <w:rPr>
                <w:rFonts w:ascii="Verdana" w:eastAsia="Gotham-Book" w:hAnsi="Verdana" w:cs="Gotham-Book"/>
                <w:sz w:val="20"/>
                <w:szCs w:val="20"/>
              </w:rPr>
            </w:pPr>
            <w:r w:rsidRPr="00B569B8">
              <w:rPr>
                <w:rFonts w:ascii="Verdana" w:eastAsia="Gotham-Book" w:hAnsi="Verdana" w:cs="Gotham-Book"/>
                <w:sz w:val="20"/>
                <w:szCs w:val="20"/>
              </w:rPr>
              <w:t xml:space="preserve">Explain why addition and subtraction strategies work, using place value and the properties of operations. </w:t>
            </w:r>
            <w:r w:rsidRPr="00B569B8">
              <w:rPr>
                <w:rFonts w:ascii="Verdana" w:eastAsia="Calibri" w:hAnsi="Verdana" w:cs="Gotham-Bold"/>
                <w:bCs/>
                <w:sz w:val="20"/>
                <w:szCs w:val="20"/>
              </w:rPr>
              <w:t>(CCSS: 2.NBT.9)</w:t>
            </w:r>
          </w:p>
        </w:tc>
        <w:tc>
          <w:tcPr>
            <w:tcW w:w="6276" w:type="dxa"/>
          </w:tcPr>
          <w:p w:rsidR="00B41730" w:rsidRPr="00B569B8" w:rsidRDefault="00B41730" w:rsidP="00B670CD">
            <w:pPr>
              <w:rPr>
                <w:rFonts w:ascii="Verdana" w:hAnsi="Verdana" w:cs="Arial"/>
                <w:sz w:val="19"/>
                <w:szCs w:val="19"/>
              </w:rPr>
            </w:pPr>
            <w:r w:rsidRPr="00B569B8">
              <w:rPr>
                <w:rFonts w:ascii="Verdana" w:hAnsi="Verdana" w:cs="Arial"/>
                <w:b/>
                <w:sz w:val="19"/>
                <w:szCs w:val="19"/>
              </w:rPr>
              <w:t>Inquiry Questions:</w:t>
            </w:r>
            <w:r w:rsidRPr="00B569B8">
              <w:rPr>
                <w:rFonts w:ascii="Verdana" w:hAnsi="Verdana" w:cs="Arial"/>
                <w:sz w:val="19"/>
                <w:szCs w:val="19"/>
              </w:rPr>
              <w:t xml:space="preserve"> </w:t>
            </w:r>
          </w:p>
          <w:p w:rsidR="00B41730" w:rsidRPr="00B569B8" w:rsidRDefault="00B41730" w:rsidP="00C11D5F">
            <w:pPr>
              <w:pStyle w:val="ColorfulList-Accent11"/>
              <w:numPr>
                <w:ilvl w:val="0"/>
                <w:numId w:val="101"/>
              </w:numPr>
              <w:rPr>
                <w:rFonts w:cs="Arial"/>
                <w:szCs w:val="20"/>
              </w:rPr>
            </w:pPr>
            <w:r w:rsidRPr="00B569B8">
              <w:rPr>
                <w:rFonts w:cs="Arial"/>
                <w:szCs w:val="20"/>
              </w:rPr>
              <w:t xml:space="preserve">How big is 1,000? </w:t>
            </w:r>
          </w:p>
          <w:p w:rsidR="00B41730" w:rsidRPr="00B569B8" w:rsidRDefault="00B41730" w:rsidP="00C11D5F">
            <w:pPr>
              <w:pStyle w:val="ColorfulList-Accent11"/>
              <w:numPr>
                <w:ilvl w:val="0"/>
                <w:numId w:val="101"/>
              </w:numPr>
              <w:rPr>
                <w:rFonts w:cs="Arial"/>
                <w:szCs w:val="20"/>
              </w:rPr>
            </w:pPr>
            <w:r w:rsidRPr="00B569B8">
              <w:rPr>
                <w:rFonts w:cs="Arial"/>
                <w:szCs w:val="20"/>
              </w:rPr>
              <w:t>How does the position of a digit in a number affect its value?</w:t>
            </w:r>
          </w:p>
          <w:p w:rsidR="00B41730" w:rsidRPr="00B569B8" w:rsidRDefault="00B41730" w:rsidP="00B670CD">
            <w:pPr>
              <w:pStyle w:val="ColorfulList-Accent11"/>
              <w:ind w:left="360"/>
              <w:rPr>
                <w:rFonts w:cs="Arial"/>
                <w:sz w:val="19"/>
                <w:szCs w:val="19"/>
              </w:rPr>
            </w:pPr>
          </w:p>
        </w:tc>
      </w:tr>
      <w:tr w:rsidR="00B41730" w:rsidRPr="00B569B8" w:rsidTr="00B94662">
        <w:trPr>
          <w:gridAfter w:val="1"/>
          <w:wAfter w:w="24" w:type="dxa"/>
          <w:cantSplit/>
          <w:trHeight w:val="2160"/>
          <w:jc w:val="center"/>
        </w:trPr>
        <w:tc>
          <w:tcPr>
            <w:tcW w:w="8100" w:type="dxa"/>
            <w:vMerge/>
          </w:tcPr>
          <w:p w:rsidR="00B41730" w:rsidRPr="00B569B8" w:rsidRDefault="00B41730" w:rsidP="00B670CD">
            <w:pPr>
              <w:rPr>
                <w:rFonts w:ascii="Verdana" w:hAnsi="Verdana" w:cs="Arial"/>
                <w:sz w:val="19"/>
                <w:szCs w:val="19"/>
              </w:rPr>
            </w:pPr>
          </w:p>
        </w:tc>
        <w:tc>
          <w:tcPr>
            <w:tcW w:w="6276" w:type="dxa"/>
          </w:tcPr>
          <w:p w:rsidR="00B41730" w:rsidRPr="00B569B8" w:rsidRDefault="00B41730" w:rsidP="00B670CD">
            <w:pPr>
              <w:rPr>
                <w:rFonts w:ascii="Verdana" w:hAnsi="Verdana" w:cs="Arial"/>
                <w:b/>
                <w:sz w:val="19"/>
                <w:szCs w:val="19"/>
              </w:rPr>
            </w:pPr>
            <w:r w:rsidRPr="00B569B8">
              <w:rPr>
                <w:rFonts w:ascii="Verdana" w:hAnsi="Verdana" w:cs="Arial"/>
                <w:b/>
                <w:sz w:val="19"/>
                <w:szCs w:val="19"/>
              </w:rPr>
              <w:t>Relevance and Application:</w:t>
            </w:r>
          </w:p>
          <w:p w:rsidR="00B41730" w:rsidRPr="00B569B8" w:rsidRDefault="00B41730" w:rsidP="00C11D5F">
            <w:pPr>
              <w:pStyle w:val="ColorfulList-Accent11"/>
              <w:numPr>
                <w:ilvl w:val="0"/>
                <w:numId w:val="102"/>
              </w:numPr>
              <w:rPr>
                <w:rFonts w:cs="Arial"/>
                <w:szCs w:val="20"/>
              </w:rPr>
            </w:pPr>
            <w:r w:rsidRPr="00B569B8">
              <w:rPr>
                <w:rFonts w:cs="Arial"/>
                <w:szCs w:val="20"/>
              </w:rPr>
              <w:t>The ability to read and write numbers allows communication about quantities such as the cost of items, number of students in a school, or number of people in a theatre.</w:t>
            </w:r>
          </w:p>
          <w:p w:rsidR="00B41730" w:rsidRPr="00B569B8" w:rsidRDefault="00B41730" w:rsidP="00C11D5F">
            <w:pPr>
              <w:pStyle w:val="ColorfulList-Accent11"/>
              <w:numPr>
                <w:ilvl w:val="0"/>
                <w:numId w:val="102"/>
              </w:numPr>
              <w:rPr>
                <w:rFonts w:cs="Arial"/>
                <w:szCs w:val="20"/>
              </w:rPr>
            </w:pPr>
            <w:r w:rsidRPr="00B569B8">
              <w:rPr>
                <w:rFonts w:cs="Arial"/>
                <w:szCs w:val="20"/>
              </w:rPr>
              <w:t>Place value allows people to represent large quantities. For example, 725 can be thought of as 700 + 20 + 5.</w:t>
            </w:r>
          </w:p>
          <w:p w:rsidR="00B41730" w:rsidRPr="00B569B8" w:rsidRDefault="00B41730" w:rsidP="00B670CD">
            <w:pPr>
              <w:pStyle w:val="ColorfulList-Accent11"/>
              <w:ind w:left="360"/>
              <w:rPr>
                <w:rFonts w:cs="Arial"/>
                <w:sz w:val="19"/>
                <w:szCs w:val="19"/>
              </w:rPr>
            </w:pPr>
          </w:p>
        </w:tc>
      </w:tr>
      <w:tr w:rsidR="00B41730" w:rsidRPr="00B569B8" w:rsidTr="00B94662">
        <w:trPr>
          <w:gridAfter w:val="1"/>
          <w:wAfter w:w="24" w:type="dxa"/>
          <w:cantSplit/>
          <w:trHeight w:val="2060"/>
          <w:jc w:val="center"/>
        </w:trPr>
        <w:tc>
          <w:tcPr>
            <w:tcW w:w="8100" w:type="dxa"/>
            <w:vMerge/>
          </w:tcPr>
          <w:p w:rsidR="00B41730" w:rsidRPr="00B569B8" w:rsidRDefault="00B41730" w:rsidP="00B670CD">
            <w:pPr>
              <w:rPr>
                <w:rFonts w:ascii="Verdana" w:hAnsi="Verdana" w:cs="Arial"/>
                <w:sz w:val="19"/>
                <w:szCs w:val="19"/>
              </w:rPr>
            </w:pPr>
          </w:p>
        </w:tc>
        <w:tc>
          <w:tcPr>
            <w:tcW w:w="6276" w:type="dxa"/>
          </w:tcPr>
          <w:p w:rsidR="00B41730" w:rsidRPr="00B569B8" w:rsidRDefault="00B41730" w:rsidP="00B670CD">
            <w:pPr>
              <w:rPr>
                <w:rFonts w:ascii="Verdana" w:hAnsi="Verdana" w:cs="Arial"/>
                <w:b/>
                <w:sz w:val="19"/>
                <w:szCs w:val="19"/>
              </w:rPr>
            </w:pPr>
            <w:r w:rsidRPr="00B569B8">
              <w:rPr>
                <w:rFonts w:ascii="Verdana" w:hAnsi="Verdana" w:cs="Arial"/>
                <w:b/>
                <w:sz w:val="19"/>
                <w:szCs w:val="19"/>
              </w:rPr>
              <w:t>Nature of Mathematics:</w:t>
            </w:r>
          </w:p>
          <w:p w:rsidR="00B41730" w:rsidRPr="00B569B8" w:rsidRDefault="00B41730" w:rsidP="00C11D5F">
            <w:pPr>
              <w:pStyle w:val="ColorfulList-Accent11"/>
              <w:numPr>
                <w:ilvl w:val="0"/>
                <w:numId w:val="103"/>
              </w:numPr>
              <w:rPr>
                <w:rFonts w:cs="Arial"/>
                <w:szCs w:val="20"/>
              </w:rPr>
            </w:pPr>
            <w:r w:rsidRPr="00B569B8">
              <w:rPr>
                <w:rFonts w:cs="Arial"/>
                <w:szCs w:val="20"/>
              </w:rPr>
              <w:t>Mathematicians use place value to represent many numbers with only ten digits.</w:t>
            </w:r>
          </w:p>
          <w:p w:rsidR="005C5D17" w:rsidRPr="00B569B8" w:rsidRDefault="005C5D17" w:rsidP="00C11D5F">
            <w:pPr>
              <w:pStyle w:val="ListParagraph"/>
              <w:numPr>
                <w:ilvl w:val="0"/>
                <w:numId w:val="380"/>
              </w:numPr>
              <w:rPr>
                <w:rFonts w:ascii="Verdana" w:hAnsi="Verdana"/>
                <w:sz w:val="20"/>
                <w:szCs w:val="20"/>
              </w:rPr>
            </w:pPr>
            <w:r w:rsidRPr="00B569B8">
              <w:rPr>
                <w:rFonts w:ascii="Verdana" w:hAnsi="Verdana"/>
                <w:sz w:val="20"/>
                <w:szCs w:val="20"/>
              </w:rPr>
              <w:t xml:space="preserve">Mathematicians construct viable arguments and critique the reasoning of others.  </w:t>
            </w:r>
            <w:r w:rsidR="00954DB5" w:rsidRPr="00B569B8">
              <w:rPr>
                <w:rFonts w:ascii="Verdana" w:hAnsi="Verdana"/>
                <w:sz w:val="20"/>
                <w:szCs w:val="20"/>
              </w:rPr>
              <w:t>(MP)</w:t>
            </w:r>
          </w:p>
          <w:p w:rsidR="005C5D17" w:rsidRPr="00B569B8" w:rsidRDefault="005C5D17" w:rsidP="00C11D5F">
            <w:pPr>
              <w:pStyle w:val="ListParagraph"/>
              <w:numPr>
                <w:ilvl w:val="0"/>
                <w:numId w:val="380"/>
              </w:numPr>
              <w:rPr>
                <w:rFonts w:ascii="Verdana" w:hAnsi="Verdana"/>
                <w:sz w:val="20"/>
                <w:szCs w:val="20"/>
              </w:rPr>
            </w:pPr>
            <w:r w:rsidRPr="00B569B8">
              <w:rPr>
                <w:rFonts w:ascii="Verdana" w:hAnsi="Verdana"/>
                <w:sz w:val="20"/>
                <w:szCs w:val="20"/>
              </w:rPr>
              <w:t>Mathematicians look for and make use of structure.</w:t>
            </w:r>
            <w:r w:rsidR="00954DB5" w:rsidRPr="00B569B8">
              <w:rPr>
                <w:rFonts w:ascii="Verdana" w:hAnsi="Verdana"/>
                <w:sz w:val="20"/>
                <w:szCs w:val="20"/>
              </w:rPr>
              <w:t xml:space="preserve"> (MP)</w:t>
            </w:r>
          </w:p>
          <w:p w:rsidR="00B41730" w:rsidRPr="00B569B8" w:rsidRDefault="005C5D17" w:rsidP="00C11D5F">
            <w:pPr>
              <w:pStyle w:val="ListParagraph"/>
              <w:numPr>
                <w:ilvl w:val="0"/>
                <w:numId w:val="380"/>
              </w:numPr>
              <w:rPr>
                <w:rFonts w:ascii="Verdana" w:hAnsi="Verdana"/>
                <w:sz w:val="20"/>
                <w:szCs w:val="20"/>
              </w:rPr>
            </w:pPr>
            <w:r w:rsidRPr="00B569B8">
              <w:rPr>
                <w:rFonts w:ascii="Verdana" w:hAnsi="Verdana"/>
                <w:sz w:val="20"/>
                <w:szCs w:val="20"/>
              </w:rPr>
              <w:t xml:space="preserve">Mathematicians look for and express regularity in repeated reasoning. </w:t>
            </w:r>
            <w:r w:rsidR="00954DB5" w:rsidRPr="00B569B8">
              <w:rPr>
                <w:rFonts w:ascii="Verdana" w:hAnsi="Verdana"/>
                <w:sz w:val="20"/>
                <w:szCs w:val="20"/>
              </w:rPr>
              <w:t xml:space="preserve"> (MP)</w:t>
            </w:r>
          </w:p>
        </w:tc>
      </w:tr>
    </w:tbl>
    <w:p w:rsidR="00B41730" w:rsidRPr="00E46EAA" w:rsidRDefault="00B41730" w:rsidP="00066EED">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560"/>
        <w:gridCol w:w="681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782B74">
            <w:pPr>
              <w:pStyle w:val="ColorfulList-Accent11"/>
              <w:numPr>
                <w:ilvl w:val="0"/>
                <w:numId w:val="7"/>
              </w:numPr>
              <w:rPr>
                <w:sz w:val="26"/>
                <w:szCs w:val="26"/>
              </w:rPr>
            </w:pPr>
            <w:r w:rsidRPr="00E46EAA">
              <w:rPr>
                <w:szCs w:val="22"/>
              </w:rPr>
              <w:t>Are fluent with basic numerical and symbolic facts and algorithms, and are able to select and use appropriate (mental math, paper and pencil, and technology) methods based on an understanding of their efficiency, precision, and transparency</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Second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127" w:hanging="407"/>
              <w:rPr>
                <w:rFonts w:ascii="Verdana" w:hAnsi="Verdana"/>
                <w:bCs/>
                <w:sz w:val="28"/>
                <w:szCs w:val="28"/>
              </w:rPr>
            </w:pPr>
            <w:r w:rsidRPr="00E46EAA">
              <w:rPr>
                <w:rFonts w:ascii="Verdana" w:hAnsi="Verdana"/>
                <w:bCs/>
                <w:sz w:val="28"/>
                <w:szCs w:val="28"/>
              </w:rPr>
              <w:t>2. Formulate, represent, and use strategies to add and subtract within 100</w:t>
            </w:r>
            <w:r w:rsidR="00E742B9" w:rsidRPr="00E46EAA">
              <w:rPr>
                <w:rFonts w:ascii="Verdana" w:hAnsi="Verdana"/>
                <w:bCs/>
                <w:sz w:val="28"/>
                <w:szCs w:val="28"/>
              </w:rPr>
              <w:t xml:space="preserve"> with</w:t>
            </w:r>
            <w:r w:rsidRPr="00E46EAA">
              <w:rPr>
                <w:rFonts w:ascii="Verdana" w:hAnsi="Verdana"/>
                <w:bCs/>
                <w:sz w:val="28"/>
                <w:szCs w:val="28"/>
              </w:rPr>
              <w:t xml:space="preserve"> flexibility, accuracy, and efficiency</w:t>
            </w:r>
          </w:p>
        </w:tc>
      </w:tr>
      <w:tr w:rsidR="00B41730" w:rsidRPr="00E46EAA" w:rsidTr="00B670CD">
        <w:trPr>
          <w:gridAfter w:val="1"/>
          <w:wAfter w:w="24" w:type="dxa"/>
          <w:cantSplit/>
          <w:jc w:val="center"/>
        </w:trPr>
        <w:tc>
          <w:tcPr>
            <w:tcW w:w="7560" w:type="dxa"/>
            <w:shd w:val="pct15" w:color="auto" w:fill="auto"/>
          </w:tcPr>
          <w:p w:rsidR="00B41730" w:rsidRPr="00E46EAA" w:rsidRDefault="00B41730" w:rsidP="00B670CD">
            <w:pPr>
              <w:rPr>
                <w:rFonts w:ascii="Verdana" w:hAnsi="Verdana"/>
                <w:sz w:val="22"/>
              </w:rPr>
            </w:pPr>
            <w:r w:rsidRPr="00E46EAA">
              <w:rPr>
                <w:rFonts w:ascii="Verdana" w:hAnsi="Verdana"/>
                <w:b/>
                <w:sz w:val="22"/>
              </w:rPr>
              <w:t>Evidence Outcomes</w:t>
            </w:r>
          </w:p>
        </w:tc>
        <w:tc>
          <w:tcPr>
            <w:tcW w:w="6816" w:type="dxa"/>
            <w:shd w:val="pct15" w:color="auto" w:fill="auto"/>
          </w:tcPr>
          <w:p w:rsidR="00B41730" w:rsidRPr="00E46EAA" w:rsidRDefault="00B41730" w:rsidP="00B670CD">
            <w:pPr>
              <w:rPr>
                <w:rFonts w:ascii="Verdana" w:hAnsi="Verdana"/>
                <w:b/>
                <w:sz w:val="22"/>
              </w:rPr>
            </w:pPr>
            <w:r w:rsidRPr="00E46EAA">
              <w:rPr>
                <w:rFonts w:ascii="Verdana" w:hAnsi="Verdana"/>
                <w:b/>
                <w:sz w:val="22"/>
              </w:rPr>
              <w:t>21</w:t>
            </w:r>
            <w:r w:rsidRPr="00E46EAA">
              <w:rPr>
                <w:rFonts w:ascii="Verdana" w:hAnsi="Verdana"/>
                <w:b/>
                <w:sz w:val="22"/>
                <w:vertAlign w:val="superscript"/>
              </w:rPr>
              <w:t>st</w:t>
            </w:r>
            <w:r w:rsidRPr="00E46EAA">
              <w:rPr>
                <w:rFonts w:ascii="Verdana" w:hAnsi="Verdana"/>
                <w:b/>
                <w:sz w:val="22"/>
              </w:rPr>
              <w:t xml:space="preserve"> Century Skills and Readiness Competencies</w:t>
            </w:r>
          </w:p>
        </w:tc>
      </w:tr>
      <w:tr w:rsidR="00B41730" w:rsidRPr="00E46EAA" w:rsidTr="00B670CD">
        <w:trPr>
          <w:gridAfter w:val="1"/>
          <w:wAfter w:w="24" w:type="dxa"/>
          <w:cantSplit/>
          <w:trHeight w:val="1322"/>
          <w:jc w:val="center"/>
        </w:trPr>
        <w:tc>
          <w:tcPr>
            <w:tcW w:w="756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numPr>
                <w:ilvl w:val="0"/>
                <w:numId w:val="107"/>
              </w:numPr>
              <w:autoSpaceDE w:val="0"/>
              <w:autoSpaceDN w:val="0"/>
              <w:adjustRightInd w:val="0"/>
              <w:ind w:left="317"/>
              <w:rPr>
                <w:rFonts w:ascii="Verdana" w:eastAsia="Gotham-Book" w:hAnsi="Verdana" w:cs="Gotham-Book"/>
                <w:sz w:val="20"/>
                <w:szCs w:val="20"/>
              </w:rPr>
            </w:pPr>
            <w:r w:rsidRPr="00E46EAA">
              <w:rPr>
                <w:rFonts w:ascii="Verdana" w:eastAsia="Calibri" w:hAnsi="Verdana" w:cs="Gotham-Bold"/>
                <w:bCs/>
                <w:sz w:val="20"/>
                <w:szCs w:val="20"/>
              </w:rPr>
              <w:t>Represent and solve problems involving addition and subtraction. (CCSS: 2.OA)</w:t>
            </w:r>
          </w:p>
          <w:p w:rsidR="00B41730" w:rsidRPr="00E46EAA" w:rsidRDefault="00B41730" w:rsidP="00C11D5F">
            <w:pPr>
              <w:numPr>
                <w:ilvl w:val="1"/>
                <w:numId w:val="109"/>
              </w:numPr>
              <w:autoSpaceDE w:val="0"/>
              <w:autoSpaceDN w:val="0"/>
              <w:adjustRightInd w:val="0"/>
              <w:ind w:left="677" w:hanging="180"/>
              <w:rPr>
                <w:rFonts w:ascii="Verdana" w:eastAsia="Gotham-Book" w:hAnsi="Verdana" w:cs="Gotham-Book"/>
                <w:sz w:val="20"/>
                <w:szCs w:val="20"/>
              </w:rPr>
            </w:pPr>
            <w:r w:rsidRPr="00E46EAA">
              <w:rPr>
                <w:rFonts w:ascii="Verdana" w:eastAsia="Gotham-Book" w:hAnsi="Verdana" w:cs="Gotham-Book"/>
                <w:sz w:val="20"/>
                <w:szCs w:val="20"/>
              </w:rPr>
              <w:t>Use addition and subtraction within 100 to solve one- and two-step word problems involving situations of adding to, taking from, putting together, taking apart, and comparing, with unknowns in all positions.</w:t>
            </w:r>
            <w:r w:rsidRPr="00E46EAA">
              <w:rPr>
                <w:rStyle w:val="EndnoteReference"/>
                <w:rFonts w:ascii="Verdana" w:eastAsia="Gotham-Book" w:hAnsi="Verdana" w:cs="Gotham-Book"/>
                <w:sz w:val="20"/>
                <w:szCs w:val="20"/>
              </w:rPr>
              <w:endnoteReference w:id="77"/>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2.OA.1)</w:t>
            </w:r>
          </w:p>
          <w:p w:rsidR="00B41730" w:rsidRPr="00E46EAA" w:rsidRDefault="00B41730" w:rsidP="00C11D5F">
            <w:pPr>
              <w:pStyle w:val="ColorfulList-Accent11"/>
              <w:numPr>
                <w:ilvl w:val="1"/>
                <w:numId w:val="109"/>
              </w:numPr>
              <w:ind w:left="677" w:hanging="180"/>
              <w:rPr>
                <w:szCs w:val="20"/>
              </w:rPr>
            </w:pPr>
            <w:r w:rsidRPr="00E46EAA">
              <w:rPr>
                <w:szCs w:val="20"/>
              </w:rPr>
              <w:t>Apply addition and subtraction concepts to financial decision-making (PFL)</w:t>
            </w:r>
          </w:p>
          <w:p w:rsidR="00B41730" w:rsidRPr="00E46EAA" w:rsidRDefault="00B41730" w:rsidP="00C11D5F">
            <w:pPr>
              <w:numPr>
                <w:ilvl w:val="0"/>
                <w:numId w:val="107"/>
              </w:numPr>
              <w:autoSpaceDE w:val="0"/>
              <w:autoSpaceDN w:val="0"/>
              <w:adjustRightInd w:val="0"/>
              <w:ind w:left="317"/>
              <w:rPr>
                <w:rFonts w:ascii="Verdana" w:eastAsia="Gotham-Book" w:hAnsi="Verdana" w:cs="Gotham-Book"/>
                <w:sz w:val="20"/>
                <w:szCs w:val="20"/>
              </w:rPr>
            </w:pPr>
            <w:r w:rsidRPr="00E46EAA">
              <w:rPr>
                <w:rFonts w:ascii="Verdana" w:eastAsia="Gotham-Book" w:hAnsi="Verdana" w:cs="Gotham-Book"/>
                <w:sz w:val="20"/>
                <w:szCs w:val="20"/>
              </w:rPr>
              <w:t xml:space="preserve">Fluently add and subtract within 20 using mental strategies. </w:t>
            </w:r>
            <w:r w:rsidRPr="00E46EAA">
              <w:rPr>
                <w:rFonts w:ascii="Verdana" w:eastAsia="Calibri" w:hAnsi="Verdana" w:cs="Gotham-Bold"/>
                <w:bCs/>
                <w:sz w:val="20"/>
                <w:szCs w:val="20"/>
              </w:rPr>
              <w:t>(CCSS: 2.OA.2)</w:t>
            </w:r>
          </w:p>
          <w:p w:rsidR="00B41730" w:rsidRPr="00E46EAA" w:rsidRDefault="00B41730" w:rsidP="00C11D5F">
            <w:pPr>
              <w:numPr>
                <w:ilvl w:val="0"/>
                <w:numId w:val="107"/>
              </w:numPr>
              <w:autoSpaceDE w:val="0"/>
              <w:autoSpaceDN w:val="0"/>
              <w:adjustRightInd w:val="0"/>
              <w:ind w:left="317"/>
              <w:rPr>
                <w:rFonts w:ascii="Verdana" w:eastAsia="Gotham-Book" w:hAnsi="Verdana" w:cs="Gotham-Book"/>
                <w:sz w:val="20"/>
                <w:szCs w:val="20"/>
              </w:rPr>
            </w:pPr>
            <w:r w:rsidRPr="00E46EAA">
              <w:rPr>
                <w:rFonts w:ascii="Verdana" w:eastAsia="Gotham-Book" w:hAnsi="Verdana" w:cs="Gotham-Book"/>
                <w:sz w:val="20"/>
                <w:szCs w:val="20"/>
              </w:rPr>
              <w:t xml:space="preserve">Know from memory all sums of two one-digit numbers. </w:t>
            </w:r>
            <w:r w:rsidRPr="00E46EAA">
              <w:rPr>
                <w:rFonts w:ascii="Verdana" w:eastAsia="Calibri" w:hAnsi="Verdana" w:cs="Gotham-Bold"/>
                <w:bCs/>
                <w:sz w:val="20"/>
                <w:szCs w:val="20"/>
              </w:rPr>
              <w:t>(CCSS: 2.OA.2)</w:t>
            </w:r>
          </w:p>
          <w:p w:rsidR="00B41730" w:rsidRPr="00E46EAA" w:rsidRDefault="00B41730" w:rsidP="00C11D5F">
            <w:pPr>
              <w:numPr>
                <w:ilvl w:val="0"/>
                <w:numId w:val="107"/>
              </w:numPr>
              <w:autoSpaceDE w:val="0"/>
              <w:autoSpaceDN w:val="0"/>
              <w:adjustRightInd w:val="0"/>
              <w:ind w:left="317"/>
              <w:rPr>
                <w:rFonts w:ascii="Verdana" w:eastAsia="Calibri" w:hAnsi="Verdana" w:cs="Gotham-Bold"/>
                <w:bCs/>
                <w:sz w:val="20"/>
                <w:szCs w:val="20"/>
              </w:rPr>
            </w:pPr>
            <w:r w:rsidRPr="00E46EAA">
              <w:rPr>
                <w:rFonts w:ascii="Verdana" w:eastAsia="Calibri" w:hAnsi="Verdana" w:cs="Gotham-Bold"/>
                <w:bCs/>
                <w:sz w:val="20"/>
                <w:szCs w:val="20"/>
              </w:rPr>
              <w:t>Use equal groups of objects to gain foundations for multiplication. (CCSS: 2.OA)</w:t>
            </w:r>
          </w:p>
          <w:p w:rsidR="00B41730" w:rsidRPr="00E46EAA" w:rsidRDefault="00B41730" w:rsidP="00C11D5F">
            <w:pPr>
              <w:numPr>
                <w:ilvl w:val="1"/>
                <w:numId w:val="108"/>
              </w:numPr>
              <w:autoSpaceDE w:val="0"/>
              <w:autoSpaceDN w:val="0"/>
              <w:adjustRightInd w:val="0"/>
              <w:ind w:left="677" w:hanging="180"/>
              <w:rPr>
                <w:rFonts w:ascii="Verdana" w:eastAsia="Gotham-Book" w:hAnsi="Verdana" w:cs="Gotham-Book"/>
                <w:sz w:val="20"/>
                <w:szCs w:val="20"/>
              </w:rPr>
            </w:pPr>
            <w:r w:rsidRPr="00E46EAA">
              <w:rPr>
                <w:rFonts w:ascii="Verdana" w:eastAsia="Gotham-Book" w:hAnsi="Verdana" w:cs="Gotham-Book"/>
                <w:sz w:val="20"/>
                <w:szCs w:val="20"/>
              </w:rPr>
              <w:t>Determine whether a group of objects (up to 20) has an odd or even number of members.</w:t>
            </w:r>
            <w:r w:rsidRPr="00E46EAA">
              <w:rPr>
                <w:rStyle w:val="EndnoteReference"/>
                <w:rFonts w:ascii="Verdana" w:eastAsia="Gotham-Book" w:hAnsi="Verdana" w:cs="Gotham-Book"/>
                <w:sz w:val="20"/>
                <w:szCs w:val="20"/>
              </w:rPr>
              <w:endnoteReference w:id="78"/>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2.OA.3)</w:t>
            </w:r>
          </w:p>
          <w:p w:rsidR="00B41730" w:rsidRPr="00E46EAA" w:rsidRDefault="00B41730" w:rsidP="00C11D5F">
            <w:pPr>
              <w:numPr>
                <w:ilvl w:val="1"/>
                <w:numId w:val="108"/>
              </w:numPr>
              <w:autoSpaceDE w:val="0"/>
              <w:autoSpaceDN w:val="0"/>
              <w:adjustRightInd w:val="0"/>
              <w:ind w:left="677" w:hanging="180"/>
              <w:rPr>
                <w:rFonts w:ascii="Verdana" w:eastAsia="Gotham-Book" w:hAnsi="Verdana" w:cs="Gotham-Book"/>
                <w:sz w:val="20"/>
                <w:szCs w:val="20"/>
              </w:rPr>
            </w:pPr>
            <w:r w:rsidRPr="00E46EAA">
              <w:rPr>
                <w:rFonts w:ascii="Verdana" w:eastAsia="Gotham-Book" w:hAnsi="Verdana" w:cs="Gotham-Book"/>
                <w:sz w:val="20"/>
                <w:szCs w:val="20"/>
              </w:rPr>
              <w:t xml:space="preserve">Write an equation to express an even number as a sum of two equal addends. </w:t>
            </w:r>
            <w:r w:rsidRPr="00E46EAA">
              <w:rPr>
                <w:rFonts w:ascii="Verdana" w:eastAsia="Calibri" w:hAnsi="Verdana" w:cs="Gotham-Bold"/>
                <w:bCs/>
                <w:sz w:val="20"/>
                <w:szCs w:val="20"/>
              </w:rPr>
              <w:t>(CCSS: 2.OA.3)</w:t>
            </w:r>
          </w:p>
          <w:p w:rsidR="00B41730" w:rsidRPr="00E46EAA" w:rsidRDefault="00B41730" w:rsidP="00C11D5F">
            <w:pPr>
              <w:numPr>
                <w:ilvl w:val="1"/>
                <w:numId w:val="108"/>
              </w:numPr>
              <w:autoSpaceDE w:val="0"/>
              <w:autoSpaceDN w:val="0"/>
              <w:adjustRightInd w:val="0"/>
              <w:ind w:left="677" w:hanging="180"/>
              <w:rPr>
                <w:rFonts w:ascii="Verdana" w:eastAsia="Gotham-Book" w:hAnsi="Verdana" w:cs="Gotham-Book"/>
                <w:sz w:val="20"/>
                <w:szCs w:val="20"/>
              </w:rPr>
            </w:pPr>
            <w:r w:rsidRPr="00E46EAA">
              <w:rPr>
                <w:rFonts w:ascii="Verdana" w:eastAsia="Gotham-Book" w:hAnsi="Verdana" w:cs="Gotham-Book"/>
                <w:sz w:val="20"/>
                <w:szCs w:val="20"/>
              </w:rPr>
              <w:t xml:space="preserve">Use addition to find the total number of objects arranged in rectangular arrays with up to 5 rows and up to 5 columns and write an equation to express the total as a sum of equal addends. </w:t>
            </w:r>
            <w:r w:rsidRPr="00E46EAA">
              <w:rPr>
                <w:rFonts w:ascii="Verdana" w:eastAsia="Calibri" w:hAnsi="Verdana" w:cs="Gotham-Bold"/>
                <w:bCs/>
                <w:sz w:val="20"/>
                <w:szCs w:val="20"/>
              </w:rPr>
              <w:t>(CCSS: 2.OA.4)</w:t>
            </w:r>
          </w:p>
          <w:p w:rsidR="00B94662" w:rsidRPr="00E46EAA" w:rsidRDefault="00B94662" w:rsidP="00B94662">
            <w:pPr>
              <w:autoSpaceDE w:val="0"/>
              <w:autoSpaceDN w:val="0"/>
              <w:adjustRightInd w:val="0"/>
              <w:rPr>
                <w:rFonts w:ascii="Verdana" w:eastAsia="Calibri" w:hAnsi="Verdana" w:cs="Gotham-Bold"/>
                <w:bCs/>
                <w:sz w:val="20"/>
                <w:szCs w:val="20"/>
              </w:rPr>
            </w:pPr>
          </w:p>
          <w:p w:rsidR="00B94662" w:rsidRPr="00E46EAA" w:rsidRDefault="00B94662" w:rsidP="00B94662">
            <w:pPr>
              <w:autoSpaceDE w:val="0"/>
              <w:autoSpaceDN w:val="0"/>
              <w:adjustRightInd w:val="0"/>
              <w:rPr>
                <w:rFonts w:ascii="Verdana" w:eastAsia="Calibri" w:hAnsi="Verdana" w:cs="Gotham-Bold"/>
                <w:bCs/>
                <w:sz w:val="20"/>
                <w:szCs w:val="20"/>
              </w:rPr>
            </w:pPr>
          </w:p>
          <w:p w:rsidR="00B94662" w:rsidRPr="00E46EAA" w:rsidRDefault="00B94662" w:rsidP="00B94662">
            <w:pPr>
              <w:autoSpaceDE w:val="0"/>
              <w:autoSpaceDN w:val="0"/>
              <w:adjustRightInd w:val="0"/>
              <w:rPr>
                <w:rFonts w:ascii="Verdana" w:eastAsia="Gotham-Book" w:hAnsi="Verdana" w:cs="Gotham-Book"/>
                <w:sz w:val="20"/>
                <w:szCs w:val="20"/>
              </w:rPr>
            </w:pPr>
          </w:p>
        </w:tc>
        <w:tc>
          <w:tcPr>
            <w:tcW w:w="681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105"/>
              </w:numPr>
              <w:rPr>
                <w:rFonts w:cs="Arial"/>
                <w:szCs w:val="20"/>
              </w:rPr>
            </w:pPr>
            <w:r w:rsidRPr="00E46EAA">
              <w:rPr>
                <w:rFonts w:cs="Arial"/>
                <w:szCs w:val="20"/>
              </w:rPr>
              <w:t xml:space="preserve">What are the ways numbers can be broken apart and put back together? </w:t>
            </w:r>
          </w:p>
          <w:p w:rsidR="00B41730" w:rsidRPr="00E46EAA" w:rsidRDefault="00B41730" w:rsidP="00C11D5F">
            <w:pPr>
              <w:pStyle w:val="ColorfulList-Accent11"/>
              <w:numPr>
                <w:ilvl w:val="0"/>
                <w:numId w:val="105"/>
              </w:numPr>
              <w:rPr>
                <w:rFonts w:cs="Arial"/>
                <w:szCs w:val="20"/>
              </w:rPr>
            </w:pPr>
            <w:r w:rsidRPr="00E46EAA">
              <w:rPr>
                <w:rFonts w:cs="Arial"/>
                <w:szCs w:val="20"/>
              </w:rPr>
              <w:t>What could be a result of not using pennies (taking them out of circulation)?</w:t>
            </w:r>
          </w:p>
        </w:tc>
      </w:tr>
      <w:tr w:rsidR="00B41730" w:rsidRPr="00E46EAA" w:rsidTr="00B670CD">
        <w:trPr>
          <w:gridAfter w:val="1"/>
          <w:wAfter w:w="24" w:type="dxa"/>
          <w:cantSplit/>
          <w:trHeight w:val="2160"/>
          <w:jc w:val="center"/>
        </w:trPr>
        <w:tc>
          <w:tcPr>
            <w:tcW w:w="7560" w:type="dxa"/>
            <w:vMerge/>
          </w:tcPr>
          <w:p w:rsidR="00B41730" w:rsidRPr="00E46EAA" w:rsidRDefault="00B41730" w:rsidP="00B670CD">
            <w:pPr>
              <w:rPr>
                <w:rFonts w:ascii="Verdana" w:hAnsi="Verdana" w:cs="Arial"/>
                <w:sz w:val="20"/>
                <w:szCs w:val="20"/>
              </w:rPr>
            </w:pPr>
          </w:p>
        </w:tc>
        <w:tc>
          <w:tcPr>
            <w:tcW w:w="681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06"/>
              </w:numPr>
              <w:rPr>
                <w:rFonts w:cs="Arial"/>
                <w:szCs w:val="20"/>
              </w:rPr>
            </w:pPr>
            <w:r w:rsidRPr="00E46EAA">
              <w:rPr>
                <w:rFonts w:cs="Arial"/>
                <w:szCs w:val="20"/>
              </w:rPr>
              <w:t>Addition is used to find the total number of objects such as total number of animals in a zoo, total number of students in first and second grade.</w:t>
            </w:r>
          </w:p>
          <w:p w:rsidR="00B41730" w:rsidRPr="00E46EAA" w:rsidRDefault="00B41730" w:rsidP="00C11D5F">
            <w:pPr>
              <w:pStyle w:val="ColorfulList-Accent11"/>
              <w:numPr>
                <w:ilvl w:val="0"/>
                <w:numId w:val="106"/>
              </w:numPr>
              <w:rPr>
                <w:rFonts w:cs="Arial"/>
                <w:szCs w:val="20"/>
              </w:rPr>
            </w:pPr>
            <w:r w:rsidRPr="00E46EAA">
              <w:rPr>
                <w:rFonts w:cs="Arial"/>
                <w:szCs w:val="20"/>
              </w:rPr>
              <w:t>Subtraction is used to solve problems such as how many objects are left in a set after taking some away, or how much longer one line is than another.</w:t>
            </w:r>
          </w:p>
          <w:p w:rsidR="00B41730" w:rsidRPr="00E46EAA" w:rsidRDefault="00B41730" w:rsidP="00C11D5F">
            <w:pPr>
              <w:pStyle w:val="ColorfulList-Accent11"/>
              <w:numPr>
                <w:ilvl w:val="0"/>
                <w:numId w:val="106"/>
              </w:numPr>
              <w:rPr>
                <w:rFonts w:cs="Arial"/>
                <w:szCs w:val="20"/>
              </w:rPr>
            </w:pPr>
            <w:r w:rsidRPr="00E46EAA">
              <w:rPr>
                <w:rFonts w:cs="Arial"/>
                <w:szCs w:val="20"/>
              </w:rPr>
              <w:t>The understanding of the value of a collection of coins helps to determine how many coins are used for a purchase or checking that the amount of change is correct.</w:t>
            </w:r>
          </w:p>
        </w:tc>
      </w:tr>
      <w:tr w:rsidR="00B41730" w:rsidRPr="00E46EAA" w:rsidTr="00B670CD">
        <w:trPr>
          <w:gridAfter w:val="1"/>
          <w:wAfter w:w="24" w:type="dxa"/>
          <w:cantSplit/>
          <w:trHeight w:val="1421"/>
          <w:jc w:val="center"/>
        </w:trPr>
        <w:tc>
          <w:tcPr>
            <w:tcW w:w="7560" w:type="dxa"/>
            <w:vMerge/>
          </w:tcPr>
          <w:p w:rsidR="00B41730" w:rsidRPr="00E46EAA" w:rsidRDefault="00B41730" w:rsidP="00B670CD">
            <w:pPr>
              <w:rPr>
                <w:rFonts w:ascii="Verdana" w:hAnsi="Verdana" w:cs="Arial"/>
                <w:sz w:val="20"/>
                <w:szCs w:val="20"/>
              </w:rPr>
            </w:pPr>
          </w:p>
        </w:tc>
        <w:tc>
          <w:tcPr>
            <w:tcW w:w="681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56"/>
              </w:numPr>
              <w:rPr>
                <w:rFonts w:cs="Arial"/>
                <w:szCs w:val="20"/>
              </w:rPr>
            </w:pPr>
            <w:r w:rsidRPr="00E46EAA">
              <w:rPr>
                <w:rFonts w:cs="Arial"/>
                <w:szCs w:val="20"/>
              </w:rPr>
              <w:t>Mathematicians use visual models to understand addition and subtraction.</w:t>
            </w:r>
          </w:p>
          <w:p w:rsidR="00B25325" w:rsidRPr="00E46EAA" w:rsidRDefault="00B25325" w:rsidP="00C11D5F">
            <w:pPr>
              <w:pStyle w:val="ListParagraph"/>
              <w:numPr>
                <w:ilvl w:val="0"/>
                <w:numId w:val="456"/>
              </w:numPr>
              <w:rPr>
                <w:rFonts w:ascii="Verdana" w:hAnsi="Verdana"/>
                <w:sz w:val="20"/>
                <w:szCs w:val="20"/>
              </w:rPr>
            </w:pPr>
            <w:r w:rsidRPr="00E46EAA">
              <w:rPr>
                <w:rFonts w:ascii="Verdana" w:hAnsi="Verdana"/>
                <w:sz w:val="20"/>
                <w:szCs w:val="20"/>
              </w:rPr>
              <w:t>Mathematicians make sense of problems and persevere in solving them.</w:t>
            </w:r>
            <w:r w:rsidR="00954DB5" w:rsidRPr="00E46EAA">
              <w:rPr>
                <w:rFonts w:ascii="Verdana" w:hAnsi="Verdana"/>
                <w:sz w:val="20"/>
                <w:szCs w:val="20"/>
              </w:rPr>
              <w:t xml:space="preserve"> (MP)</w:t>
            </w:r>
          </w:p>
          <w:p w:rsidR="00B25325" w:rsidRPr="00E46EAA" w:rsidRDefault="00B25325" w:rsidP="00C11D5F">
            <w:pPr>
              <w:pStyle w:val="ListParagraph"/>
              <w:numPr>
                <w:ilvl w:val="0"/>
                <w:numId w:val="456"/>
              </w:numPr>
              <w:rPr>
                <w:rFonts w:ascii="Verdana" w:hAnsi="Verdana"/>
                <w:sz w:val="20"/>
                <w:szCs w:val="20"/>
              </w:rPr>
            </w:pPr>
            <w:r w:rsidRPr="00E46EAA">
              <w:rPr>
                <w:rFonts w:ascii="Verdana" w:hAnsi="Verdana"/>
                <w:sz w:val="20"/>
                <w:szCs w:val="20"/>
              </w:rPr>
              <w:t>Mathematicians reason abstractly and quantitatively.</w:t>
            </w:r>
            <w:r w:rsidR="00954DB5" w:rsidRPr="00E46EAA">
              <w:rPr>
                <w:rFonts w:ascii="Verdana" w:hAnsi="Verdana"/>
                <w:sz w:val="20"/>
                <w:szCs w:val="20"/>
              </w:rPr>
              <w:t xml:space="preserve"> (MP)</w:t>
            </w:r>
          </w:p>
          <w:p w:rsidR="00B25325" w:rsidRPr="00E46EAA" w:rsidRDefault="00B25325" w:rsidP="00C11D5F">
            <w:pPr>
              <w:pStyle w:val="ListParagraph"/>
              <w:numPr>
                <w:ilvl w:val="0"/>
                <w:numId w:val="456"/>
              </w:numPr>
              <w:rPr>
                <w:rFonts w:ascii="Verdana" w:hAnsi="Verdana"/>
                <w:sz w:val="20"/>
                <w:szCs w:val="20"/>
              </w:rPr>
            </w:pPr>
            <w:r w:rsidRPr="00E46EAA">
              <w:rPr>
                <w:rFonts w:ascii="Verdana" w:hAnsi="Verdana"/>
                <w:sz w:val="20"/>
                <w:szCs w:val="20"/>
              </w:rPr>
              <w:t xml:space="preserve">Mathematicians look for and express regularity in repeated reasoning. </w:t>
            </w:r>
            <w:r w:rsidR="00954DB5" w:rsidRPr="00E46EAA">
              <w:rPr>
                <w:rFonts w:ascii="Verdana" w:hAnsi="Verdana"/>
                <w:sz w:val="20"/>
                <w:szCs w:val="20"/>
              </w:rPr>
              <w:t>(MP)</w:t>
            </w:r>
          </w:p>
          <w:p w:rsidR="00ED16A3" w:rsidRPr="00E46EAA" w:rsidRDefault="00ED16A3" w:rsidP="00ED16A3">
            <w:pPr>
              <w:rPr>
                <w:rFonts w:ascii="Verdana" w:hAnsi="Verdana"/>
                <w:sz w:val="20"/>
                <w:szCs w:val="20"/>
              </w:rPr>
            </w:pPr>
          </w:p>
          <w:p w:rsidR="00ED16A3" w:rsidRPr="00E46EAA" w:rsidRDefault="00ED16A3" w:rsidP="00ED16A3">
            <w:pPr>
              <w:rPr>
                <w:rFonts w:ascii="Verdana" w:hAnsi="Verdana"/>
                <w:sz w:val="20"/>
                <w:szCs w:val="20"/>
              </w:rPr>
            </w:pPr>
          </w:p>
          <w:p w:rsidR="00ED16A3" w:rsidRPr="00E46EAA" w:rsidRDefault="00ED16A3" w:rsidP="00ED16A3">
            <w:pPr>
              <w:rPr>
                <w:rFonts w:ascii="Verdana" w:hAnsi="Verdana"/>
                <w:sz w:val="20"/>
                <w:szCs w:val="20"/>
              </w:rPr>
            </w:pPr>
          </w:p>
          <w:p w:rsidR="00ED16A3" w:rsidRPr="00E46EAA" w:rsidRDefault="00ED16A3" w:rsidP="00ED16A3">
            <w:pPr>
              <w:rPr>
                <w:rFonts w:ascii="Verdana" w:hAnsi="Verdana"/>
                <w:sz w:val="20"/>
                <w:szCs w:val="20"/>
              </w:rPr>
            </w:pPr>
          </w:p>
        </w:tc>
      </w:tr>
    </w:tbl>
    <w:p w:rsidR="00B94662" w:rsidRPr="00E46EAA" w:rsidRDefault="00B94662" w:rsidP="00B94662">
      <w:pPr>
        <w:pStyle w:val="EndnoteText"/>
        <w:rPr>
          <w:rFonts w:ascii="Verdana" w:hAnsi="Verdana"/>
          <w:b/>
          <w:bCs/>
        </w:rPr>
      </w:pPr>
      <w:r w:rsidRPr="00E46EAA">
        <w:rPr>
          <w:rFonts w:ascii="Verdana" w:hAnsi="Verdana"/>
        </w:rPr>
        <w:br w:type="page"/>
      </w:r>
      <w:r w:rsidRPr="00E46EAA">
        <w:rPr>
          <w:rFonts w:ascii="Verdana" w:hAnsi="Verdana"/>
          <w:b/>
        </w:rPr>
        <w:lastRenderedPageBreak/>
        <w:t>Standard: 1. Number</w:t>
      </w:r>
      <w:r w:rsidRPr="00E46EAA">
        <w:rPr>
          <w:rFonts w:ascii="Verdana" w:hAnsi="Verdana"/>
          <w:b/>
          <w:bCs/>
        </w:rPr>
        <w:t xml:space="preserve"> Sense, Properties, and Operations</w:t>
      </w:r>
    </w:p>
    <w:p w:rsidR="00B94662" w:rsidRPr="00E46EAA" w:rsidRDefault="00B94662" w:rsidP="00B94662">
      <w:pPr>
        <w:rPr>
          <w:rFonts w:ascii="Verdana" w:hAnsi="Verdana"/>
        </w:rPr>
      </w:pPr>
      <w:r w:rsidRPr="00E46EAA">
        <w:rPr>
          <w:rFonts w:ascii="Verdana" w:hAnsi="Verdana"/>
          <w:b/>
          <w:bCs/>
          <w:sz w:val="20"/>
          <w:szCs w:val="20"/>
        </w:rPr>
        <w:t>Second Grade</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910"/>
        <w:gridCol w:w="546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1"/>
              <w:numPr>
                <w:ilvl w:val="0"/>
                <w:numId w:val="63"/>
              </w:numPr>
              <w:rPr>
                <w:rFonts w:ascii="Verdana" w:hAnsi="Verdana"/>
                <w:sz w:val="19"/>
                <w:szCs w:val="19"/>
              </w:rPr>
            </w:pPr>
            <w:r w:rsidRPr="00E46EAA">
              <w:rPr>
                <w:rFonts w:ascii="Verdana" w:hAnsi="Verdana"/>
              </w:rPr>
              <w:t>Understand the structure and properties of our number system. At their most basic level numbers are abstract symbols that represent real-world quantities</w:t>
            </w:r>
          </w:p>
        </w:tc>
      </w:tr>
      <w:tr w:rsidR="00B41730" w:rsidRPr="00E46EAA" w:rsidTr="00B670CD">
        <w:trPr>
          <w:cantSplit/>
          <w:trHeight w:val="104"/>
          <w:tblHeader/>
          <w:jc w:val="center"/>
        </w:trPr>
        <w:tc>
          <w:tcPr>
            <w:tcW w:w="14400" w:type="dxa"/>
            <w:gridSpan w:val="3"/>
            <w:shd w:val="solid" w:color="auto" w:fill="auto"/>
          </w:tcPr>
          <w:p w:rsidR="00694DD7" w:rsidRPr="00E46EAA" w:rsidRDefault="00694DD7"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First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94662" w:rsidRPr="00E46EAA" w:rsidRDefault="00957E05" w:rsidP="00957E05">
            <w:pPr>
              <w:pStyle w:val="ColorfulList-Accent12"/>
              <w:ind w:left="1152" w:hanging="432"/>
              <w:rPr>
                <w:rFonts w:ascii="Verdana" w:hAnsi="Verdana" w:cs="Helvetica"/>
                <w:sz w:val="19"/>
                <w:szCs w:val="19"/>
              </w:rPr>
            </w:pPr>
            <w:r w:rsidRPr="00E46EAA">
              <w:rPr>
                <w:rFonts w:ascii="Verdana" w:hAnsi="Verdana"/>
                <w:bCs/>
                <w:sz w:val="28"/>
                <w:szCs w:val="28"/>
              </w:rPr>
              <w:t xml:space="preserve">1. </w:t>
            </w:r>
            <w:r w:rsidR="00B41730" w:rsidRPr="00E46EAA">
              <w:rPr>
                <w:rFonts w:ascii="Verdana" w:hAnsi="Verdana"/>
                <w:bCs/>
                <w:sz w:val="28"/>
                <w:szCs w:val="28"/>
              </w:rPr>
              <w:t>The whole number system describes place value relationships within and beyond 100 and forms the foundation for efficient algorithms</w:t>
            </w:r>
          </w:p>
        </w:tc>
      </w:tr>
      <w:tr w:rsidR="00B41730" w:rsidRPr="00E46EAA" w:rsidTr="00B670CD">
        <w:trPr>
          <w:gridAfter w:val="1"/>
          <w:wAfter w:w="24" w:type="dxa"/>
          <w:cantSplit/>
          <w:jc w:val="center"/>
        </w:trPr>
        <w:tc>
          <w:tcPr>
            <w:tcW w:w="891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546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511"/>
          <w:jc w:val="center"/>
        </w:trPr>
        <w:tc>
          <w:tcPr>
            <w:tcW w:w="891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widowControl w:val="0"/>
              <w:numPr>
                <w:ilvl w:val="0"/>
                <w:numId w:val="114"/>
              </w:numPr>
              <w:autoSpaceDE w:val="0"/>
              <w:autoSpaceDN w:val="0"/>
              <w:adjustRightInd w:val="0"/>
              <w:ind w:left="252" w:hanging="252"/>
              <w:rPr>
                <w:rFonts w:ascii="Verdana" w:eastAsia="Calibri" w:hAnsi="Verdana" w:cs="Helvetica"/>
                <w:sz w:val="20"/>
                <w:szCs w:val="20"/>
              </w:rPr>
            </w:pPr>
            <w:r w:rsidRPr="00E46EAA">
              <w:rPr>
                <w:rFonts w:ascii="Verdana" w:eastAsia="Calibri" w:hAnsi="Verdana" w:cs="Helvetica"/>
                <w:sz w:val="20"/>
                <w:szCs w:val="20"/>
              </w:rPr>
              <w:t>Count to 120 (CCSS: 1.NBT.1)</w:t>
            </w:r>
          </w:p>
          <w:p w:rsidR="00B41730" w:rsidRPr="00E46EAA" w:rsidRDefault="00B41730" w:rsidP="00C11D5F">
            <w:pPr>
              <w:widowControl w:val="0"/>
              <w:numPr>
                <w:ilvl w:val="0"/>
                <w:numId w:val="110"/>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Count starting at any number less than 120. (CCSS: 1.NBT.1)</w:t>
            </w:r>
          </w:p>
          <w:p w:rsidR="00B41730" w:rsidRPr="00E46EAA" w:rsidRDefault="00B41730" w:rsidP="00C11D5F">
            <w:pPr>
              <w:widowControl w:val="0"/>
              <w:numPr>
                <w:ilvl w:val="0"/>
                <w:numId w:val="110"/>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Within 120, read and write numerals and represent a number of objects with a written numeral. (CCSS: 1.NBT.1)</w:t>
            </w:r>
          </w:p>
          <w:p w:rsidR="00B41730" w:rsidRPr="00E46EAA" w:rsidRDefault="00B41730" w:rsidP="00C11D5F">
            <w:pPr>
              <w:widowControl w:val="0"/>
              <w:numPr>
                <w:ilvl w:val="0"/>
                <w:numId w:val="114"/>
              </w:numPr>
              <w:autoSpaceDE w:val="0"/>
              <w:autoSpaceDN w:val="0"/>
              <w:adjustRightInd w:val="0"/>
              <w:ind w:left="252" w:hanging="252"/>
              <w:rPr>
                <w:rFonts w:ascii="Verdana" w:eastAsia="Calibri" w:hAnsi="Verdana" w:cs="Helvetica"/>
                <w:sz w:val="20"/>
                <w:szCs w:val="20"/>
              </w:rPr>
            </w:pPr>
            <w:r w:rsidRPr="00E46EAA">
              <w:rPr>
                <w:rFonts w:ascii="Verdana" w:eastAsia="Calibri" w:hAnsi="Verdana" w:cs="Helvetica"/>
                <w:sz w:val="20"/>
                <w:szCs w:val="20"/>
              </w:rPr>
              <w:t>Represent and use the digits of a two-digit number. (CCSS: 1.NBT.2)</w:t>
            </w:r>
          </w:p>
          <w:p w:rsidR="00B41730" w:rsidRPr="00E46EAA" w:rsidRDefault="00B41730" w:rsidP="00C11D5F">
            <w:pPr>
              <w:widowControl w:val="0"/>
              <w:numPr>
                <w:ilvl w:val="0"/>
                <w:numId w:val="111"/>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Represent the digits of a two-digit number as tens and ones.</w:t>
            </w:r>
            <w:r w:rsidRPr="00E46EAA">
              <w:rPr>
                <w:rStyle w:val="EndnoteReference"/>
                <w:rFonts w:ascii="Verdana" w:eastAsia="Calibri" w:hAnsi="Verdana" w:cs="Helvetica"/>
                <w:sz w:val="20"/>
                <w:szCs w:val="20"/>
              </w:rPr>
              <w:endnoteReference w:id="79"/>
            </w:r>
            <w:r w:rsidRPr="00E46EAA">
              <w:rPr>
                <w:rFonts w:ascii="Verdana" w:eastAsia="Calibri" w:hAnsi="Verdana" w:cs="Helvetica"/>
                <w:sz w:val="20"/>
                <w:szCs w:val="20"/>
              </w:rPr>
              <w:t xml:space="preserve"> (CCSS: 1.NBT.2)</w:t>
            </w:r>
          </w:p>
          <w:p w:rsidR="00B41730" w:rsidRPr="00E46EAA" w:rsidRDefault="00B41730" w:rsidP="00C11D5F">
            <w:pPr>
              <w:widowControl w:val="0"/>
              <w:numPr>
                <w:ilvl w:val="0"/>
                <w:numId w:val="111"/>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Compare two two-digit numbers based on meanings of the tens and ones digits, recording the results of comparisons with the symbols &gt;, =, and &lt;. (CCSS: 1.NBT.3)</w:t>
            </w:r>
          </w:p>
          <w:p w:rsidR="00B41730" w:rsidRPr="00E46EAA" w:rsidRDefault="00B41730" w:rsidP="00C11D5F">
            <w:pPr>
              <w:widowControl w:val="0"/>
              <w:numPr>
                <w:ilvl w:val="0"/>
                <w:numId w:val="111"/>
              </w:numPr>
              <w:autoSpaceDE w:val="0"/>
              <w:autoSpaceDN w:val="0"/>
              <w:adjustRightInd w:val="0"/>
              <w:ind w:hanging="198"/>
              <w:rPr>
                <w:rFonts w:ascii="Verdana" w:eastAsia="Calibri" w:hAnsi="Verdana" w:cs="Helvetica"/>
                <w:sz w:val="20"/>
                <w:szCs w:val="20"/>
              </w:rPr>
            </w:pPr>
            <w:r w:rsidRPr="00E46EAA">
              <w:rPr>
                <w:rFonts w:ascii="Verdana" w:hAnsi="Verdana"/>
                <w:sz w:val="20"/>
                <w:szCs w:val="20"/>
              </w:rPr>
              <w:t>Compare two sets of objects, including pennies, up to at least 25 using language such as "three more or three fewer" (PFL)</w:t>
            </w:r>
          </w:p>
          <w:p w:rsidR="00B41730" w:rsidRPr="00E46EAA" w:rsidRDefault="00B41730" w:rsidP="00C11D5F">
            <w:pPr>
              <w:widowControl w:val="0"/>
              <w:numPr>
                <w:ilvl w:val="0"/>
                <w:numId w:val="114"/>
              </w:numPr>
              <w:autoSpaceDE w:val="0"/>
              <w:autoSpaceDN w:val="0"/>
              <w:adjustRightInd w:val="0"/>
              <w:ind w:left="252" w:hanging="252"/>
              <w:rPr>
                <w:rFonts w:ascii="Verdana" w:eastAsia="Calibri" w:hAnsi="Verdana" w:cs="Helvetica"/>
                <w:sz w:val="20"/>
                <w:szCs w:val="20"/>
              </w:rPr>
            </w:pPr>
            <w:r w:rsidRPr="00E46EAA">
              <w:rPr>
                <w:rFonts w:ascii="Verdana" w:eastAsia="Calibri" w:hAnsi="Verdana" w:cs="Helvetica"/>
                <w:sz w:val="20"/>
                <w:szCs w:val="20"/>
              </w:rPr>
              <w:t>Use place value and properties of operations to add and subtract. (CCSS: 1.NBT)</w:t>
            </w:r>
          </w:p>
          <w:p w:rsidR="00CF5BDE" w:rsidRPr="00E46EAA" w:rsidRDefault="00B41730" w:rsidP="00CF5BDE">
            <w:pPr>
              <w:widowControl w:val="0"/>
              <w:numPr>
                <w:ilvl w:val="0"/>
                <w:numId w:val="445"/>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Add within 100, including adding a two-digit number and a one-digit number and adding a two-digit number and a multiple of ten, using concrete models or drawings, and/or the relationship between addition and subtraction. (CCSS: 1.NBT.4)</w:t>
            </w:r>
          </w:p>
          <w:p w:rsidR="00B41730" w:rsidRPr="00E46EAA" w:rsidRDefault="00B41730" w:rsidP="00CF5BDE">
            <w:pPr>
              <w:widowControl w:val="0"/>
              <w:numPr>
                <w:ilvl w:val="0"/>
                <w:numId w:val="445"/>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Identify coins and find the value of a collection of two coins</w:t>
            </w:r>
            <w:r w:rsidR="00CF5BDE" w:rsidRPr="00E46EAA">
              <w:rPr>
                <w:rFonts w:ascii="Verdana" w:eastAsia="Calibri" w:hAnsi="Verdana" w:cs="Helvetica"/>
                <w:sz w:val="20"/>
                <w:szCs w:val="20"/>
              </w:rPr>
              <w:t xml:space="preserve"> </w:t>
            </w:r>
            <w:r w:rsidRPr="00E46EAA">
              <w:rPr>
                <w:rFonts w:ascii="Verdana" w:eastAsia="Calibri" w:hAnsi="Verdana" w:cs="Helvetica"/>
                <w:sz w:val="20"/>
                <w:szCs w:val="20"/>
              </w:rPr>
              <w:t>(PFL)</w:t>
            </w:r>
          </w:p>
          <w:p w:rsidR="00B41730" w:rsidRPr="00E46EAA" w:rsidRDefault="00B41730" w:rsidP="00C11D5F">
            <w:pPr>
              <w:widowControl w:val="0"/>
              <w:numPr>
                <w:ilvl w:val="0"/>
                <w:numId w:val="445"/>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Mentally find 10 more or 10 less than any two-digit number, without counting; explain the reasoning used. (CCSS: 1.NBT.5)</w:t>
            </w:r>
          </w:p>
          <w:p w:rsidR="00B41730" w:rsidRPr="00E46EAA" w:rsidRDefault="00B41730" w:rsidP="00C11D5F">
            <w:pPr>
              <w:widowControl w:val="0"/>
              <w:numPr>
                <w:ilvl w:val="0"/>
                <w:numId w:val="445"/>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Subtract multiples of 10 in the range 10-90 from multiples of 10 in the range 10-90 (positive or zero differences), using concrete models or drawings and strategies based on place value, properties of operations, and/or the relationship between addition and subtraction. (CCSS: 1.NBT.6)</w:t>
            </w:r>
          </w:p>
          <w:p w:rsidR="00B41730" w:rsidRPr="00E46EAA" w:rsidRDefault="00B41730" w:rsidP="00C11D5F">
            <w:pPr>
              <w:widowControl w:val="0"/>
              <w:numPr>
                <w:ilvl w:val="0"/>
                <w:numId w:val="445"/>
              </w:numPr>
              <w:autoSpaceDE w:val="0"/>
              <w:autoSpaceDN w:val="0"/>
              <w:adjustRightInd w:val="0"/>
              <w:ind w:hanging="198"/>
              <w:rPr>
                <w:rFonts w:ascii="Verdana" w:hAnsi="Verdana"/>
                <w:sz w:val="20"/>
                <w:szCs w:val="20"/>
              </w:rPr>
            </w:pPr>
            <w:r w:rsidRPr="00E46EAA">
              <w:rPr>
                <w:rFonts w:ascii="Verdana" w:eastAsia="Calibri" w:hAnsi="Verdana" w:cs="Helvetica"/>
                <w:sz w:val="20"/>
                <w:szCs w:val="20"/>
              </w:rPr>
              <w:t>Relate addition and subtraction strategies to a written method and explain the reasoning used. (CCSS: 1.NBT.4 and 1.NBT.6)</w:t>
            </w:r>
          </w:p>
        </w:tc>
        <w:tc>
          <w:tcPr>
            <w:tcW w:w="546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112"/>
              </w:numPr>
              <w:rPr>
                <w:rFonts w:cs="Arial"/>
                <w:szCs w:val="20"/>
              </w:rPr>
            </w:pPr>
            <w:r w:rsidRPr="00E46EAA">
              <w:rPr>
                <w:rFonts w:cs="Arial"/>
                <w:szCs w:val="20"/>
              </w:rPr>
              <w:t>Can numbers always be related to tens?</w:t>
            </w:r>
          </w:p>
          <w:p w:rsidR="00B41730" w:rsidRPr="00E46EAA" w:rsidRDefault="00B41730" w:rsidP="00C11D5F">
            <w:pPr>
              <w:pStyle w:val="ColorfulList-Accent11"/>
              <w:numPr>
                <w:ilvl w:val="0"/>
                <w:numId w:val="112"/>
              </w:numPr>
              <w:rPr>
                <w:rFonts w:cs="Arial"/>
                <w:szCs w:val="20"/>
              </w:rPr>
            </w:pPr>
            <w:r w:rsidRPr="00E46EAA">
              <w:rPr>
                <w:rFonts w:cs="Arial"/>
                <w:szCs w:val="20"/>
              </w:rPr>
              <w:t>Why not always count by one?</w:t>
            </w:r>
          </w:p>
          <w:p w:rsidR="00B41730" w:rsidRPr="00E46EAA" w:rsidRDefault="00B41730" w:rsidP="00C11D5F">
            <w:pPr>
              <w:pStyle w:val="ColorfulList-Accent11"/>
              <w:numPr>
                <w:ilvl w:val="0"/>
                <w:numId w:val="112"/>
              </w:numPr>
              <w:rPr>
                <w:rFonts w:cs="Arial"/>
                <w:szCs w:val="20"/>
              </w:rPr>
            </w:pPr>
            <w:r w:rsidRPr="00E46EAA">
              <w:rPr>
                <w:rFonts w:cs="Arial"/>
                <w:szCs w:val="20"/>
              </w:rPr>
              <w:t>Why was a place value system developed?</w:t>
            </w:r>
          </w:p>
          <w:p w:rsidR="00B41730" w:rsidRPr="00E46EAA" w:rsidRDefault="00B41730" w:rsidP="00C11D5F">
            <w:pPr>
              <w:pStyle w:val="ColorfulList-Accent11"/>
              <w:numPr>
                <w:ilvl w:val="0"/>
                <w:numId w:val="112"/>
              </w:numPr>
              <w:rPr>
                <w:rFonts w:cs="Arial"/>
                <w:szCs w:val="20"/>
              </w:rPr>
            </w:pPr>
            <w:r w:rsidRPr="00E46EAA">
              <w:rPr>
                <w:rFonts w:cs="Arial"/>
                <w:szCs w:val="20"/>
              </w:rPr>
              <w:t>How does a position of a digit affect its value?</w:t>
            </w:r>
          </w:p>
          <w:p w:rsidR="00B41730" w:rsidRPr="00E46EAA" w:rsidRDefault="00B41730" w:rsidP="00C11D5F">
            <w:pPr>
              <w:pStyle w:val="ColorfulList-Accent11"/>
              <w:numPr>
                <w:ilvl w:val="0"/>
                <w:numId w:val="112"/>
              </w:numPr>
              <w:rPr>
                <w:rFonts w:cs="Arial"/>
                <w:szCs w:val="20"/>
              </w:rPr>
            </w:pPr>
            <w:r w:rsidRPr="00E46EAA">
              <w:rPr>
                <w:rFonts w:cs="Arial"/>
                <w:szCs w:val="20"/>
              </w:rPr>
              <w:t>How big is 100?</w:t>
            </w:r>
          </w:p>
        </w:tc>
      </w:tr>
      <w:tr w:rsidR="00B41730" w:rsidRPr="00E46EAA" w:rsidTr="00B670CD">
        <w:trPr>
          <w:gridAfter w:val="1"/>
          <w:wAfter w:w="24" w:type="dxa"/>
          <w:cantSplit/>
          <w:trHeight w:val="2160"/>
          <w:jc w:val="center"/>
        </w:trPr>
        <w:tc>
          <w:tcPr>
            <w:tcW w:w="8910" w:type="dxa"/>
            <w:vMerge/>
          </w:tcPr>
          <w:p w:rsidR="00B41730" w:rsidRPr="00E46EAA" w:rsidRDefault="00B41730" w:rsidP="00B670CD">
            <w:pPr>
              <w:rPr>
                <w:rFonts w:ascii="Verdana" w:hAnsi="Verdana" w:cs="Arial"/>
                <w:sz w:val="19"/>
                <w:szCs w:val="19"/>
              </w:rPr>
            </w:pPr>
          </w:p>
        </w:tc>
        <w:tc>
          <w:tcPr>
            <w:tcW w:w="546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113"/>
              </w:numPr>
              <w:rPr>
                <w:rFonts w:cs="Arial"/>
                <w:szCs w:val="20"/>
              </w:rPr>
            </w:pPr>
            <w:r w:rsidRPr="00E46EAA">
              <w:rPr>
                <w:rFonts w:cs="Arial"/>
                <w:szCs w:val="20"/>
              </w:rPr>
              <w:t>The comparison of numbers helps to communicate and to make sense of the world. (For example, if someone has two more dollars than another, gets four more points than another, or takes out three fewer forks than needed.</w:t>
            </w:r>
          </w:p>
          <w:p w:rsidR="00B41730" w:rsidRPr="00E46EAA" w:rsidRDefault="00B41730" w:rsidP="00B670CD">
            <w:pPr>
              <w:pStyle w:val="ColorfulList-Accent11"/>
              <w:ind w:left="360"/>
              <w:rPr>
                <w:rFonts w:cs="Arial"/>
                <w:sz w:val="19"/>
                <w:szCs w:val="19"/>
              </w:rPr>
            </w:pPr>
          </w:p>
        </w:tc>
      </w:tr>
      <w:tr w:rsidR="00B41730" w:rsidRPr="00E46EAA" w:rsidTr="00B670CD">
        <w:trPr>
          <w:gridAfter w:val="1"/>
          <w:wAfter w:w="24" w:type="dxa"/>
          <w:cantSplit/>
          <w:trHeight w:val="2060"/>
          <w:jc w:val="center"/>
        </w:trPr>
        <w:tc>
          <w:tcPr>
            <w:tcW w:w="8910" w:type="dxa"/>
            <w:vMerge/>
          </w:tcPr>
          <w:p w:rsidR="00B41730" w:rsidRPr="00E46EAA" w:rsidRDefault="00B41730" w:rsidP="00B670CD">
            <w:pPr>
              <w:rPr>
                <w:rFonts w:ascii="Verdana" w:hAnsi="Verdana" w:cs="Arial"/>
                <w:sz w:val="19"/>
                <w:szCs w:val="19"/>
              </w:rPr>
            </w:pPr>
          </w:p>
        </w:tc>
        <w:tc>
          <w:tcPr>
            <w:tcW w:w="546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457"/>
              </w:numPr>
              <w:rPr>
                <w:rFonts w:cs="Arial"/>
                <w:szCs w:val="20"/>
              </w:rPr>
            </w:pPr>
            <w:r w:rsidRPr="00E46EAA">
              <w:rPr>
                <w:rFonts w:cs="Arial"/>
                <w:szCs w:val="20"/>
              </w:rPr>
              <w:t>Mathematics involves visualization and representation of ideas.</w:t>
            </w:r>
          </w:p>
          <w:p w:rsidR="00B41730" w:rsidRPr="00E46EAA" w:rsidRDefault="00B41730" w:rsidP="00C11D5F">
            <w:pPr>
              <w:pStyle w:val="ColorfulList-Accent11"/>
              <w:numPr>
                <w:ilvl w:val="0"/>
                <w:numId w:val="457"/>
              </w:numPr>
              <w:rPr>
                <w:rFonts w:cs="Arial"/>
                <w:szCs w:val="20"/>
              </w:rPr>
            </w:pPr>
            <w:r w:rsidRPr="00E46EAA">
              <w:rPr>
                <w:rFonts w:cs="Arial"/>
                <w:szCs w:val="20"/>
              </w:rPr>
              <w:t>Numbers are used to count and order both real and imaginary objects.</w:t>
            </w:r>
          </w:p>
          <w:p w:rsidR="00B25325" w:rsidRPr="00E46EAA" w:rsidRDefault="00B25325" w:rsidP="00C11D5F">
            <w:pPr>
              <w:pStyle w:val="ListParagraph"/>
              <w:numPr>
                <w:ilvl w:val="0"/>
                <w:numId w:val="457"/>
              </w:numPr>
              <w:rPr>
                <w:rFonts w:ascii="Verdana" w:hAnsi="Verdana"/>
                <w:sz w:val="20"/>
                <w:szCs w:val="20"/>
              </w:rPr>
            </w:pPr>
            <w:r w:rsidRPr="00E46EAA">
              <w:rPr>
                <w:rFonts w:ascii="Verdana" w:hAnsi="Verdana"/>
                <w:sz w:val="20"/>
                <w:szCs w:val="20"/>
              </w:rPr>
              <w:t>Mathematicians reason abstractly and quantitatively.</w:t>
            </w:r>
            <w:r w:rsidR="00954DB5" w:rsidRPr="00E46EAA">
              <w:rPr>
                <w:rFonts w:ascii="Verdana" w:hAnsi="Verdana"/>
                <w:sz w:val="20"/>
                <w:szCs w:val="20"/>
              </w:rPr>
              <w:t xml:space="preserve"> (MP)</w:t>
            </w:r>
          </w:p>
          <w:p w:rsidR="00B41730" w:rsidRPr="00E46EAA" w:rsidRDefault="00B25325" w:rsidP="00C11D5F">
            <w:pPr>
              <w:pStyle w:val="ListParagraph"/>
              <w:numPr>
                <w:ilvl w:val="0"/>
                <w:numId w:val="457"/>
              </w:numPr>
              <w:rPr>
                <w:rFonts w:ascii="Verdana" w:hAnsi="Verdana"/>
                <w:sz w:val="20"/>
                <w:szCs w:val="20"/>
              </w:rPr>
            </w:pPr>
            <w:r w:rsidRPr="00E46EAA">
              <w:rPr>
                <w:rFonts w:ascii="Verdana" w:hAnsi="Verdana"/>
                <w:sz w:val="20"/>
                <w:szCs w:val="20"/>
              </w:rPr>
              <w:t>Mathematicians look for and make use of structure.</w:t>
            </w:r>
            <w:r w:rsidR="00954DB5" w:rsidRPr="00E46EAA">
              <w:rPr>
                <w:rFonts w:ascii="Verdana" w:hAnsi="Verdana"/>
                <w:sz w:val="20"/>
                <w:szCs w:val="20"/>
              </w:rPr>
              <w:t xml:space="preserve"> (MP)</w:t>
            </w:r>
          </w:p>
          <w:p w:rsidR="00ED16A3" w:rsidRPr="00E46EAA" w:rsidRDefault="00ED16A3" w:rsidP="00ED16A3">
            <w:pPr>
              <w:rPr>
                <w:rFonts w:ascii="Verdana" w:hAnsi="Verdana"/>
                <w:sz w:val="20"/>
                <w:szCs w:val="20"/>
              </w:rPr>
            </w:pPr>
          </w:p>
          <w:p w:rsidR="00B41730" w:rsidRPr="00E46EAA" w:rsidRDefault="00B41730" w:rsidP="00B670CD">
            <w:pPr>
              <w:pStyle w:val="ColorfulList-Accent11"/>
              <w:rPr>
                <w:rFonts w:cs="Arial"/>
                <w:sz w:val="19"/>
                <w:szCs w:val="19"/>
              </w:rPr>
            </w:pPr>
          </w:p>
        </w:tc>
      </w:tr>
    </w:tbl>
    <w:p w:rsidR="00B41730" w:rsidRPr="00E46EAA" w:rsidRDefault="00B41730" w:rsidP="00066EED">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670CD">
        <w:trPr>
          <w:cantSplit/>
          <w:trHeight w:val="629"/>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1"/>
              <w:numPr>
                <w:ilvl w:val="0"/>
                <w:numId w:val="63"/>
              </w:numPr>
              <w:rPr>
                <w:rFonts w:ascii="Verdana" w:hAnsi="Verdana"/>
                <w:sz w:val="19"/>
                <w:szCs w:val="19"/>
              </w:rPr>
            </w:pPr>
            <w:r w:rsidRPr="00E46EAA">
              <w:rPr>
                <w:rFonts w:ascii="Verdana" w:hAnsi="Verdana"/>
              </w:rPr>
              <w:t>Apply transformation to numbers, shapes, functional representations, and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First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6C6D70" w:rsidP="006C6D70">
            <w:pPr>
              <w:ind w:left="720"/>
              <w:rPr>
                <w:rFonts w:ascii="Verdana" w:hAnsi="Verdana" w:cs="Helvetica"/>
                <w:sz w:val="28"/>
                <w:szCs w:val="28"/>
              </w:rPr>
            </w:pPr>
            <w:r w:rsidRPr="00E46EAA">
              <w:rPr>
                <w:rFonts w:ascii="Verdana" w:hAnsi="Verdana"/>
                <w:bCs/>
                <w:sz w:val="28"/>
                <w:szCs w:val="28"/>
              </w:rPr>
              <w:t xml:space="preserve">2. </w:t>
            </w:r>
            <w:r w:rsidR="00B41730" w:rsidRPr="00E46EAA">
              <w:rPr>
                <w:rFonts w:ascii="Verdana" w:hAnsi="Verdana"/>
                <w:bCs/>
                <w:sz w:val="28"/>
                <w:szCs w:val="28"/>
              </w:rPr>
              <w:t>Number relationships can be used to solve addition and subtraction problems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772"/>
          <w:jc w:val="center"/>
        </w:trPr>
        <w:tc>
          <w:tcPr>
            <w:tcW w:w="765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ListParagraph"/>
              <w:widowControl w:val="0"/>
              <w:numPr>
                <w:ilvl w:val="0"/>
                <w:numId w:val="121"/>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Represent and solve problems involving addition and subtraction. (CCSS: 1.OA)</w:t>
            </w:r>
          </w:p>
          <w:p w:rsidR="00B41730" w:rsidRPr="00E46EAA" w:rsidRDefault="00B41730" w:rsidP="00C11D5F">
            <w:pPr>
              <w:pStyle w:val="ListParagraph"/>
              <w:widowControl w:val="0"/>
              <w:numPr>
                <w:ilvl w:val="0"/>
                <w:numId w:val="117"/>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Use addition and subtraction within 20 to solve word problems.</w:t>
            </w:r>
            <w:r w:rsidRPr="00E46EAA">
              <w:rPr>
                <w:rStyle w:val="EndnoteReference"/>
                <w:rFonts w:ascii="Verdana" w:eastAsia="Calibri" w:hAnsi="Verdana" w:cs="Helvetica"/>
                <w:sz w:val="20"/>
                <w:szCs w:val="20"/>
              </w:rPr>
              <w:endnoteReference w:id="80"/>
            </w:r>
            <w:r w:rsidRPr="00E46EAA">
              <w:rPr>
                <w:rFonts w:ascii="Verdana" w:eastAsia="Calibri" w:hAnsi="Verdana" w:cs="Helvetica"/>
                <w:sz w:val="20"/>
                <w:szCs w:val="20"/>
              </w:rPr>
              <w:t xml:space="preserve"> (CCSS: 1.OA.1)</w:t>
            </w:r>
          </w:p>
          <w:p w:rsidR="00B41730" w:rsidRPr="00E46EAA" w:rsidRDefault="00B41730" w:rsidP="00C11D5F">
            <w:pPr>
              <w:pStyle w:val="NoSpacing1"/>
              <w:widowControl w:val="0"/>
              <w:numPr>
                <w:ilvl w:val="0"/>
                <w:numId w:val="117"/>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Solve word problems that call for addition of three whole numbers whose sum is less than or equal to 20.</w:t>
            </w:r>
            <w:r w:rsidRPr="00E46EAA">
              <w:rPr>
                <w:rStyle w:val="EndnoteReference"/>
                <w:rFonts w:ascii="Verdana" w:eastAsia="Calibri" w:hAnsi="Verdana" w:cs="Helvetica"/>
                <w:sz w:val="20"/>
                <w:szCs w:val="20"/>
              </w:rPr>
              <w:endnoteReference w:id="81"/>
            </w:r>
            <w:r w:rsidRPr="00E46EAA">
              <w:rPr>
                <w:rFonts w:ascii="Verdana" w:eastAsia="Calibri" w:hAnsi="Verdana" w:cs="Helvetica"/>
                <w:sz w:val="20"/>
                <w:szCs w:val="20"/>
              </w:rPr>
              <w:t xml:space="preserve"> (CCSS: 1.OA.2)</w:t>
            </w:r>
          </w:p>
          <w:p w:rsidR="00B41730" w:rsidRPr="00E46EAA" w:rsidRDefault="00B41730" w:rsidP="00C11D5F">
            <w:pPr>
              <w:pStyle w:val="NoSpacing1"/>
              <w:widowControl w:val="0"/>
              <w:numPr>
                <w:ilvl w:val="0"/>
                <w:numId w:val="121"/>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Apply properties of operations and the relationship between addition and subtraction. (CCSS: 1.OA)</w:t>
            </w:r>
          </w:p>
          <w:p w:rsidR="00B41730" w:rsidRPr="00E46EAA" w:rsidRDefault="00B41730" w:rsidP="00C11D5F">
            <w:pPr>
              <w:pStyle w:val="ListParagraph"/>
              <w:widowControl w:val="0"/>
              <w:numPr>
                <w:ilvl w:val="0"/>
                <w:numId w:val="118"/>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Apply properties of operations as strategies to add and subtract.</w:t>
            </w:r>
            <w:r w:rsidRPr="00E46EAA">
              <w:rPr>
                <w:rStyle w:val="EndnoteReference"/>
                <w:rFonts w:ascii="Verdana" w:eastAsia="Calibri" w:hAnsi="Verdana" w:cs="Helvetica"/>
                <w:sz w:val="20"/>
                <w:szCs w:val="20"/>
              </w:rPr>
              <w:endnoteReference w:id="82"/>
            </w:r>
            <w:r w:rsidRPr="00E46EAA">
              <w:rPr>
                <w:rFonts w:ascii="Verdana" w:eastAsia="Calibri" w:hAnsi="Verdana" w:cs="Helvetica"/>
                <w:sz w:val="20"/>
                <w:szCs w:val="20"/>
              </w:rPr>
              <w:t xml:space="preserve"> (CCSS: 1.OA.3)</w:t>
            </w:r>
          </w:p>
          <w:p w:rsidR="00B41730" w:rsidRPr="00E46EAA" w:rsidRDefault="00B41730" w:rsidP="00C11D5F">
            <w:pPr>
              <w:pStyle w:val="ListParagraph"/>
              <w:widowControl w:val="0"/>
              <w:numPr>
                <w:ilvl w:val="0"/>
                <w:numId w:val="118"/>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Relate subtraction to unknown-addend problem.</w:t>
            </w:r>
            <w:r w:rsidRPr="00E46EAA">
              <w:rPr>
                <w:rStyle w:val="EndnoteReference"/>
                <w:rFonts w:ascii="Verdana" w:eastAsia="Calibri" w:hAnsi="Verdana" w:cs="Helvetica"/>
                <w:sz w:val="20"/>
                <w:szCs w:val="20"/>
              </w:rPr>
              <w:endnoteReference w:id="83"/>
            </w:r>
            <w:r w:rsidRPr="00E46EAA">
              <w:rPr>
                <w:rFonts w:ascii="Verdana" w:eastAsia="Calibri" w:hAnsi="Verdana" w:cs="Helvetica"/>
                <w:sz w:val="20"/>
                <w:szCs w:val="20"/>
              </w:rPr>
              <w:t xml:space="preserve">  (CCSS: 1.OA.4)</w:t>
            </w:r>
          </w:p>
          <w:p w:rsidR="00B41730" w:rsidRPr="00E46EAA" w:rsidRDefault="00B41730" w:rsidP="00C11D5F">
            <w:pPr>
              <w:pStyle w:val="ListParagraph"/>
              <w:widowControl w:val="0"/>
              <w:numPr>
                <w:ilvl w:val="0"/>
                <w:numId w:val="121"/>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Add and subtract within 20. (CCSS: 1.OA)</w:t>
            </w:r>
          </w:p>
          <w:p w:rsidR="00B41730" w:rsidRPr="00E46EAA" w:rsidRDefault="00B41730" w:rsidP="00C11D5F">
            <w:pPr>
              <w:pStyle w:val="ListParagraph"/>
              <w:widowControl w:val="0"/>
              <w:numPr>
                <w:ilvl w:val="0"/>
                <w:numId w:val="119"/>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Relate counting to addition and subtraction.</w:t>
            </w:r>
            <w:r w:rsidRPr="00E46EAA">
              <w:rPr>
                <w:rStyle w:val="EndnoteReference"/>
                <w:rFonts w:ascii="Verdana" w:eastAsia="Calibri" w:hAnsi="Verdana" w:cs="Helvetica"/>
                <w:sz w:val="20"/>
                <w:szCs w:val="20"/>
              </w:rPr>
              <w:endnoteReference w:id="84"/>
            </w:r>
            <w:r w:rsidRPr="00E46EAA">
              <w:rPr>
                <w:rFonts w:ascii="Verdana" w:eastAsia="Calibri" w:hAnsi="Verdana" w:cs="Helvetica"/>
                <w:sz w:val="20"/>
                <w:szCs w:val="20"/>
              </w:rPr>
              <w:t xml:space="preserve"> (CCSS: 1.OA.5)</w:t>
            </w:r>
          </w:p>
          <w:p w:rsidR="00B41730" w:rsidRPr="00E46EAA" w:rsidRDefault="00B41730" w:rsidP="00C11D5F">
            <w:pPr>
              <w:pStyle w:val="ListParagraph"/>
              <w:widowControl w:val="0"/>
              <w:numPr>
                <w:ilvl w:val="0"/>
                <w:numId w:val="119"/>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Add and subtract within 20 using multiple strategies.</w:t>
            </w:r>
            <w:r w:rsidRPr="00E46EAA">
              <w:rPr>
                <w:rStyle w:val="EndnoteReference"/>
                <w:rFonts w:ascii="Verdana" w:eastAsia="Calibri" w:hAnsi="Verdana" w:cs="Helvetica"/>
                <w:sz w:val="20"/>
                <w:szCs w:val="20"/>
              </w:rPr>
              <w:endnoteReference w:id="85"/>
            </w:r>
            <w:r w:rsidRPr="00E46EAA">
              <w:rPr>
                <w:rFonts w:ascii="Verdana" w:eastAsia="Calibri" w:hAnsi="Verdana" w:cs="Helvetica"/>
                <w:sz w:val="20"/>
                <w:szCs w:val="20"/>
              </w:rPr>
              <w:t xml:space="preserve"> (CCSS: 1.OA.6)</w:t>
            </w:r>
          </w:p>
          <w:p w:rsidR="00B41730" w:rsidRPr="00E46EAA" w:rsidRDefault="00B41730" w:rsidP="00C11D5F">
            <w:pPr>
              <w:pStyle w:val="ListParagraph"/>
              <w:widowControl w:val="0"/>
              <w:numPr>
                <w:ilvl w:val="0"/>
                <w:numId w:val="119"/>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Demonstrate fluency for addition and subtraction within 10. (CCSS: 1.OA.6)</w:t>
            </w:r>
          </w:p>
          <w:p w:rsidR="00B41730" w:rsidRPr="00E46EAA" w:rsidRDefault="00B41730" w:rsidP="00C11D5F">
            <w:pPr>
              <w:pStyle w:val="ListParagraph"/>
              <w:widowControl w:val="0"/>
              <w:numPr>
                <w:ilvl w:val="0"/>
                <w:numId w:val="121"/>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Use addition and subtraction equations to show number relationships. (CCSS: 1.OA)</w:t>
            </w:r>
          </w:p>
          <w:p w:rsidR="00B41730" w:rsidRPr="00E46EAA" w:rsidRDefault="00B41730" w:rsidP="00C11D5F">
            <w:pPr>
              <w:pStyle w:val="ListParagraph"/>
              <w:widowControl w:val="0"/>
              <w:numPr>
                <w:ilvl w:val="0"/>
                <w:numId w:val="120"/>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Use the equal sign to demonstrate equality in number relationships.</w:t>
            </w:r>
            <w:r w:rsidRPr="00E46EAA">
              <w:rPr>
                <w:rStyle w:val="EndnoteReference"/>
                <w:rFonts w:ascii="Verdana" w:eastAsia="Calibri" w:hAnsi="Verdana" w:cs="Helvetica"/>
                <w:sz w:val="20"/>
                <w:szCs w:val="20"/>
              </w:rPr>
              <w:endnoteReference w:id="86"/>
            </w:r>
            <w:r w:rsidRPr="00E46EAA">
              <w:rPr>
                <w:rFonts w:ascii="Verdana" w:eastAsia="Calibri" w:hAnsi="Verdana" w:cs="Helvetica"/>
                <w:sz w:val="20"/>
                <w:szCs w:val="20"/>
              </w:rPr>
              <w:t xml:space="preserve"> (CCSS: 1.OA.7)</w:t>
            </w:r>
          </w:p>
          <w:p w:rsidR="00B41730" w:rsidRPr="00E46EAA" w:rsidRDefault="00B41730" w:rsidP="00C11D5F">
            <w:pPr>
              <w:pStyle w:val="ListParagraph"/>
              <w:widowControl w:val="0"/>
              <w:numPr>
                <w:ilvl w:val="0"/>
                <w:numId w:val="120"/>
              </w:numPr>
              <w:autoSpaceDE w:val="0"/>
              <w:autoSpaceDN w:val="0"/>
              <w:adjustRightInd w:val="0"/>
              <w:rPr>
                <w:rFonts w:ascii="Verdana" w:eastAsia="Calibri" w:hAnsi="Verdana" w:cs="Helvetica"/>
                <w:sz w:val="20"/>
                <w:szCs w:val="20"/>
              </w:rPr>
            </w:pPr>
            <w:r w:rsidRPr="00E46EAA">
              <w:rPr>
                <w:rFonts w:ascii="Verdana" w:eastAsia="Calibri" w:hAnsi="Verdana" w:cs="Helvetica"/>
                <w:sz w:val="20"/>
                <w:szCs w:val="20"/>
              </w:rPr>
              <w:t>Determine the unknown whole number in an addition or subtraction equation relating three whole numbers.</w:t>
            </w:r>
            <w:r w:rsidRPr="00E46EAA">
              <w:rPr>
                <w:rStyle w:val="EndnoteReference"/>
                <w:rFonts w:ascii="Verdana" w:eastAsia="Calibri" w:hAnsi="Verdana" w:cs="Helvetica"/>
                <w:sz w:val="20"/>
                <w:szCs w:val="20"/>
              </w:rPr>
              <w:endnoteReference w:id="87"/>
            </w:r>
            <w:r w:rsidRPr="00E46EAA">
              <w:rPr>
                <w:rFonts w:ascii="Verdana" w:eastAsia="Calibri" w:hAnsi="Verdana" w:cs="Helvetica"/>
                <w:sz w:val="20"/>
                <w:szCs w:val="20"/>
              </w:rPr>
              <w:t xml:space="preserve">  (CCSS: 1.OA.8)</w:t>
            </w:r>
          </w:p>
          <w:p w:rsidR="00B94662" w:rsidRPr="00E46EAA" w:rsidRDefault="00B94662" w:rsidP="00B94662">
            <w:pPr>
              <w:widowControl w:val="0"/>
              <w:autoSpaceDE w:val="0"/>
              <w:autoSpaceDN w:val="0"/>
              <w:adjustRightInd w:val="0"/>
              <w:rPr>
                <w:rFonts w:ascii="Verdana" w:eastAsia="Calibri" w:hAnsi="Verdana" w:cs="Helvetica"/>
                <w:sz w:val="20"/>
                <w:szCs w:val="20"/>
              </w:rPr>
            </w:pPr>
          </w:p>
          <w:p w:rsidR="00B94662" w:rsidRPr="00E46EAA" w:rsidRDefault="00B94662" w:rsidP="00B94662">
            <w:pPr>
              <w:widowControl w:val="0"/>
              <w:autoSpaceDE w:val="0"/>
              <w:autoSpaceDN w:val="0"/>
              <w:adjustRightInd w:val="0"/>
              <w:rPr>
                <w:rFonts w:ascii="Verdana" w:eastAsia="Calibri" w:hAnsi="Verdana" w:cs="Helvetica"/>
                <w:sz w:val="20"/>
                <w:szCs w:val="20"/>
              </w:rPr>
            </w:pPr>
          </w:p>
          <w:p w:rsidR="00B94662" w:rsidRPr="00E46EAA" w:rsidRDefault="00B94662" w:rsidP="00B94662">
            <w:pPr>
              <w:widowControl w:val="0"/>
              <w:autoSpaceDE w:val="0"/>
              <w:autoSpaceDN w:val="0"/>
              <w:adjustRightInd w:val="0"/>
              <w:rPr>
                <w:rFonts w:ascii="Verdana" w:eastAsia="Calibri" w:hAnsi="Verdana" w:cs="Helvetica"/>
                <w:sz w:val="20"/>
                <w:szCs w:val="20"/>
              </w:rPr>
            </w:pPr>
          </w:p>
          <w:p w:rsidR="00B94662" w:rsidRPr="00E46EAA" w:rsidRDefault="00B94662" w:rsidP="00B94662">
            <w:pPr>
              <w:widowControl w:val="0"/>
              <w:autoSpaceDE w:val="0"/>
              <w:autoSpaceDN w:val="0"/>
              <w:adjustRightInd w:val="0"/>
              <w:rPr>
                <w:rFonts w:ascii="Verdana" w:eastAsia="Calibri" w:hAnsi="Verdana" w:cs="Helvetica"/>
                <w:sz w:val="20"/>
                <w:szCs w:val="20"/>
              </w:rPr>
            </w:pPr>
          </w:p>
          <w:p w:rsidR="00B94662" w:rsidRPr="00E46EAA" w:rsidRDefault="00B94662" w:rsidP="00B94662">
            <w:pPr>
              <w:widowControl w:val="0"/>
              <w:autoSpaceDE w:val="0"/>
              <w:autoSpaceDN w:val="0"/>
              <w:adjustRightInd w:val="0"/>
              <w:rPr>
                <w:rFonts w:ascii="Verdana" w:eastAsia="Calibri" w:hAnsi="Verdana" w:cs="Helvetica"/>
                <w:sz w:val="20"/>
                <w:szCs w:val="20"/>
              </w:rPr>
            </w:pP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115"/>
              </w:numPr>
              <w:rPr>
                <w:rFonts w:cs="Arial"/>
                <w:szCs w:val="20"/>
              </w:rPr>
            </w:pPr>
            <w:r w:rsidRPr="00E46EAA">
              <w:rPr>
                <w:rFonts w:cs="Arial"/>
                <w:szCs w:val="20"/>
              </w:rPr>
              <w:t>What is addition and how is it used?</w:t>
            </w:r>
          </w:p>
          <w:p w:rsidR="00B41730" w:rsidRPr="00E46EAA" w:rsidRDefault="00B41730" w:rsidP="00C11D5F">
            <w:pPr>
              <w:pStyle w:val="ColorfulList-Accent11"/>
              <w:numPr>
                <w:ilvl w:val="0"/>
                <w:numId w:val="115"/>
              </w:numPr>
              <w:rPr>
                <w:rFonts w:cs="Arial"/>
                <w:szCs w:val="20"/>
              </w:rPr>
            </w:pPr>
            <w:r w:rsidRPr="00E46EAA">
              <w:rPr>
                <w:rFonts w:cs="Arial"/>
                <w:szCs w:val="20"/>
              </w:rPr>
              <w:t>What is subtraction and how is it used?</w:t>
            </w:r>
          </w:p>
          <w:p w:rsidR="00B41730" w:rsidRPr="00E46EAA" w:rsidRDefault="00B41730" w:rsidP="00C11D5F">
            <w:pPr>
              <w:pStyle w:val="ColorfulList-Accent11"/>
              <w:numPr>
                <w:ilvl w:val="0"/>
                <w:numId w:val="115"/>
              </w:numPr>
              <w:rPr>
                <w:rFonts w:cs="Arial"/>
                <w:szCs w:val="20"/>
              </w:rPr>
            </w:pPr>
            <w:r w:rsidRPr="00E46EAA">
              <w:rPr>
                <w:rFonts w:cs="Arial"/>
                <w:szCs w:val="20"/>
              </w:rPr>
              <w:t>How are addition and subtraction related?</w:t>
            </w:r>
          </w:p>
        </w:tc>
      </w:tr>
      <w:tr w:rsidR="00B41730" w:rsidRPr="00E46EAA" w:rsidTr="00B670CD">
        <w:trPr>
          <w:gridAfter w:val="1"/>
          <w:wAfter w:w="24" w:type="dxa"/>
          <w:cantSplit/>
          <w:trHeight w:val="2492"/>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116"/>
              </w:numPr>
              <w:rPr>
                <w:rFonts w:cs="Arial"/>
                <w:szCs w:val="20"/>
              </w:rPr>
            </w:pPr>
            <w:r w:rsidRPr="00E46EAA">
              <w:rPr>
                <w:rFonts w:cs="Arial"/>
                <w:szCs w:val="20"/>
              </w:rPr>
              <w:t>Addition and subtraction are used to model real-world situations such as computing saving or spending, finding the number of days until a special day, or determining an amount needed to earn a reward.</w:t>
            </w:r>
          </w:p>
          <w:p w:rsidR="00B41730" w:rsidRPr="00E46EAA" w:rsidRDefault="00B41730" w:rsidP="00C11D5F">
            <w:pPr>
              <w:pStyle w:val="ColorfulList-Accent11"/>
              <w:numPr>
                <w:ilvl w:val="0"/>
                <w:numId w:val="116"/>
              </w:numPr>
              <w:rPr>
                <w:rFonts w:cs="Arial"/>
                <w:szCs w:val="20"/>
              </w:rPr>
            </w:pPr>
            <w:r w:rsidRPr="00E46EAA">
              <w:rPr>
                <w:rFonts w:cs="Arial"/>
                <w:szCs w:val="20"/>
              </w:rPr>
              <w:t>Fluency with addition and subtraction facts helps to quickly find answers to important questions.</w:t>
            </w:r>
          </w:p>
        </w:tc>
      </w:tr>
      <w:tr w:rsidR="00B41730" w:rsidRPr="00E46EAA" w:rsidTr="00B670CD">
        <w:trPr>
          <w:gridAfter w:val="1"/>
          <w:wAfter w:w="24" w:type="dxa"/>
          <w:cantSplit/>
          <w:trHeight w:val="152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458"/>
              </w:numPr>
              <w:rPr>
                <w:rFonts w:cs="Arial"/>
                <w:szCs w:val="20"/>
              </w:rPr>
            </w:pPr>
            <w:r w:rsidRPr="00E46EAA">
              <w:rPr>
                <w:rFonts w:cs="Arial"/>
                <w:szCs w:val="20"/>
              </w:rPr>
              <w:t>Mathematicians use addition and subtraction to take numbers apart and put them back together in order to understand number relationships.</w:t>
            </w:r>
          </w:p>
          <w:p w:rsidR="00B25325" w:rsidRPr="00E46EAA" w:rsidRDefault="00B25325" w:rsidP="00C11D5F">
            <w:pPr>
              <w:pStyle w:val="ListParagraph"/>
              <w:numPr>
                <w:ilvl w:val="0"/>
                <w:numId w:val="458"/>
              </w:numPr>
              <w:rPr>
                <w:rFonts w:ascii="Verdana" w:hAnsi="Verdana"/>
                <w:sz w:val="20"/>
                <w:szCs w:val="20"/>
              </w:rPr>
            </w:pPr>
            <w:r w:rsidRPr="00E46EAA">
              <w:rPr>
                <w:rFonts w:ascii="Verdana" w:hAnsi="Verdana"/>
                <w:sz w:val="20"/>
                <w:szCs w:val="20"/>
              </w:rPr>
              <w:t>Mathematicians make sense of problems and persevere in solving them.</w:t>
            </w:r>
            <w:r w:rsidR="00954DB5" w:rsidRPr="00E46EAA">
              <w:rPr>
                <w:rFonts w:ascii="Verdana" w:hAnsi="Verdana"/>
                <w:sz w:val="20"/>
                <w:szCs w:val="20"/>
              </w:rPr>
              <w:t xml:space="preserve"> (MP)</w:t>
            </w:r>
          </w:p>
          <w:p w:rsidR="00B25325" w:rsidRPr="00E46EAA" w:rsidRDefault="00B25325" w:rsidP="00C11D5F">
            <w:pPr>
              <w:pStyle w:val="ListParagraph"/>
              <w:numPr>
                <w:ilvl w:val="0"/>
                <w:numId w:val="458"/>
              </w:numPr>
              <w:rPr>
                <w:rFonts w:ascii="Verdana" w:hAnsi="Verdana"/>
                <w:sz w:val="20"/>
                <w:szCs w:val="20"/>
              </w:rPr>
            </w:pPr>
            <w:r w:rsidRPr="00E46EAA">
              <w:rPr>
                <w:rFonts w:ascii="Verdana" w:hAnsi="Verdana"/>
                <w:sz w:val="20"/>
                <w:szCs w:val="20"/>
              </w:rPr>
              <w:t>Mathematicians look for and make use of structure.</w:t>
            </w:r>
            <w:r w:rsidR="00954DB5" w:rsidRPr="00E46EAA">
              <w:rPr>
                <w:rFonts w:ascii="Verdana" w:hAnsi="Verdana"/>
                <w:sz w:val="20"/>
                <w:szCs w:val="20"/>
              </w:rPr>
              <w:t xml:space="preserve"> (MP)</w:t>
            </w:r>
          </w:p>
          <w:p w:rsidR="00ED16A3" w:rsidRPr="00E46EAA" w:rsidRDefault="00ED16A3" w:rsidP="00ED16A3">
            <w:pPr>
              <w:rPr>
                <w:rFonts w:ascii="Verdana" w:hAnsi="Verdana"/>
                <w:sz w:val="20"/>
                <w:szCs w:val="20"/>
              </w:rPr>
            </w:pPr>
          </w:p>
          <w:p w:rsidR="00ED16A3" w:rsidRPr="00E46EAA" w:rsidRDefault="00ED16A3" w:rsidP="00ED16A3">
            <w:pPr>
              <w:rPr>
                <w:rFonts w:ascii="Verdana" w:hAnsi="Verdana"/>
                <w:sz w:val="20"/>
                <w:szCs w:val="20"/>
              </w:rPr>
            </w:pPr>
          </w:p>
        </w:tc>
      </w:tr>
    </w:tbl>
    <w:p w:rsidR="00B94662" w:rsidRPr="00E46EAA" w:rsidRDefault="00B94662" w:rsidP="00B94662">
      <w:pPr>
        <w:pStyle w:val="EndnoteText"/>
        <w:rPr>
          <w:rFonts w:ascii="Verdana" w:hAnsi="Verdana"/>
          <w:b/>
          <w:bCs/>
        </w:rPr>
      </w:pPr>
      <w:r w:rsidRPr="00E46EAA">
        <w:rPr>
          <w:rFonts w:ascii="Verdana" w:hAnsi="Verdana"/>
        </w:rPr>
        <w:br w:type="page"/>
      </w:r>
      <w:r w:rsidRPr="00E46EAA">
        <w:rPr>
          <w:rFonts w:ascii="Verdana" w:hAnsi="Verdana"/>
          <w:b/>
        </w:rPr>
        <w:lastRenderedPageBreak/>
        <w:t>Standard: 1. Number</w:t>
      </w:r>
      <w:r w:rsidRPr="00E46EAA">
        <w:rPr>
          <w:rFonts w:ascii="Verdana" w:hAnsi="Verdana"/>
          <w:b/>
          <w:bCs/>
        </w:rPr>
        <w:t xml:space="preserve"> Sense, Properties, and Operations</w:t>
      </w:r>
    </w:p>
    <w:p w:rsidR="00B94662" w:rsidRPr="00E46EAA" w:rsidRDefault="00B94662" w:rsidP="00B94662">
      <w:pPr>
        <w:rPr>
          <w:rFonts w:ascii="Verdana" w:hAnsi="Verdana"/>
        </w:rPr>
      </w:pPr>
      <w:r w:rsidRPr="00E46EAA">
        <w:rPr>
          <w:rFonts w:ascii="Verdana" w:hAnsi="Verdana"/>
          <w:b/>
          <w:bCs/>
          <w:sz w:val="20"/>
          <w:szCs w:val="20"/>
        </w:rPr>
        <w:t>First Grade</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20"/>
                <w:szCs w:val="20"/>
              </w:rPr>
            </w:pPr>
            <w:r w:rsidRPr="00E46EAA">
              <w:rPr>
                <w:rFonts w:ascii="Verdana" w:hAnsi="Verdana"/>
              </w:rPr>
              <w:t>Understand the structure and properties of our number system. At their most basic level numbers are abstract symbols that represent real-world quantities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Kindergarten</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957E05" w:rsidP="00957E05">
            <w:pPr>
              <w:ind w:left="720"/>
              <w:rPr>
                <w:rFonts w:ascii="Verdana" w:hAnsi="Verdana" w:cs="Helvetica"/>
                <w:sz w:val="28"/>
                <w:szCs w:val="28"/>
              </w:rPr>
            </w:pPr>
            <w:r w:rsidRPr="00E46EAA">
              <w:rPr>
                <w:rFonts w:ascii="Verdana" w:hAnsi="Verdana" w:cs="Arial"/>
                <w:sz w:val="28"/>
                <w:szCs w:val="28"/>
              </w:rPr>
              <w:t xml:space="preserve">1. </w:t>
            </w:r>
            <w:r w:rsidR="00B41730" w:rsidRPr="00E46EAA">
              <w:rPr>
                <w:rFonts w:ascii="Verdana" w:hAnsi="Verdana" w:cs="Arial"/>
                <w:sz w:val="28"/>
                <w:szCs w:val="28"/>
              </w:rPr>
              <w:t>Whole numbers can be used to name, count, represent, and order quantity</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20"/>
                <w:szCs w:val="20"/>
              </w:rPr>
            </w:pPr>
            <w:r w:rsidRPr="00E46EAA">
              <w:rPr>
                <w:rFonts w:ascii="Verdana" w:hAnsi="Verdana"/>
                <w:b/>
                <w:sz w:val="20"/>
                <w:szCs w:val="20"/>
              </w:rPr>
              <w:t>Evidence Outcomes</w:t>
            </w:r>
          </w:p>
        </w:tc>
        <w:tc>
          <w:tcPr>
            <w:tcW w:w="6726" w:type="dxa"/>
            <w:shd w:val="pct15" w:color="auto" w:fill="auto"/>
          </w:tcPr>
          <w:p w:rsidR="00B41730" w:rsidRPr="00E46EAA" w:rsidRDefault="00B41730" w:rsidP="00B670CD">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B670CD">
        <w:trPr>
          <w:gridAfter w:val="1"/>
          <w:wAfter w:w="24" w:type="dxa"/>
          <w:cantSplit/>
          <w:trHeight w:val="1700"/>
          <w:jc w:val="center"/>
        </w:trPr>
        <w:tc>
          <w:tcPr>
            <w:tcW w:w="765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ListParagraph"/>
              <w:numPr>
                <w:ilvl w:val="0"/>
                <w:numId w:val="342"/>
              </w:numPr>
              <w:autoSpaceDE w:val="0"/>
              <w:autoSpaceDN w:val="0"/>
              <w:adjustRightInd w:val="0"/>
              <w:rPr>
                <w:rFonts w:ascii="Verdana" w:eastAsia="Calibri" w:hAnsi="Verdana" w:cs="Gotham-Bold"/>
                <w:bCs/>
                <w:sz w:val="20"/>
                <w:szCs w:val="20"/>
              </w:rPr>
            </w:pPr>
            <w:r w:rsidRPr="00E46EAA">
              <w:rPr>
                <w:rFonts w:ascii="Verdana" w:eastAsia="Calibri" w:hAnsi="Verdana" w:cs="Gotham-Bold"/>
                <w:bCs/>
                <w:sz w:val="20"/>
                <w:szCs w:val="20"/>
              </w:rPr>
              <w:t>Use</w:t>
            </w:r>
            <w:r w:rsidRPr="00E46EAA">
              <w:rPr>
                <w:rFonts w:ascii="Verdana" w:eastAsia="Calibri" w:hAnsi="Verdana" w:cs="Gotham-Bold"/>
                <w:b/>
                <w:bCs/>
                <w:sz w:val="20"/>
                <w:szCs w:val="20"/>
              </w:rPr>
              <w:t xml:space="preserve"> </w:t>
            </w:r>
            <w:r w:rsidRPr="00E46EAA">
              <w:rPr>
                <w:rFonts w:ascii="Verdana" w:eastAsia="Calibri" w:hAnsi="Verdana" w:cs="Gotham-Bold"/>
                <w:bCs/>
                <w:sz w:val="20"/>
                <w:szCs w:val="20"/>
              </w:rPr>
              <w:t>number names and the count sequence. (CCSS: K.CC)</w:t>
            </w:r>
          </w:p>
          <w:p w:rsidR="00B41730" w:rsidRPr="00E46EAA" w:rsidRDefault="00B41730" w:rsidP="00C11D5F">
            <w:pPr>
              <w:pStyle w:val="ListParagraph"/>
              <w:numPr>
                <w:ilvl w:val="0"/>
                <w:numId w:val="34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Count to 100 by ones and by tens. (CCSS: K.CC.1)</w:t>
            </w:r>
          </w:p>
          <w:p w:rsidR="00B41730" w:rsidRPr="00E46EAA" w:rsidRDefault="00B41730" w:rsidP="00C11D5F">
            <w:pPr>
              <w:pStyle w:val="ListParagraph"/>
              <w:numPr>
                <w:ilvl w:val="0"/>
                <w:numId w:val="34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Count forward beginning from a given number within the known sequence.</w:t>
            </w:r>
            <w:r w:rsidRPr="00E46EAA">
              <w:rPr>
                <w:rStyle w:val="EndnoteReference"/>
                <w:rFonts w:ascii="Verdana" w:eastAsia="Gotham-Book" w:hAnsi="Verdana" w:cs="Gotham-Book"/>
                <w:sz w:val="20"/>
                <w:szCs w:val="20"/>
              </w:rPr>
              <w:endnoteReference w:id="88"/>
            </w:r>
            <w:r w:rsidRPr="00E46EAA">
              <w:rPr>
                <w:rFonts w:ascii="Verdana" w:eastAsia="Gotham-Book" w:hAnsi="Verdana" w:cs="Gotham-Book"/>
                <w:sz w:val="20"/>
                <w:szCs w:val="20"/>
              </w:rPr>
              <w:t xml:space="preserve"> (CCSS: K.CC.2)</w:t>
            </w:r>
          </w:p>
          <w:p w:rsidR="00B41730" w:rsidRPr="00E46EAA" w:rsidRDefault="00B41730" w:rsidP="00C11D5F">
            <w:pPr>
              <w:pStyle w:val="ListParagraph"/>
              <w:numPr>
                <w:ilvl w:val="0"/>
                <w:numId w:val="34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Write numbers from 0 to 20. Represent a number of objects with a written numeral 0-20.</w:t>
            </w:r>
            <w:r w:rsidRPr="00E46EAA">
              <w:rPr>
                <w:rStyle w:val="EndnoteReference"/>
                <w:rFonts w:ascii="Verdana" w:eastAsia="Gotham-Book" w:hAnsi="Verdana" w:cs="Gotham-Book"/>
                <w:sz w:val="20"/>
                <w:szCs w:val="20"/>
              </w:rPr>
              <w:endnoteReference w:id="89"/>
            </w:r>
            <w:r w:rsidRPr="00E46EAA">
              <w:rPr>
                <w:rFonts w:ascii="Verdana" w:eastAsia="Gotham-Book" w:hAnsi="Verdana" w:cs="Gotham-Book"/>
                <w:sz w:val="20"/>
                <w:szCs w:val="20"/>
              </w:rPr>
              <w:t xml:space="preserve"> (CCSS: K.CC.3)</w:t>
            </w:r>
          </w:p>
          <w:p w:rsidR="00B41730" w:rsidRPr="00E46EAA" w:rsidRDefault="00B41730" w:rsidP="00C11D5F">
            <w:pPr>
              <w:pStyle w:val="ListParagraph"/>
              <w:numPr>
                <w:ilvl w:val="0"/>
                <w:numId w:val="342"/>
              </w:numPr>
              <w:autoSpaceDE w:val="0"/>
              <w:autoSpaceDN w:val="0"/>
              <w:adjustRightInd w:val="0"/>
              <w:rPr>
                <w:rFonts w:ascii="Verdana" w:eastAsia="Calibri" w:hAnsi="Verdana" w:cs="Gotham-Bold"/>
                <w:bCs/>
                <w:sz w:val="20"/>
                <w:szCs w:val="20"/>
              </w:rPr>
            </w:pPr>
            <w:r w:rsidRPr="00E46EAA">
              <w:rPr>
                <w:rFonts w:ascii="Verdana" w:eastAsia="Calibri" w:hAnsi="Verdana" w:cs="Gotham-Bold"/>
                <w:bCs/>
                <w:sz w:val="20"/>
                <w:szCs w:val="20"/>
              </w:rPr>
              <w:t>Count to</w:t>
            </w:r>
            <w:r w:rsidRPr="00E46EAA">
              <w:rPr>
                <w:rFonts w:ascii="Verdana" w:eastAsia="Calibri" w:hAnsi="Verdana" w:cs="Gotham-Bold"/>
                <w:b/>
                <w:bCs/>
                <w:sz w:val="20"/>
                <w:szCs w:val="20"/>
              </w:rPr>
              <w:t xml:space="preserve"> </w:t>
            </w:r>
            <w:r w:rsidRPr="00E46EAA">
              <w:rPr>
                <w:rFonts w:ascii="Verdana" w:eastAsia="Calibri" w:hAnsi="Verdana" w:cs="Gotham-Bold"/>
                <w:bCs/>
                <w:sz w:val="20"/>
                <w:szCs w:val="20"/>
              </w:rPr>
              <w:t>determine</w:t>
            </w:r>
            <w:r w:rsidRPr="00E46EAA">
              <w:rPr>
                <w:rFonts w:ascii="Verdana" w:eastAsia="Calibri" w:hAnsi="Verdana" w:cs="Gotham-Bold"/>
                <w:b/>
                <w:bCs/>
                <w:sz w:val="20"/>
                <w:szCs w:val="20"/>
              </w:rPr>
              <w:t xml:space="preserve"> </w:t>
            </w:r>
            <w:r w:rsidRPr="00E46EAA">
              <w:rPr>
                <w:rFonts w:ascii="Verdana" w:eastAsia="Calibri" w:hAnsi="Verdana" w:cs="Gotham-Bold"/>
                <w:bCs/>
                <w:sz w:val="20"/>
                <w:szCs w:val="20"/>
              </w:rPr>
              <w:t>the number of objects. (CCSS: K.CC)</w:t>
            </w:r>
          </w:p>
          <w:p w:rsidR="00B41730" w:rsidRPr="00E46EAA" w:rsidRDefault="00B41730" w:rsidP="00C11D5F">
            <w:pPr>
              <w:pStyle w:val="ListParagraph"/>
              <w:numPr>
                <w:ilvl w:val="0"/>
                <w:numId w:val="344"/>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Apply the relationship between numbers and quantities and connect counting to cardinality.</w:t>
            </w:r>
            <w:r w:rsidRPr="00E46EAA">
              <w:rPr>
                <w:rStyle w:val="EndnoteReference"/>
                <w:rFonts w:ascii="Verdana" w:eastAsia="Gotham-Book" w:hAnsi="Verdana" w:cs="Gotham-Book"/>
                <w:sz w:val="20"/>
                <w:szCs w:val="20"/>
              </w:rPr>
              <w:endnoteReference w:id="90"/>
            </w:r>
            <w:r w:rsidRPr="00E46EAA">
              <w:rPr>
                <w:rFonts w:ascii="Verdana" w:eastAsia="Gotham-Book" w:hAnsi="Verdana" w:cs="Gotham-Book"/>
                <w:sz w:val="20"/>
                <w:szCs w:val="20"/>
              </w:rPr>
              <w:t xml:space="preserve"> (CCSS: K.CC.4)</w:t>
            </w:r>
          </w:p>
          <w:p w:rsidR="00B41730" w:rsidRPr="00E46EAA" w:rsidRDefault="00B41730" w:rsidP="00C11D5F">
            <w:pPr>
              <w:pStyle w:val="ListParagraph"/>
              <w:numPr>
                <w:ilvl w:val="0"/>
                <w:numId w:val="344"/>
              </w:numPr>
              <w:autoSpaceDE w:val="0"/>
              <w:autoSpaceDN w:val="0"/>
              <w:adjustRightInd w:val="0"/>
              <w:rPr>
                <w:rFonts w:ascii="Verdana" w:eastAsia="Gotham-Book" w:hAnsi="Verdana" w:cs="Gotham-Book"/>
                <w:sz w:val="20"/>
                <w:szCs w:val="20"/>
              </w:rPr>
            </w:pPr>
            <w:r w:rsidRPr="00E46EAA">
              <w:rPr>
                <w:rFonts w:ascii="Verdana" w:hAnsi="Verdana"/>
                <w:sz w:val="20"/>
                <w:szCs w:val="20"/>
              </w:rPr>
              <w:t>Count and represent objects to 20.</w:t>
            </w:r>
            <w:r w:rsidRPr="00E46EAA">
              <w:rPr>
                <w:rStyle w:val="EndnoteReference"/>
                <w:rFonts w:ascii="Verdana" w:hAnsi="Verdana"/>
                <w:sz w:val="20"/>
                <w:szCs w:val="20"/>
              </w:rPr>
              <w:endnoteReference w:id="91"/>
            </w:r>
            <w:r w:rsidRPr="00E46EAA">
              <w:rPr>
                <w:rFonts w:ascii="Verdana" w:hAnsi="Verdana"/>
                <w:sz w:val="20"/>
                <w:szCs w:val="20"/>
              </w:rPr>
              <w:t xml:space="preserve"> </w:t>
            </w:r>
            <w:r w:rsidRPr="00E46EAA">
              <w:rPr>
                <w:rFonts w:ascii="Verdana" w:eastAsia="Gotham-Book" w:hAnsi="Verdana" w:cs="Gotham-Book"/>
                <w:sz w:val="20"/>
                <w:szCs w:val="20"/>
              </w:rPr>
              <w:t>(CCSS: K.CC.5)</w:t>
            </w:r>
          </w:p>
          <w:p w:rsidR="00B41730" w:rsidRPr="00E46EAA" w:rsidRDefault="00B41730" w:rsidP="00C11D5F">
            <w:pPr>
              <w:pStyle w:val="ListParagraph"/>
              <w:numPr>
                <w:ilvl w:val="0"/>
                <w:numId w:val="342"/>
              </w:numPr>
              <w:autoSpaceDE w:val="0"/>
              <w:autoSpaceDN w:val="0"/>
              <w:adjustRightInd w:val="0"/>
              <w:rPr>
                <w:rFonts w:ascii="Verdana" w:eastAsia="Calibri" w:hAnsi="Verdana" w:cs="Gotham-Bold"/>
                <w:bCs/>
                <w:sz w:val="20"/>
                <w:szCs w:val="20"/>
              </w:rPr>
            </w:pPr>
            <w:r w:rsidRPr="00E46EAA">
              <w:rPr>
                <w:rFonts w:ascii="Verdana" w:eastAsia="Calibri" w:hAnsi="Verdana" w:cs="Gotham-Bold"/>
                <w:bCs/>
                <w:sz w:val="20"/>
                <w:szCs w:val="20"/>
              </w:rPr>
              <w:t>Compare and instantly recognize numbers. (CCSS: K.CC)</w:t>
            </w:r>
          </w:p>
          <w:p w:rsidR="00B41730" w:rsidRPr="00E46EAA" w:rsidRDefault="00B41730" w:rsidP="00C11D5F">
            <w:pPr>
              <w:pStyle w:val="ListParagraph"/>
              <w:numPr>
                <w:ilvl w:val="0"/>
                <w:numId w:val="345"/>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Identify whether the number of objects in one group is greater than, less than, or equal to the number of objects in another group.</w:t>
            </w:r>
            <w:r w:rsidRPr="00E46EAA">
              <w:rPr>
                <w:rStyle w:val="EndnoteReference"/>
                <w:rFonts w:ascii="Verdana" w:eastAsia="Gotham-Book" w:hAnsi="Verdana" w:cs="Gotham-Book"/>
                <w:sz w:val="20"/>
                <w:szCs w:val="20"/>
              </w:rPr>
              <w:endnoteReference w:id="92"/>
            </w:r>
            <w:r w:rsidRPr="00E46EAA">
              <w:rPr>
                <w:rFonts w:ascii="Verdana" w:eastAsia="Gotham-Book" w:hAnsi="Verdana" w:cs="Gotham-Book"/>
                <w:sz w:val="20"/>
                <w:szCs w:val="20"/>
              </w:rPr>
              <w:t xml:space="preserve"> (CCSS: K.CC.6)</w:t>
            </w:r>
          </w:p>
          <w:p w:rsidR="00B41730" w:rsidRPr="00E46EAA" w:rsidRDefault="00B41730" w:rsidP="00C11D5F">
            <w:pPr>
              <w:pStyle w:val="ListParagraph"/>
              <w:numPr>
                <w:ilvl w:val="0"/>
                <w:numId w:val="345"/>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Compare two numbers between 1 and 10 presented as written numerals. (CCSS: K.CC.7)</w:t>
            </w:r>
          </w:p>
          <w:p w:rsidR="00B41730" w:rsidRPr="00E46EAA" w:rsidRDefault="00B41730" w:rsidP="00C11D5F">
            <w:pPr>
              <w:pStyle w:val="ListParagraph"/>
              <w:numPr>
                <w:ilvl w:val="0"/>
                <w:numId w:val="345"/>
              </w:numPr>
              <w:autoSpaceDE w:val="0"/>
              <w:autoSpaceDN w:val="0"/>
              <w:adjustRightInd w:val="0"/>
              <w:rPr>
                <w:rFonts w:ascii="Verdana" w:eastAsia="Gotham-Book" w:hAnsi="Verdana" w:cs="Gotham-Book"/>
                <w:sz w:val="20"/>
                <w:szCs w:val="20"/>
              </w:rPr>
            </w:pPr>
            <w:r w:rsidRPr="00E46EAA">
              <w:rPr>
                <w:rFonts w:ascii="Verdana" w:hAnsi="Verdana"/>
                <w:sz w:val="20"/>
                <w:szCs w:val="20"/>
              </w:rPr>
              <w:t>Identify small groups of objects fewer than five without counting</w:t>
            </w:r>
          </w:p>
          <w:p w:rsidR="00B41730" w:rsidRPr="00E46EAA" w:rsidRDefault="00B41730" w:rsidP="00B670CD">
            <w:pPr>
              <w:pStyle w:val="ListParagraph"/>
              <w:autoSpaceDE w:val="0"/>
              <w:autoSpaceDN w:val="0"/>
              <w:adjustRightInd w:val="0"/>
              <w:rPr>
                <w:rFonts w:ascii="Verdana" w:eastAsia="Gotham-Book" w:hAnsi="Verdana" w:cs="Gotham-Book"/>
                <w:sz w:val="20"/>
                <w:szCs w:val="20"/>
              </w:rPr>
            </w:pPr>
          </w:p>
        </w:tc>
        <w:tc>
          <w:tcPr>
            <w:tcW w:w="67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122"/>
              </w:numPr>
              <w:rPr>
                <w:rFonts w:cs="Arial"/>
                <w:szCs w:val="20"/>
              </w:rPr>
            </w:pPr>
            <w:r w:rsidRPr="00E46EAA">
              <w:rPr>
                <w:rFonts w:cs="Arial"/>
                <w:szCs w:val="20"/>
              </w:rPr>
              <w:t>Why do we count things?</w:t>
            </w:r>
          </w:p>
          <w:p w:rsidR="00B41730" w:rsidRPr="00E46EAA" w:rsidRDefault="00B41730" w:rsidP="00C11D5F">
            <w:pPr>
              <w:pStyle w:val="ColorfulList-Accent11"/>
              <w:numPr>
                <w:ilvl w:val="0"/>
                <w:numId w:val="122"/>
              </w:numPr>
              <w:rPr>
                <w:rFonts w:cs="Arial"/>
                <w:szCs w:val="20"/>
              </w:rPr>
            </w:pPr>
            <w:r w:rsidRPr="00E46EAA">
              <w:rPr>
                <w:rFonts w:cs="Arial"/>
                <w:szCs w:val="20"/>
              </w:rPr>
              <w:t>Is there a wrong way to count? Why?</w:t>
            </w:r>
          </w:p>
          <w:p w:rsidR="00B41730" w:rsidRPr="00E46EAA" w:rsidRDefault="00B41730" w:rsidP="00C11D5F">
            <w:pPr>
              <w:pStyle w:val="ColorfulList-Accent11"/>
              <w:numPr>
                <w:ilvl w:val="0"/>
                <w:numId w:val="122"/>
              </w:numPr>
              <w:rPr>
                <w:rFonts w:cs="Arial"/>
                <w:szCs w:val="20"/>
              </w:rPr>
            </w:pPr>
            <w:r w:rsidRPr="00E46EAA">
              <w:rPr>
                <w:rFonts w:cs="Arial"/>
                <w:szCs w:val="20"/>
              </w:rPr>
              <w:t>How do you know when you have more or less?</w:t>
            </w:r>
          </w:p>
          <w:p w:rsidR="00B41730" w:rsidRPr="00E46EAA" w:rsidRDefault="00B41730" w:rsidP="00C11D5F">
            <w:pPr>
              <w:pStyle w:val="ColorfulList-Accent11"/>
              <w:numPr>
                <w:ilvl w:val="0"/>
                <w:numId w:val="122"/>
              </w:numPr>
              <w:rPr>
                <w:rFonts w:cs="Arial"/>
                <w:szCs w:val="20"/>
              </w:rPr>
            </w:pPr>
            <w:r w:rsidRPr="00E46EAA">
              <w:rPr>
                <w:rFonts w:cs="Arial"/>
                <w:szCs w:val="20"/>
              </w:rPr>
              <w:t>What does it mean to be second and how is it different than two?</w:t>
            </w:r>
          </w:p>
          <w:p w:rsidR="00B41730" w:rsidRPr="00E46EAA" w:rsidRDefault="00B41730" w:rsidP="00B670CD">
            <w:pPr>
              <w:pStyle w:val="ColorfulList-Accent11"/>
              <w:ind w:left="0"/>
              <w:rPr>
                <w:rFonts w:cs="Arial"/>
                <w:szCs w:val="20"/>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23"/>
              </w:numPr>
              <w:rPr>
                <w:rFonts w:cs="Arial"/>
                <w:szCs w:val="20"/>
              </w:rPr>
            </w:pPr>
            <w:r w:rsidRPr="00E46EAA">
              <w:rPr>
                <w:rFonts w:cs="Arial"/>
                <w:szCs w:val="20"/>
              </w:rPr>
              <w:t>Counting is used constantly in everyday life such as counting plates for the dinner table, people on a team, pets in the home, or trees in a yard.</w:t>
            </w:r>
          </w:p>
          <w:p w:rsidR="00B41730" w:rsidRPr="00E46EAA" w:rsidRDefault="00B41730" w:rsidP="00C11D5F">
            <w:pPr>
              <w:pStyle w:val="ColorfulList-Accent11"/>
              <w:numPr>
                <w:ilvl w:val="0"/>
                <w:numId w:val="123"/>
              </w:numPr>
              <w:rPr>
                <w:rFonts w:cs="Arial"/>
                <w:szCs w:val="20"/>
              </w:rPr>
            </w:pPr>
            <w:r w:rsidRPr="00E46EAA">
              <w:rPr>
                <w:rFonts w:cs="Arial"/>
                <w:szCs w:val="20"/>
              </w:rPr>
              <w:t>Numerals are used to represent quantities.</w:t>
            </w:r>
          </w:p>
          <w:p w:rsidR="00B41730" w:rsidRPr="00E46EAA" w:rsidRDefault="00B41730" w:rsidP="00C11D5F">
            <w:pPr>
              <w:pStyle w:val="ColorfulList-Accent11"/>
              <w:numPr>
                <w:ilvl w:val="0"/>
                <w:numId w:val="123"/>
              </w:numPr>
              <w:rPr>
                <w:rFonts w:cs="Arial"/>
                <w:szCs w:val="20"/>
              </w:rPr>
            </w:pPr>
            <w:r w:rsidRPr="00E46EAA">
              <w:rPr>
                <w:rFonts w:cs="Arial"/>
                <w:szCs w:val="20"/>
              </w:rPr>
              <w:t>People use numbers to communicate with others such as two more forks for the dinner table, one less sister than my friend, or six more dollars for a new toy.</w:t>
            </w: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trHeight w:val="2060"/>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59"/>
              </w:numPr>
              <w:rPr>
                <w:rFonts w:cs="Arial"/>
                <w:szCs w:val="20"/>
              </w:rPr>
            </w:pPr>
            <w:r w:rsidRPr="00E46EAA">
              <w:rPr>
                <w:rFonts w:cs="Arial"/>
                <w:szCs w:val="20"/>
              </w:rPr>
              <w:t>Mathematics involves visualization and representation of ideas.</w:t>
            </w:r>
          </w:p>
          <w:p w:rsidR="00B41730" w:rsidRPr="00E46EAA" w:rsidRDefault="00B41730" w:rsidP="00C11D5F">
            <w:pPr>
              <w:pStyle w:val="ColorfulList-Accent11"/>
              <w:numPr>
                <w:ilvl w:val="0"/>
                <w:numId w:val="459"/>
              </w:numPr>
              <w:rPr>
                <w:rFonts w:cs="Arial"/>
                <w:szCs w:val="20"/>
              </w:rPr>
            </w:pPr>
            <w:r w:rsidRPr="00E46EAA">
              <w:rPr>
                <w:rFonts w:cs="Arial"/>
                <w:szCs w:val="20"/>
              </w:rPr>
              <w:t>Numbers are used to count and order both real and imaginary objects.</w:t>
            </w:r>
          </w:p>
          <w:p w:rsidR="00B25325" w:rsidRPr="00E46EAA" w:rsidRDefault="00B25325" w:rsidP="00C11D5F">
            <w:pPr>
              <w:pStyle w:val="ListParagraph"/>
              <w:numPr>
                <w:ilvl w:val="0"/>
                <w:numId w:val="459"/>
              </w:numPr>
              <w:rPr>
                <w:rFonts w:ascii="Verdana" w:hAnsi="Verdana"/>
                <w:sz w:val="20"/>
                <w:szCs w:val="20"/>
              </w:rPr>
            </w:pPr>
            <w:r w:rsidRPr="00E46EAA">
              <w:rPr>
                <w:rFonts w:ascii="Verdana" w:hAnsi="Verdana"/>
                <w:sz w:val="20"/>
                <w:szCs w:val="20"/>
              </w:rPr>
              <w:t>Mathematicians attend to precision.</w:t>
            </w:r>
            <w:r w:rsidR="00954DB5" w:rsidRPr="00E46EAA">
              <w:rPr>
                <w:rFonts w:ascii="Verdana" w:hAnsi="Verdana"/>
                <w:sz w:val="20"/>
                <w:szCs w:val="20"/>
              </w:rPr>
              <w:t xml:space="preserve"> (MP)</w:t>
            </w:r>
          </w:p>
          <w:p w:rsidR="00B25325" w:rsidRPr="00E46EAA" w:rsidRDefault="00B25325" w:rsidP="00C11D5F">
            <w:pPr>
              <w:pStyle w:val="ListParagraph"/>
              <w:numPr>
                <w:ilvl w:val="0"/>
                <w:numId w:val="459"/>
              </w:numPr>
              <w:rPr>
                <w:rFonts w:ascii="Verdana" w:hAnsi="Verdana"/>
                <w:sz w:val="20"/>
                <w:szCs w:val="20"/>
              </w:rPr>
            </w:pPr>
            <w:r w:rsidRPr="00E46EAA">
              <w:rPr>
                <w:rFonts w:ascii="Verdana" w:hAnsi="Verdana"/>
                <w:sz w:val="20"/>
                <w:szCs w:val="20"/>
              </w:rPr>
              <w:t>Mathematicians look for and make use of structure.</w:t>
            </w:r>
            <w:r w:rsidR="00954DB5" w:rsidRPr="00E46EAA">
              <w:rPr>
                <w:rFonts w:ascii="Verdana" w:hAnsi="Verdana"/>
                <w:sz w:val="20"/>
                <w:szCs w:val="20"/>
              </w:rPr>
              <w:t xml:space="preserve"> (MP)</w:t>
            </w:r>
          </w:p>
          <w:p w:rsidR="00B41730" w:rsidRPr="00E46EAA" w:rsidRDefault="00B41730" w:rsidP="00ED16A3">
            <w:pPr>
              <w:pStyle w:val="ColorfulList-Accent11"/>
              <w:ind w:left="0"/>
              <w:rPr>
                <w:rFonts w:cs="Arial"/>
                <w:szCs w:val="20"/>
              </w:rPr>
            </w:pPr>
          </w:p>
          <w:p w:rsidR="00ED16A3" w:rsidRPr="00E46EAA" w:rsidRDefault="00ED16A3" w:rsidP="00ED16A3">
            <w:pPr>
              <w:pStyle w:val="ColorfulList-Accent11"/>
              <w:ind w:left="0"/>
              <w:rPr>
                <w:rFonts w:cs="Arial"/>
                <w:szCs w:val="20"/>
              </w:rPr>
            </w:pPr>
          </w:p>
          <w:p w:rsidR="00ED16A3" w:rsidRPr="00E46EAA" w:rsidRDefault="00ED16A3" w:rsidP="00B670CD">
            <w:pPr>
              <w:pStyle w:val="ColorfulList-Accent11"/>
              <w:ind w:left="360"/>
              <w:rPr>
                <w:rFonts w:cs="Arial"/>
                <w:szCs w:val="20"/>
              </w:rPr>
            </w:pPr>
          </w:p>
          <w:p w:rsidR="00ED16A3" w:rsidRPr="00E46EAA" w:rsidRDefault="00ED16A3" w:rsidP="00B670CD">
            <w:pPr>
              <w:pStyle w:val="ColorfulList-Accent11"/>
              <w:ind w:left="360"/>
              <w:rPr>
                <w:rFonts w:cs="Arial"/>
                <w:szCs w:val="20"/>
              </w:rPr>
            </w:pPr>
          </w:p>
          <w:p w:rsidR="00ED16A3" w:rsidRPr="00E46EAA" w:rsidRDefault="00ED16A3" w:rsidP="00B670CD">
            <w:pPr>
              <w:pStyle w:val="ColorfulList-Accent11"/>
              <w:ind w:left="360"/>
              <w:rPr>
                <w:rFonts w:cs="Arial"/>
                <w:szCs w:val="20"/>
              </w:rPr>
            </w:pPr>
          </w:p>
          <w:p w:rsidR="00ED16A3" w:rsidRPr="00E46EAA" w:rsidRDefault="00ED16A3" w:rsidP="00ED16A3">
            <w:pPr>
              <w:pStyle w:val="ColorfulList-Accent11"/>
              <w:ind w:left="0"/>
              <w:rPr>
                <w:rFonts w:cs="Arial"/>
                <w:szCs w:val="20"/>
              </w:rPr>
            </w:pPr>
          </w:p>
        </w:tc>
      </w:tr>
    </w:tbl>
    <w:p w:rsidR="00B41730" w:rsidRPr="00E46EAA" w:rsidRDefault="00B41730" w:rsidP="00066EED">
      <w:pPr>
        <w:rPr>
          <w:rFonts w:ascii="Verdana" w:hAnsi="Verdana"/>
          <w:sz w:val="20"/>
          <w:szCs w:val="20"/>
        </w:rPr>
      </w:pPr>
      <w:r w:rsidRPr="00E46EAA">
        <w:rPr>
          <w:rFonts w:ascii="Verdana" w:hAnsi="Verdana"/>
          <w:sz w:val="20"/>
          <w:szCs w:val="20"/>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1.  Number Sense, Properties, and Operations</w:t>
            </w:r>
          </w:p>
        </w:tc>
      </w:tr>
      <w:tr w:rsidR="00B41730" w:rsidRPr="00E46EAA" w:rsidTr="00B670CD">
        <w:trPr>
          <w:cantSplit/>
          <w:trHeight w:val="611"/>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Apply transformation to numbers, shapes, functional representations, and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Kindergarten</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pStyle w:val="ListParagraph"/>
              <w:rPr>
                <w:rFonts w:ascii="Verdana" w:hAnsi="Verdana" w:cs="Helvetica"/>
                <w:sz w:val="19"/>
                <w:szCs w:val="19"/>
              </w:rPr>
            </w:pPr>
            <w:r w:rsidRPr="00E46EAA">
              <w:rPr>
                <w:rFonts w:ascii="Verdana" w:hAnsi="Verdana"/>
                <w:bCs/>
                <w:sz w:val="28"/>
                <w:szCs w:val="28"/>
              </w:rPr>
              <w:t>2. Composing and decomposing quantity forms the foundation for addition and subtraction</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2285"/>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B670CD">
            <w:pPr>
              <w:autoSpaceDE w:val="0"/>
              <w:autoSpaceDN w:val="0"/>
              <w:adjustRightInd w:val="0"/>
              <w:ind w:left="342" w:hanging="342"/>
              <w:rPr>
                <w:rFonts w:ascii="Verdana" w:eastAsia="Calibri" w:hAnsi="Verdana" w:cs="Gotham-Bold"/>
                <w:bCs/>
                <w:sz w:val="20"/>
                <w:szCs w:val="20"/>
              </w:rPr>
            </w:pPr>
            <w:r w:rsidRPr="00E46EAA">
              <w:rPr>
                <w:rFonts w:ascii="Verdana" w:eastAsia="Calibri" w:hAnsi="Verdana" w:cs="Gotham-Bold"/>
                <w:bCs/>
                <w:sz w:val="20"/>
                <w:szCs w:val="20"/>
              </w:rPr>
              <w:t>a.  Model and describe addition as putting together and adding to, and subtraction as taking apart and taking from, using objects or drawings. (CCSS: K.OA)</w:t>
            </w:r>
          </w:p>
          <w:p w:rsidR="00B41730" w:rsidRPr="00E46EAA" w:rsidRDefault="00B41730" w:rsidP="00C11D5F">
            <w:pPr>
              <w:numPr>
                <w:ilvl w:val="0"/>
                <w:numId w:val="124"/>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Represent addition and subtraction with objects, fingers, mental images, drawings, sounds,</w:t>
            </w:r>
            <w:r w:rsidRPr="00E46EAA">
              <w:rPr>
                <w:rStyle w:val="EndnoteReference"/>
                <w:rFonts w:ascii="Verdana" w:eastAsia="Gotham-Book" w:hAnsi="Verdana" w:cs="Gotham-Book"/>
                <w:sz w:val="20"/>
                <w:szCs w:val="20"/>
              </w:rPr>
              <w:endnoteReference w:id="93"/>
            </w:r>
            <w:r w:rsidRPr="00E46EAA">
              <w:rPr>
                <w:rFonts w:ascii="Verdana" w:eastAsia="Gotham-Book" w:hAnsi="Verdana" w:cs="Gotham-Book"/>
                <w:sz w:val="20"/>
                <w:szCs w:val="20"/>
              </w:rPr>
              <w:t xml:space="preserve"> acting out situations, verbal explanations, expressions, or equations. </w:t>
            </w:r>
            <w:r w:rsidRPr="00E46EAA">
              <w:rPr>
                <w:rFonts w:ascii="Verdana" w:eastAsia="Calibri" w:hAnsi="Verdana" w:cs="Gotham-Bold"/>
                <w:bCs/>
                <w:sz w:val="20"/>
                <w:szCs w:val="20"/>
              </w:rPr>
              <w:t>(CCSS: K.OA.1)</w:t>
            </w:r>
          </w:p>
          <w:p w:rsidR="00B41730" w:rsidRPr="00E46EAA" w:rsidRDefault="00B41730" w:rsidP="00C11D5F">
            <w:pPr>
              <w:numPr>
                <w:ilvl w:val="0"/>
                <w:numId w:val="124"/>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Solve addition and subtraction word problems, and add and subtract within 10.</w:t>
            </w:r>
            <w:r w:rsidRPr="00E46EAA">
              <w:rPr>
                <w:rStyle w:val="EndnoteReference"/>
                <w:rFonts w:ascii="Verdana" w:eastAsia="Gotham-Book" w:hAnsi="Verdana" w:cs="Gotham-Book"/>
                <w:sz w:val="20"/>
                <w:szCs w:val="20"/>
              </w:rPr>
              <w:endnoteReference w:id="94"/>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K.OA.2)</w:t>
            </w:r>
          </w:p>
          <w:p w:rsidR="00B41730" w:rsidRPr="00E46EAA" w:rsidRDefault="00B41730" w:rsidP="00C11D5F">
            <w:pPr>
              <w:numPr>
                <w:ilvl w:val="0"/>
                <w:numId w:val="124"/>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Decompose numbers less than or equal to 10 into pairs in more than one way.</w:t>
            </w:r>
            <w:r w:rsidRPr="00E46EAA">
              <w:rPr>
                <w:rStyle w:val="EndnoteReference"/>
                <w:rFonts w:ascii="Verdana" w:eastAsia="Gotham-Book" w:hAnsi="Verdana" w:cs="Gotham-Book"/>
                <w:sz w:val="20"/>
                <w:szCs w:val="20"/>
              </w:rPr>
              <w:endnoteReference w:id="95"/>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K.OA.3)</w:t>
            </w:r>
          </w:p>
          <w:p w:rsidR="00B41730" w:rsidRPr="00E46EAA" w:rsidRDefault="00B41730" w:rsidP="00C11D5F">
            <w:pPr>
              <w:numPr>
                <w:ilvl w:val="0"/>
                <w:numId w:val="124"/>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For any number from 1 to 9, find the number that makes 10 when added to the given number.</w:t>
            </w:r>
            <w:r w:rsidRPr="00E46EAA">
              <w:rPr>
                <w:rStyle w:val="EndnoteReference"/>
                <w:rFonts w:ascii="Verdana" w:eastAsia="Gotham-Book" w:hAnsi="Verdana" w:cs="Gotham-Book"/>
                <w:sz w:val="20"/>
                <w:szCs w:val="20"/>
              </w:rPr>
              <w:endnoteReference w:id="96"/>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K.OA.4)</w:t>
            </w:r>
          </w:p>
          <w:p w:rsidR="00B41730" w:rsidRPr="00E46EAA" w:rsidRDefault="00B41730" w:rsidP="00C11D5F">
            <w:pPr>
              <w:numPr>
                <w:ilvl w:val="0"/>
                <w:numId w:val="124"/>
              </w:numPr>
              <w:autoSpaceDE w:val="0"/>
              <w:autoSpaceDN w:val="0"/>
              <w:adjustRightInd w:val="0"/>
              <w:rPr>
                <w:rFonts w:ascii="Verdana" w:eastAsia="Gotham-Book" w:hAnsi="Verdana" w:cs="Gotham-Book"/>
                <w:sz w:val="20"/>
                <w:szCs w:val="20"/>
              </w:rPr>
            </w:pPr>
            <w:r w:rsidRPr="00E46EAA">
              <w:rPr>
                <w:rFonts w:ascii="Verdana" w:hAnsi="Verdana"/>
                <w:sz w:val="20"/>
                <w:szCs w:val="20"/>
              </w:rPr>
              <w:t>Use objects including coins and drawings to model addition and subtraction problems to 10 (PFL)</w:t>
            </w:r>
          </w:p>
          <w:p w:rsidR="00B94662" w:rsidRPr="00E46EAA" w:rsidRDefault="00B41730" w:rsidP="00C11D5F">
            <w:pPr>
              <w:pStyle w:val="NoSpacing"/>
              <w:numPr>
                <w:ilvl w:val="0"/>
                <w:numId w:val="127"/>
              </w:numPr>
              <w:rPr>
                <w:rFonts w:ascii="Verdana" w:hAnsi="Verdana"/>
                <w:sz w:val="19"/>
                <w:szCs w:val="19"/>
              </w:rPr>
            </w:pPr>
            <w:r w:rsidRPr="00E46EAA">
              <w:rPr>
                <w:rFonts w:ascii="Verdana" w:eastAsia="Gotham-Book" w:hAnsi="Verdana" w:cs="Gotham-Book"/>
                <w:sz w:val="20"/>
                <w:szCs w:val="20"/>
              </w:rPr>
              <w:t xml:space="preserve">Fluently add and subtract within 5. </w:t>
            </w:r>
            <w:r w:rsidRPr="00E46EAA">
              <w:rPr>
                <w:rFonts w:ascii="Verdana" w:eastAsia="Calibri" w:hAnsi="Verdana" w:cs="Gotham-Bold"/>
                <w:bCs/>
                <w:sz w:val="20"/>
                <w:szCs w:val="20"/>
              </w:rPr>
              <w:t>(CCSS: K.OA.5)</w:t>
            </w:r>
          </w:p>
          <w:p w:rsidR="00B41730" w:rsidRPr="00E46EAA" w:rsidRDefault="00B41730" w:rsidP="00C11D5F">
            <w:pPr>
              <w:pStyle w:val="NoSpacing"/>
              <w:numPr>
                <w:ilvl w:val="0"/>
                <w:numId w:val="127"/>
              </w:numPr>
              <w:rPr>
                <w:rFonts w:ascii="Verdana" w:hAnsi="Verdana"/>
                <w:sz w:val="19"/>
                <w:szCs w:val="19"/>
              </w:rPr>
            </w:pPr>
            <w:r w:rsidRPr="00E46EAA">
              <w:rPr>
                <w:rFonts w:ascii="Verdana" w:eastAsia="Calibri" w:hAnsi="Verdana" w:cs="Gotham-Bold"/>
                <w:bCs/>
                <w:sz w:val="20"/>
                <w:szCs w:val="20"/>
              </w:rPr>
              <w:t>Compose and decompose numbers 11–19 to gain foundations for place value using objects and drawings.</w:t>
            </w:r>
            <w:r w:rsidRPr="00E46EAA">
              <w:rPr>
                <w:rStyle w:val="EndnoteReference"/>
                <w:rFonts w:ascii="Verdana" w:eastAsia="Calibri" w:hAnsi="Verdana" w:cs="Gotham-Bold"/>
                <w:bCs/>
                <w:sz w:val="20"/>
                <w:szCs w:val="20"/>
              </w:rPr>
              <w:endnoteReference w:id="97"/>
            </w:r>
            <w:r w:rsidRPr="00E46EAA">
              <w:rPr>
                <w:rFonts w:ascii="Verdana" w:eastAsia="Calibri" w:hAnsi="Verdana" w:cs="Gotham-Bold"/>
                <w:bCs/>
                <w:sz w:val="20"/>
                <w:szCs w:val="20"/>
              </w:rPr>
              <w:t xml:space="preserve"> (CCSS: K.NBT)</w:t>
            </w: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B94662" w:rsidRPr="00E46EAA" w:rsidRDefault="00B94662" w:rsidP="00B94662">
            <w:pPr>
              <w:pStyle w:val="NoSpacing"/>
              <w:rPr>
                <w:rFonts w:ascii="Verdana" w:hAnsi="Verdana"/>
                <w:sz w:val="19"/>
                <w:szCs w:val="19"/>
              </w:rPr>
            </w:pPr>
          </w:p>
          <w:p w:rsidR="00694DD7" w:rsidRPr="00E46EAA" w:rsidRDefault="00694DD7" w:rsidP="00B94662">
            <w:pPr>
              <w:pStyle w:val="NoSpacing"/>
              <w:rPr>
                <w:rFonts w:ascii="Verdana" w:hAnsi="Verdana"/>
                <w:sz w:val="19"/>
                <w:szCs w:val="19"/>
              </w:rPr>
            </w:pPr>
          </w:p>
          <w:p w:rsidR="00B41730" w:rsidRPr="00E46EAA" w:rsidRDefault="00B41730" w:rsidP="00B670CD">
            <w:pPr>
              <w:autoSpaceDE w:val="0"/>
              <w:autoSpaceDN w:val="0"/>
              <w:adjustRightInd w:val="0"/>
              <w:rPr>
                <w:rFonts w:ascii="Verdana" w:eastAsia="Calibri" w:hAnsi="Verdana" w:cs="Gotham-Bold"/>
                <w:b/>
                <w:bCs/>
                <w:sz w:val="20"/>
                <w:szCs w:val="20"/>
              </w:rPr>
            </w:pP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125"/>
              </w:numPr>
              <w:rPr>
                <w:rFonts w:cs="Arial"/>
                <w:szCs w:val="20"/>
              </w:rPr>
            </w:pPr>
            <w:r w:rsidRPr="00E46EAA">
              <w:rPr>
                <w:rFonts w:cs="Arial"/>
                <w:szCs w:val="20"/>
              </w:rPr>
              <w:t>What happens when two quantities are combined?</w:t>
            </w:r>
          </w:p>
          <w:p w:rsidR="00B41730" w:rsidRPr="00E46EAA" w:rsidRDefault="00B41730" w:rsidP="00C11D5F">
            <w:pPr>
              <w:pStyle w:val="ColorfulList-Accent11"/>
              <w:numPr>
                <w:ilvl w:val="0"/>
                <w:numId w:val="125"/>
              </w:numPr>
              <w:rPr>
                <w:rFonts w:cs="Arial"/>
                <w:szCs w:val="20"/>
              </w:rPr>
            </w:pPr>
            <w:r w:rsidRPr="00E46EAA">
              <w:rPr>
                <w:rFonts w:cs="Arial"/>
                <w:szCs w:val="20"/>
              </w:rPr>
              <w:t xml:space="preserve">What happens when a set of objects is separated into different sets? </w:t>
            </w:r>
          </w:p>
          <w:p w:rsidR="00B41730" w:rsidRPr="00E46EAA" w:rsidRDefault="00B41730" w:rsidP="00B670CD">
            <w:pPr>
              <w:pStyle w:val="ColorfulList-Accent11"/>
              <w:ind w:left="0"/>
              <w:rPr>
                <w:rFonts w:cs="Arial"/>
                <w:sz w:val="19"/>
                <w:szCs w:val="19"/>
              </w:rPr>
            </w:pPr>
          </w:p>
        </w:tc>
      </w:tr>
      <w:tr w:rsidR="00B41730" w:rsidRPr="00E46EAA" w:rsidTr="00B670CD">
        <w:trPr>
          <w:gridAfter w:val="1"/>
          <w:wAfter w:w="24" w:type="dxa"/>
          <w:cantSplit/>
          <w:trHeight w:val="170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126"/>
              </w:numPr>
              <w:rPr>
                <w:rFonts w:cs="Arial"/>
                <w:szCs w:val="20"/>
              </w:rPr>
            </w:pPr>
            <w:r w:rsidRPr="00E46EAA">
              <w:rPr>
                <w:rFonts w:cs="Arial"/>
                <w:szCs w:val="20"/>
              </w:rPr>
              <w:t>People combine quantities to find a total such as number of boys and girls in a classroom or coins for a purchase.</w:t>
            </w:r>
          </w:p>
          <w:p w:rsidR="00B41730" w:rsidRPr="00E46EAA" w:rsidRDefault="00B41730" w:rsidP="00C11D5F">
            <w:pPr>
              <w:pStyle w:val="ColorfulList-Accent11"/>
              <w:numPr>
                <w:ilvl w:val="0"/>
                <w:numId w:val="126"/>
              </w:numPr>
              <w:rPr>
                <w:rFonts w:cs="Arial"/>
                <w:szCs w:val="20"/>
              </w:rPr>
            </w:pPr>
            <w:r w:rsidRPr="00E46EAA">
              <w:rPr>
                <w:rFonts w:cs="Arial"/>
                <w:szCs w:val="20"/>
              </w:rPr>
              <w:t>People use subtraction to find what is left over such as coins left after a purchase, number of toys left after giving some away.</w:t>
            </w:r>
          </w:p>
        </w:tc>
      </w:tr>
      <w:tr w:rsidR="00B41730" w:rsidRPr="00E46EAA" w:rsidTr="00B670CD">
        <w:trPr>
          <w:gridAfter w:val="1"/>
          <w:wAfter w:w="24" w:type="dxa"/>
          <w:cantSplit/>
          <w:trHeight w:val="20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460"/>
              </w:numPr>
              <w:rPr>
                <w:rFonts w:cs="Arial"/>
                <w:szCs w:val="20"/>
              </w:rPr>
            </w:pPr>
            <w:r w:rsidRPr="00E46EAA">
              <w:rPr>
                <w:rFonts w:cs="Arial"/>
                <w:szCs w:val="20"/>
              </w:rPr>
              <w:t xml:space="preserve">Mathematicians create models of problems that reveal relationships and meaning. </w:t>
            </w:r>
          </w:p>
          <w:p w:rsidR="00B41730" w:rsidRPr="00E46EAA" w:rsidRDefault="00B41730" w:rsidP="00C11D5F">
            <w:pPr>
              <w:pStyle w:val="ColorfulList-Accent11"/>
              <w:numPr>
                <w:ilvl w:val="0"/>
                <w:numId w:val="460"/>
              </w:numPr>
              <w:rPr>
                <w:rFonts w:cs="Arial"/>
                <w:szCs w:val="20"/>
              </w:rPr>
            </w:pPr>
            <w:r w:rsidRPr="00E46EAA">
              <w:rPr>
                <w:rFonts w:cs="Arial"/>
                <w:szCs w:val="20"/>
              </w:rPr>
              <w:t>Mathematics involves the creative use of imagination.</w:t>
            </w:r>
          </w:p>
          <w:p w:rsidR="00B25325" w:rsidRPr="00E46EAA" w:rsidRDefault="00B25325" w:rsidP="00C11D5F">
            <w:pPr>
              <w:pStyle w:val="ListParagraph"/>
              <w:numPr>
                <w:ilvl w:val="0"/>
                <w:numId w:val="460"/>
              </w:numPr>
              <w:rPr>
                <w:rFonts w:ascii="Verdana" w:hAnsi="Verdana"/>
                <w:sz w:val="20"/>
                <w:szCs w:val="20"/>
              </w:rPr>
            </w:pPr>
            <w:r w:rsidRPr="00E46EAA">
              <w:rPr>
                <w:rFonts w:ascii="Verdana" w:hAnsi="Verdana"/>
                <w:sz w:val="20"/>
                <w:szCs w:val="20"/>
              </w:rPr>
              <w:t>Mathematicians reason abstractly and quantitatively.</w:t>
            </w:r>
            <w:r w:rsidR="00954DB5" w:rsidRPr="00E46EAA">
              <w:rPr>
                <w:rFonts w:ascii="Verdana" w:hAnsi="Verdana"/>
                <w:sz w:val="20"/>
                <w:szCs w:val="20"/>
              </w:rPr>
              <w:t xml:space="preserve"> (MP) </w:t>
            </w:r>
          </w:p>
          <w:p w:rsidR="00B25325" w:rsidRPr="00E46EAA" w:rsidRDefault="00B25325" w:rsidP="00C11D5F">
            <w:pPr>
              <w:pStyle w:val="ListParagraph"/>
              <w:numPr>
                <w:ilvl w:val="0"/>
                <w:numId w:val="460"/>
              </w:numPr>
              <w:rPr>
                <w:rFonts w:ascii="Verdana" w:hAnsi="Verdana"/>
                <w:sz w:val="20"/>
                <w:szCs w:val="20"/>
              </w:rPr>
            </w:pPr>
            <w:r w:rsidRPr="00E46EAA">
              <w:rPr>
                <w:rFonts w:ascii="Verdana" w:hAnsi="Verdana"/>
                <w:sz w:val="20"/>
                <w:szCs w:val="20"/>
              </w:rPr>
              <w:t>Mathematicians model with mathematics.</w:t>
            </w:r>
            <w:r w:rsidR="00954DB5" w:rsidRPr="00E46EAA">
              <w:rPr>
                <w:rFonts w:ascii="Verdana" w:hAnsi="Verdana"/>
                <w:sz w:val="20"/>
                <w:szCs w:val="20"/>
              </w:rPr>
              <w:t xml:space="preserve"> (MP)</w:t>
            </w:r>
          </w:p>
          <w:p w:rsidR="00ED16A3" w:rsidRPr="00E46EAA" w:rsidRDefault="00ED16A3" w:rsidP="00ED16A3">
            <w:pPr>
              <w:rPr>
                <w:rFonts w:ascii="Verdana" w:hAnsi="Verdana"/>
                <w:sz w:val="20"/>
                <w:szCs w:val="20"/>
              </w:rPr>
            </w:pPr>
          </w:p>
          <w:p w:rsidR="00ED16A3" w:rsidRPr="00E46EAA" w:rsidRDefault="00ED16A3" w:rsidP="00ED16A3">
            <w:pPr>
              <w:rPr>
                <w:rFonts w:ascii="Verdana" w:hAnsi="Verdana"/>
                <w:sz w:val="20"/>
                <w:szCs w:val="20"/>
              </w:rPr>
            </w:pPr>
          </w:p>
        </w:tc>
      </w:tr>
    </w:tbl>
    <w:p w:rsidR="00B94662" w:rsidRPr="00E46EAA" w:rsidRDefault="00B94662" w:rsidP="00B94662">
      <w:pPr>
        <w:pStyle w:val="EndnoteText"/>
        <w:rPr>
          <w:rFonts w:ascii="Verdana" w:hAnsi="Verdana"/>
          <w:b/>
          <w:bCs/>
        </w:rPr>
      </w:pPr>
      <w:r w:rsidRPr="00E46EAA">
        <w:rPr>
          <w:rFonts w:ascii="Verdana" w:hAnsi="Verdana"/>
        </w:rPr>
        <w:br w:type="page"/>
      </w:r>
      <w:r w:rsidRPr="00E46EAA">
        <w:rPr>
          <w:rFonts w:ascii="Verdana" w:hAnsi="Verdana"/>
          <w:b/>
        </w:rPr>
        <w:lastRenderedPageBreak/>
        <w:t>Standard: 1. Number</w:t>
      </w:r>
      <w:r w:rsidRPr="00E46EAA">
        <w:rPr>
          <w:rFonts w:ascii="Verdana" w:hAnsi="Verdana"/>
          <w:b/>
          <w:bCs/>
        </w:rPr>
        <w:t xml:space="preserve"> Sense, Properties, and Operations</w:t>
      </w:r>
    </w:p>
    <w:p w:rsidR="00B94662" w:rsidRPr="00E46EAA" w:rsidRDefault="00B94662" w:rsidP="00B94662">
      <w:pPr>
        <w:rPr>
          <w:rFonts w:ascii="Verdana" w:hAnsi="Verdana"/>
        </w:rPr>
      </w:pPr>
      <w:r w:rsidRPr="00E46EAA">
        <w:rPr>
          <w:rFonts w:ascii="Verdana" w:hAnsi="Verdana"/>
          <w:b/>
          <w:bCs/>
          <w:sz w:val="20"/>
          <w:szCs w:val="20"/>
        </w:rPr>
        <w:t>Kindergarten</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0"/>
        <w:gridCol w:w="9516"/>
        <w:gridCol w:w="24"/>
      </w:tblGrid>
      <w:tr w:rsidR="00BE3B3E" w:rsidRPr="00E46EAA" w:rsidTr="002D4A5A">
        <w:trPr>
          <w:cantSplit/>
          <w:jc w:val="center"/>
        </w:trPr>
        <w:tc>
          <w:tcPr>
            <w:tcW w:w="14400" w:type="dxa"/>
            <w:gridSpan w:val="3"/>
            <w:tcBorders>
              <w:top w:val="nil"/>
              <w:left w:val="nil"/>
              <w:bottom w:val="nil"/>
              <w:right w:val="nil"/>
            </w:tcBorders>
            <w:shd w:val="clear" w:color="auto" w:fill="FFFFFF"/>
          </w:tcPr>
          <w:p w:rsidR="00BE3B3E" w:rsidRPr="00E46EAA" w:rsidRDefault="00BE3B3E" w:rsidP="002D4A5A">
            <w:pPr>
              <w:rPr>
                <w:rFonts w:ascii="Verdana" w:hAnsi="Verdana"/>
                <w:b/>
                <w:sz w:val="26"/>
                <w:szCs w:val="26"/>
              </w:rPr>
            </w:pPr>
            <w:r w:rsidRPr="00E46EAA">
              <w:rPr>
                <w:rFonts w:ascii="Verdana" w:hAnsi="Verdana"/>
                <w:b/>
                <w:bCs/>
                <w:sz w:val="26"/>
                <w:szCs w:val="26"/>
              </w:rPr>
              <w:lastRenderedPageBreak/>
              <w:t>Content Area: Mathematics</w:t>
            </w:r>
          </w:p>
        </w:tc>
      </w:tr>
      <w:tr w:rsidR="00BE3B3E" w:rsidRPr="00E46EAA" w:rsidTr="002D4A5A">
        <w:trPr>
          <w:cantSplit/>
          <w:tblHeader/>
          <w:jc w:val="center"/>
        </w:trPr>
        <w:tc>
          <w:tcPr>
            <w:tcW w:w="14400" w:type="dxa"/>
            <w:gridSpan w:val="3"/>
            <w:tcBorders>
              <w:top w:val="nil"/>
              <w:left w:val="nil"/>
              <w:right w:val="nil"/>
            </w:tcBorders>
            <w:shd w:val="clear" w:color="auto" w:fill="FFFFFF"/>
          </w:tcPr>
          <w:p w:rsidR="00BE3B3E" w:rsidRPr="00E46EAA" w:rsidRDefault="00BE3B3E" w:rsidP="002D4A5A">
            <w:pPr>
              <w:rPr>
                <w:rFonts w:ascii="Verdana" w:hAnsi="Verdana"/>
                <w:b/>
                <w:sz w:val="26"/>
                <w:szCs w:val="26"/>
              </w:rPr>
            </w:pPr>
            <w:r w:rsidRPr="00E46EAA">
              <w:rPr>
                <w:rFonts w:ascii="Verdana" w:hAnsi="Verdana"/>
                <w:b/>
                <w:sz w:val="26"/>
                <w:szCs w:val="26"/>
              </w:rPr>
              <w:t>Standard: 1.  Number Sense, Properties, and Operations</w:t>
            </w:r>
          </w:p>
        </w:tc>
      </w:tr>
      <w:tr w:rsidR="00BE3B3E" w:rsidRPr="00E46EAA" w:rsidTr="002D4A5A">
        <w:trPr>
          <w:cantSplit/>
          <w:tblHeader/>
          <w:jc w:val="center"/>
        </w:trPr>
        <w:tc>
          <w:tcPr>
            <w:tcW w:w="14400" w:type="dxa"/>
            <w:gridSpan w:val="3"/>
            <w:shd w:val="clear" w:color="auto" w:fill="FFFFFF"/>
          </w:tcPr>
          <w:p w:rsidR="00BE3B3E" w:rsidRPr="00E46EAA" w:rsidRDefault="00BE3B3E" w:rsidP="002D4A5A">
            <w:pPr>
              <w:rPr>
                <w:rFonts w:ascii="Verdana" w:hAnsi="Verdana"/>
                <w:b/>
              </w:rPr>
            </w:pPr>
            <w:r w:rsidRPr="00E46EAA">
              <w:rPr>
                <w:rFonts w:ascii="Verdana" w:hAnsi="Verdana"/>
                <w:b/>
              </w:rPr>
              <w:t>Prepared Graduates:</w:t>
            </w:r>
          </w:p>
          <w:p w:rsidR="00BE3B3E" w:rsidRPr="00E46EAA" w:rsidRDefault="00BE3B3E" w:rsidP="00BE3B3E">
            <w:pPr>
              <w:pStyle w:val="ColorfulList-Accent11"/>
              <w:numPr>
                <w:ilvl w:val="0"/>
                <w:numId w:val="7"/>
              </w:numPr>
              <w:rPr>
                <w:sz w:val="26"/>
                <w:szCs w:val="26"/>
              </w:rPr>
            </w:pPr>
            <w:r w:rsidRPr="00E46EAA">
              <w:t>Understand quantity through estimation, precision, order of magnitude, and comparison. The reasonableness of answers relies on the ability to judge appropriateness, compare, estimate, and analyze error</w:t>
            </w:r>
          </w:p>
        </w:tc>
      </w:tr>
      <w:tr w:rsidR="00BE3B3E" w:rsidRPr="00E46EAA" w:rsidTr="002D4A5A">
        <w:trPr>
          <w:cantSplit/>
          <w:trHeight w:val="104"/>
          <w:tblHeader/>
          <w:jc w:val="center"/>
        </w:trPr>
        <w:tc>
          <w:tcPr>
            <w:tcW w:w="14400" w:type="dxa"/>
            <w:gridSpan w:val="3"/>
            <w:shd w:val="solid" w:color="auto" w:fill="auto"/>
          </w:tcPr>
          <w:p w:rsidR="00BE3B3E" w:rsidRPr="00E46EAA" w:rsidRDefault="00BE3B3E" w:rsidP="002D4A5A">
            <w:pPr>
              <w:rPr>
                <w:rFonts w:ascii="Verdana" w:hAnsi="Verdana"/>
                <w:sz w:val="2"/>
                <w:szCs w:val="2"/>
              </w:rPr>
            </w:pPr>
          </w:p>
        </w:tc>
      </w:tr>
      <w:tr w:rsidR="00BE3B3E" w:rsidRPr="00E46EAA" w:rsidTr="002D4A5A">
        <w:trPr>
          <w:gridAfter w:val="1"/>
          <w:wAfter w:w="24" w:type="dxa"/>
          <w:cantSplit/>
          <w:tblHeader/>
          <w:jc w:val="center"/>
        </w:trPr>
        <w:tc>
          <w:tcPr>
            <w:tcW w:w="14376" w:type="dxa"/>
            <w:gridSpan w:val="2"/>
          </w:tcPr>
          <w:p w:rsidR="00BE3B3E" w:rsidRPr="00E46EAA" w:rsidRDefault="00BE3B3E" w:rsidP="002D4A5A">
            <w:pPr>
              <w:rPr>
                <w:rFonts w:ascii="Verdana" w:hAnsi="Verdana"/>
                <w:b/>
                <w:bCs/>
                <w:sz w:val="22"/>
                <w:szCs w:val="22"/>
              </w:rPr>
            </w:pPr>
            <w:r w:rsidRPr="00E46EAA">
              <w:rPr>
                <w:rFonts w:ascii="Verdana" w:hAnsi="Verdana"/>
                <w:b/>
                <w:bCs/>
                <w:sz w:val="32"/>
                <w:szCs w:val="32"/>
              </w:rPr>
              <w:t>Grade Level Expectation: Preschool</w:t>
            </w:r>
          </w:p>
        </w:tc>
      </w:tr>
      <w:tr w:rsidR="00BE3B3E" w:rsidRPr="00E46EAA" w:rsidTr="002D4A5A">
        <w:trPr>
          <w:gridAfter w:val="1"/>
          <w:wAfter w:w="24" w:type="dxa"/>
          <w:cantSplit/>
          <w:tblHeader/>
          <w:jc w:val="center"/>
        </w:trPr>
        <w:tc>
          <w:tcPr>
            <w:tcW w:w="14376" w:type="dxa"/>
            <w:gridSpan w:val="2"/>
            <w:tcBorders>
              <w:bottom w:val="nil"/>
            </w:tcBorders>
            <w:shd w:val="clear" w:color="auto" w:fill="A6A6A6"/>
          </w:tcPr>
          <w:p w:rsidR="00BE3B3E" w:rsidRPr="00E46EAA" w:rsidRDefault="00BE3B3E" w:rsidP="002D4A5A">
            <w:pPr>
              <w:rPr>
                <w:rFonts w:ascii="Verdana" w:hAnsi="Verdana"/>
                <w:b/>
              </w:rPr>
            </w:pPr>
            <w:r w:rsidRPr="00E46EAA">
              <w:rPr>
                <w:rFonts w:ascii="Verdana" w:hAnsi="Verdana"/>
                <w:b/>
              </w:rPr>
              <w:t>Concepts and skills students master:</w:t>
            </w:r>
          </w:p>
        </w:tc>
      </w:tr>
      <w:tr w:rsidR="00BE3B3E" w:rsidRPr="00E46EAA" w:rsidTr="002D4A5A">
        <w:trPr>
          <w:gridAfter w:val="1"/>
          <w:wAfter w:w="24" w:type="dxa"/>
          <w:cantSplit/>
          <w:jc w:val="center"/>
        </w:trPr>
        <w:tc>
          <w:tcPr>
            <w:tcW w:w="14376" w:type="dxa"/>
            <w:gridSpan w:val="2"/>
            <w:tcBorders>
              <w:top w:val="nil"/>
            </w:tcBorders>
            <w:shd w:val="clear" w:color="auto" w:fill="A6A6A6"/>
          </w:tcPr>
          <w:p w:rsidR="00BE3B3E" w:rsidRPr="00E46EAA" w:rsidRDefault="006C6D70" w:rsidP="006C6D70">
            <w:pPr>
              <w:pStyle w:val="ColorfulList-Accent11"/>
              <w:rPr>
                <w:rFonts w:cs="Arial"/>
                <w:sz w:val="28"/>
                <w:szCs w:val="28"/>
              </w:rPr>
            </w:pPr>
            <w:r w:rsidRPr="00E46EAA">
              <w:rPr>
                <w:bCs/>
                <w:sz w:val="28"/>
                <w:szCs w:val="28"/>
              </w:rPr>
              <w:t xml:space="preserve">1. </w:t>
            </w:r>
            <w:r w:rsidR="00BE3B3E" w:rsidRPr="00E46EAA">
              <w:rPr>
                <w:rFonts w:cs="Arial"/>
                <w:sz w:val="28"/>
                <w:szCs w:val="28"/>
              </w:rPr>
              <w:t>Quantities can be represented and counted</w:t>
            </w:r>
          </w:p>
        </w:tc>
      </w:tr>
      <w:tr w:rsidR="00BE3B3E" w:rsidRPr="00E46EAA" w:rsidTr="002D4A5A">
        <w:trPr>
          <w:gridAfter w:val="1"/>
          <w:wAfter w:w="24" w:type="dxa"/>
          <w:cantSplit/>
          <w:jc w:val="center"/>
        </w:trPr>
        <w:tc>
          <w:tcPr>
            <w:tcW w:w="4860" w:type="dxa"/>
            <w:shd w:val="pct15" w:color="auto" w:fill="auto"/>
          </w:tcPr>
          <w:p w:rsidR="00BE3B3E" w:rsidRPr="00E46EAA" w:rsidRDefault="00BE3B3E" w:rsidP="002D4A5A">
            <w:pPr>
              <w:rPr>
                <w:rFonts w:ascii="Verdana" w:hAnsi="Verdana"/>
              </w:rPr>
            </w:pPr>
            <w:r w:rsidRPr="00E46EAA">
              <w:rPr>
                <w:rFonts w:ascii="Verdana" w:hAnsi="Verdana"/>
                <w:b/>
              </w:rPr>
              <w:t>Evidence Outcomes</w:t>
            </w:r>
          </w:p>
        </w:tc>
        <w:tc>
          <w:tcPr>
            <w:tcW w:w="9516" w:type="dxa"/>
            <w:shd w:val="pct15" w:color="auto" w:fill="auto"/>
          </w:tcPr>
          <w:p w:rsidR="00BE3B3E" w:rsidRPr="00E46EAA" w:rsidRDefault="00BE3B3E" w:rsidP="002D4A5A">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E3B3E" w:rsidRPr="00E46EAA" w:rsidTr="002D4A5A">
        <w:trPr>
          <w:gridAfter w:val="1"/>
          <w:wAfter w:w="24" w:type="dxa"/>
          <w:cantSplit/>
          <w:trHeight w:val="1340"/>
          <w:jc w:val="center"/>
        </w:trPr>
        <w:tc>
          <w:tcPr>
            <w:tcW w:w="4860" w:type="dxa"/>
            <w:vMerge w:val="restart"/>
          </w:tcPr>
          <w:p w:rsidR="00BE3B3E" w:rsidRPr="00E46EAA" w:rsidRDefault="00BE3B3E" w:rsidP="002D4A5A">
            <w:pPr>
              <w:rPr>
                <w:rFonts w:ascii="Verdana" w:hAnsi="Verdana"/>
                <w:b/>
                <w:sz w:val="20"/>
                <w:szCs w:val="20"/>
              </w:rPr>
            </w:pPr>
            <w:r w:rsidRPr="00E46EAA">
              <w:rPr>
                <w:rFonts w:ascii="Verdana" w:hAnsi="Verdana"/>
                <w:b/>
                <w:sz w:val="20"/>
                <w:szCs w:val="20"/>
              </w:rPr>
              <w:t>Students can:</w:t>
            </w:r>
          </w:p>
          <w:p w:rsidR="00BE3B3E" w:rsidRPr="00E46EAA" w:rsidRDefault="00BE3B3E" w:rsidP="00C11D5F">
            <w:pPr>
              <w:pStyle w:val="ColorfulList-Accent11"/>
              <w:numPr>
                <w:ilvl w:val="0"/>
                <w:numId w:val="360"/>
              </w:numPr>
              <w:rPr>
                <w:szCs w:val="20"/>
              </w:rPr>
            </w:pPr>
            <w:r w:rsidRPr="00E46EAA">
              <w:rPr>
                <w:szCs w:val="20"/>
              </w:rPr>
              <w:t>Count and represent objects including coins to 10 (PFL)</w:t>
            </w:r>
          </w:p>
          <w:p w:rsidR="00BE3B3E" w:rsidRPr="00E46EAA" w:rsidRDefault="00BE3B3E" w:rsidP="00C11D5F">
            <w:pPr>
              <w:pStyle w:val="ColorfulList-Accent11"/>
              <w:numPr>
                <w:ilvl w:val="0"/>
                <w:numId w:val="360"/>
              </w:numPr>
              <w:rPr>
                <w:szCs w:val="20"/>
              </w:rPr>
            </w:pPr>
            <w:r w:rsidRPr="00E46EAA">
              <w:rPr>
                <w:szCs w:val="20"/>
              </w:rPr>
              <w:t>Match a quantity with a numeral</w:t>
            </w:r>
          </w:p>
          <w:p w:rsidR="00BE3B3E" w:rsidRPr="00E46EAA" w:rsidRDefault="00BE3B3E" w:rsidP="002D4A5A">
            <w:pPr>
              <w:ind w:left="360"/>
              <w:rPr>
                <w:rFonts w:ascii="Verdana" w:hAnsi="Verdana"/>
                <w:sz w:val="20"/>
                <w:szCs w:val="20"/>
              </w:rPr>
            </w:pPr>
          </w:p>
          <w:p w:rsidR="00BE3B3E" w:rsidRPr="00E46EAA" w:rsidRDefault="00BE3B3E" w:rsidP="002D4A5A">
            <w:pPr>
              <w:ind w:left="360"/>
              <w:rPr>
                <w:rFonts w:ascii="Verdana" w:hAnsi="Verdana"/>
                <w:sz w:val="20"/>
                <w:szCs w:val="20"/>
              </w:rPr>
            </w:pPr>
          </w:p>
          <w:p w:rsidR="00BE3B3E" w:rsidRPr="00E46EAA" w:rsidRDefault="00BE3B3E" w:rsidP="002D4A5A">
            <w:pPr>
              <w:rPr>
                <w:rFonts w:ascii="Verdana" w:hAnsi="Verdana"/>
                <w:sz w:val="20"/>
                <w:szCs w:val="20"/>
              </w:rPr>
            </w:pPr>
          </w:p>
        </w:tc>
        <w:tc>
          <w:tcPr>
            <w:tcW w:w="9516" w:type="dxa"/>
          </w:tcPr>
          <w:p w:rsidR="00BE3B3E" w:rsidRPr="00E46EAA" w:rsidRDefault="00BE3B3E" w:rsidP="002D4A5A">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E3B3E" w:rsidRPr="00E46EAA" w:rsidRDefault="00BE3B3E" w:rsidP="00C11D5F">
            <w:pPr>
              <w:pStyle w:val="ColorfulList-Accent11"/>
              <w:numPr>
                <w:ilvl w:val="0"/>
                <w:numId w:val="361"/>
              </w:numPr>
              <w:rPr>
                <w:rFonts w:cs="Arial"/>
                <w:szCs w:val="20"/>
              </w:rPr>
            </w:pPr>
            <w:r w:rsidRPr="00E46EAA">
              <w:rPr>
                <w:rFonts w:cs="Arial"/>
                <w:szCs w:val="20"/>
              </w:rPr>
              <w:t xml:space="preserve">What do numbers tell us? </w:t>
            </w:r>
          </w:p>
          <w:p w:rsidR="00BE3B3E" w:rsidRPr="00E46EAA" w:rsidRDefault="00BE3B3E" w:rsidP="00C11D5F">
            <w:pPr>
              <w:pStyle w:val="ColorfulList-Accent11"/>
              <w:numPr>
                <w:ilvl w:val="0"/>
                <w:numId w:val="361"/>
              </w:numPr>
              <w:rPr>
                <w:rFonts w:cs="Arial"/>
                <w:szCs w:val="20"/>
              </w:rPr>
            </w:pPr>
            <w:r w:rsidRPr="00E46EAA">
              <w:rPr>
                <w:rFonts w:cs="Arial"/>
                <w:szCs w:val="20"/>
              </w:rPr>
              <w:t>Is there a biggest number?</w:t>
            </w:r>
          </w:p>
          <w:p w:rsidR="00BE3B3E" w:rsidRPr="00E46EAA" w:rsidRDefault="00BE3B3E" w:rsidP="002D4A5A">
            <w:pPr>
              <w:ind w:left="360"/>
              <w:rPr>
                <w:rFonts w:ascii="Verdana" w:hAnsi="Verdana" w:cs="Arial"/>
                <w:sz w:val="20"/>
                <w:szCs w:val="20"/>
              </w:rPr>
            </w:pPr>
          </w:p>
          <w:p w:rsidR="00BE3B3E" w:rsidRPr="00E46EAA" w:rsidRDefault="00BE3B3E" w:rsidP="002D4A5A">
            <w:pPr>
              <w:rPr>
                <w:rFonts w:ascii="Verdana" w:hAnsi="Verdana" w:cs="Arial"/>
                <w:sz w:val="20"/>
                <w:szCs w:val="20"/>
              </w:rPr>
            </w:pPr>
          </w:p>
        </w:tc>
      </w:tr>
      <w:tr w:rsidR="00BE3B3E" w:rsidRPr="00E46EAA" w:rsidTr="002D4A5A">
        <w:trPr>
          <w:gridAfter w:val="1"/>
          <w:wAfter w:w="24" w:type="dxa"/>
          <w:cantSplit/>
          <w:trHeight w:val="2160"/>
          <w:jc w:val="center"/>
        </w:trPr>
        <w:tc>
          <w:tcPr>
            <w:tcW w:w="4860" w:type="dxa"/>
            <w:vMerge/>
          </w:tcPr>
          <w:p w:rsidR="00BE3B3E" w:rsidRPr="00E46EAA" w:rsidRDefault="00BE3B3E" w:rsidP="002D4A5A">
            <w:pPr>
              <w:rPr>
                <w:rFonts w:ascii="Verdana" w:hAnsi="Verdana" w:cs="Arial"/>
                <w:sz w:val="20"/>
                <w:szCs w:val="20"/>
              </w:rPr>
            </w:pPr>
          </w:p>
        </w:tc>
        <w:tc>
          <w:tcPr>
            <w:tcW w:w="9516" w:type="dxa"/>
          </w:tcPr>
          <w:p w:rsidR="00BE3B3E" w:rsidRPr="00E46EAA" w:rsidRDefault="00BE3B3E" w:rsidP="002D4A5A">
            <w:pPr>
              <w:rPr>
                <w:rFonts w:ascii="Verdana" w:hAnsi="Verdana" w:cs="Arial"/>
                <w:b/>
                <w:sz w:val="20"/>
                <w:szCs w:val="20"/>
              </w:rPr>
            </w:pPr>
            <w:r w:rsidRPr="00E46EAA">
              <w:rPr>
                <w:rFonts w:ascii="Verdana" w:hAnsi="Verdana" w:cs="Arial"/>
                <w:b/>
                <w:sz w:val="20"/>
                <w:szCs w:val="20"/>
              </w:rPr>
              <w:t>Relevance and Application:</w:t>
            </w:r>
          </w:p>
          <w:p w:rsidR="00BE3B3E" w:rsidRPr="00E46EAA" w:rsidRDefault="00BE3B3E" w:rsidP="00C11D5F">
            <w:pPr>
              <w:pStyle w:val="ColorfulList-Accent11"/>
              <w:numPr>
                <w:ilvl w:val="0"/>
                <w:numId w:val="362"/>
              </w:numPr>
              <w:rPr>
                <w:rFonts w:cs="Arial"/>
                <w:szCs w:val="20"/>
              </w:rPr>
            </w:pPr>
            <w:r w:rsidRPr="00E46EAA">
              <w:rPr>
                <w:rFonts w:cs="Arial"/>
                <w:szCs w:val="20"/>
              </w:rPr>
              <w:t xml:space="preserve">Counting helps people to determine how many such as how big a family is, how many pets there are, </w:t>
            </w:r>
            <w:r w:rsidR="00041026" w:rsidRPr="00E46EAA">
              <w:rPr>
                <w:rFonts w:cs="Arial"/>
                <w:szCs w:val="20"/>
              </w:rPr>
              <w:t>such as how many members in one’s family, how many mice on the picture book page, how many counting bears in the cup</w:t>
            </w:r>
            <w:r w:rsidRPr="00E46EAA">
              <w:rPr>
                <w:rFonts w:cs="Arial"/>
                <w:szCs w:val="20"/>
              </w:rPr>
              <w:t>.</w:t>
            </w:r>
          </w:p>
          <w:p w:rsidR="00BE3B3E" w:rsidRPr="00E46EAA" w:rsidRDefault="00BE3B3E" w:rsidP="00C11D5F">
            <w:pPr>
              <w:pStyle w:val="ColorfulList-Accent11"/>
              <w:numPr>
                <w:ilvl w:val="0"/>
                <w:numId w:val="362"/>
              </w:numPr>
              <w:rPr>
                <w:rFonts w:cs="Arial"/>
                <w:szCs w:val="20"/>
              </w:rPr>
            </w:pPr>
            <w:r w:rsidRPr="00E46EAA">
              <w:rPr>
                <w:rFonts w:cs="Arial"/>
                <w:szCs w:val="20"/>
              </w:rPr>
              <w:t>People sort things to make sense of sets of things such as sorting pencils, toys, or clothes.</w:t>
            </w:r>
          </w:p>
          <w:p w:rsidR="00BE3B3E" w:rsidRPr="00E46EAA" w:rsidRDefault="00BE3B3E" w:rsidP="002D4A5A">
            <w:pPr>
              <w:ind w:left="360"/>
              <w:rPr>
                <w:rFonts w:ascii="Verdana" w:hAnsi="Verdana" w:cs="Arial"/>
                <w:sz w:val="20"/>
                <w:szCs w:val="20"/>
              </w:rPr>
            </w:pPr>
          </w:p>
          <w:p w:rsidR="00BE3B3E" w:rsidRPr="00E46EAA" w:rsidRDefault="00BE3B3E" w:rsidP="002D4A5A">
            <w:pPr>
              <w:rPr>
                <w:rFonts w:ascii="Verdana" w:hAnsi="Verdana" w:cs="Arial"/>
                <w:sz w:val="20"/>
                <w:szCs w:val="20"/>
              </w:rPr>
            </w:pPr>
            <w:r w:rsidRPr="00E46EAA">
              <w:rPr>
                <w:rFonts w:ascii="Verdana" w:hAnsi="Verdana" w:cs="Arial"/>
                <w:sz w:val="20"/>
                <w:szCs w:val="20"/>
              </w:rPr>
              <w:t xml:space="preserve"> </w:t>
            </w:r>
          </w:p>
        </w:tc>
      </w:tr>
      <w:tr w:rsidR="00BE3B3E" w:rsidRPr="00E46EAA" w:rsidTr="002D4A5A">
        <w:trPr>
          <w:gridAfter w:val="1"/>
          <w:wAfter w:w="24" w:type="dxa"/>
          <w:cantSplit/>
          <w:trHeight w:val="2160"/>
          <w:jc w:val="center"/>
        </w:trPr>
        <w:tc>
          <w:tcPr>
            <w:tcW w:w="4860" w:type="dxa"/>
            <w:vMerge/>
          </w:tcPr>
          <w:p w:rsidR="00BE3B3E" w:rsidRPr="00E46EAA" w:rsidRDefault="00BE3B3E" w:rsidP="002D4A5A">
            <w:pPr>
              <w:rPr>
                <w:rFonts w:ascii="Verdana" w:hAnsi="Verdana" w:cs="Arial"/>
                <w:sz w:val="20"/>
                <w:szCs w:val="20"/>
              </w:rPr>
            </w:pPr>
          </w:p>
        </w:tc>
        <w:tc>
          <w:tcPr>
            <w:tcW w:w="9516" w:type="dxa"/>
          </w:tcPr>
          <w:p w:rsidR="00BE3B3E" w:rsidRPr="00E46EAA" w:rsidRDefault="00BE3B3E" w:rsidP="002D4A5A">
            <w:pPr>
              <w:rPr>
                <w:rFonts w:ascii="Verdana" w:hAnsi="Verdana" w:cs="Arial"/>
                <w:b/>
                <w:sz w:val="20"/>
                <w:szCs w:val="20"/>
              </w:rPr>
            </w:pPr>
            <w:r w:rsidRPr="00E46EAA">
              <w:rPr>
                <w:rFonts w:ascii="Verdana" w:hAnsi="Verdana" w:cs="Arial"/>
                <w:b/>
                <w:sz w:val="20"/>
                <w:szCs w:val="20"/>
              </w:rPr>
              <w:t>Nature of Mathematics:</w:t>
            </w:r>
          </w:p>
          <w:p w:rsidR="00BE3B3E" w:rsidRPr="00E46EAA" w:rsidRDefault="00041026" w:rsidP="00C11D5F">
            <w:pPr>
              <w:pStyle w:val="ColorfulList-Accent11"/>
              <w:numPr>
                <w:ilvl w:val="0"/>
                <w:numId w:val="461"/>
              </w:numPr>
              <w:rPr>
                <w:rFonts w:cs="Arial"/>
                <w:szCs w:val="20"/>
              </w:rPr>
            </w:pPr>
            <w:r w:rsidRPr="00E46EAA">
              <w:rPr>
                <w:rFonts w:cs="Arial"/>
                <w:szCs w:val="20"/>
              </w:rPr>
              <w:t>Numbers are used to</w:t>
            </w:r>
            <w:r w:rsidR="00BE3B3E" w:rsidRPr="00E46EAA">
              <w:rPr>
                <w:rFonts w:cs="Arial"/>
                <w:szCs w:val="20"/>
              </w:rPr>
              <w:t xml:space="preserve"> </w:t>
            </w:r>
            <w:r w:rsidRPr="00E46EAA">
              <w:rPr>
                <w:rFonts w:cs="Arial"/>
                <w:szCs w:val="20"/>
              </w:rPr>
              <w:t>count and order objects</w:t>
            </w:r>
            <w:r w:rsidR="00BE3B3E" w:rsidRPr="00E46EAA">
              <w:rPr>
                <w:rFonts w:cs="Arial"/>
                <w:szCs w:val="20"/>
              </w:rPr>
              <w:t>.</w:t>
            </w:r>
          </w:p>
          <w:p w:rsidR="00B25325" w:rsidRPr="00E46EAA" w:rsidRDefault="00B25325" w:rsidP="00C11D5F">
            <w:pPr>
              <w:pStyle w:val="ListParagraph"/>
              <w:numPr>
                <w:ilvl w:val="0"/>
                <w:numId w:val="461"/>
              </w:numPr>
              <w:rPr>
                <w:rFonts w:ascii="Verdana" w:hAnsi="Verdana"/>
                <w:sz w:val="20"/>
                <w:szCs w:val="20"/>
              </w:rPr>
            </w:pPr>
            <w:r w:rsidRPr="00E46EAA">
              <w:rPr>
                <w:rFonts w:ascii="Verdana" w:hAnsi="Verdana"/>
                <w:sz w:val="20"/>
                <w:szCs w:val="20"/>
              </w:rPr>
              <w:t>Mathematicians reason abstractly and quantitatively.</w:t>
            </w:r>
            <w:r w:rsidR="00954DB5" w:rsidRPr="00E46EAA">
              <w:rPr>
                <w:rFonts w:ascii="Verdana" w:hAnsi="Verdana"/>
                <w:sz w:val="20"/>
                <w:szCs w:val="20"/>
              </w:rPr>
              <w:t xml:space="preserve"> (MP)</w:t>
            </w:r>
          </w:p>
          <w:p w:rsidR="00B25325" w:rsidRPr="00E46EAA" w:rsidRDefault="00B25325" w:rsidP="00C11D5F">
            <w:pPr>
              <w:pStyle w:val="ListParagraph"/>
              <w:numPr>
                <w:ilvl w:val="0"/>
                <w:numId w:val="461"/>
              </w:numPr>
              <w:rPr>
                <w:rFonts w:ascii="Verdana" w:hAnsi="Verdana"/>
                <w:sz w:val="20"/>
                <w:szCs w:val="20"/>
              </w:rPr>
            </w:pPr>
            <w:r w:rsidRPr="00E46EAA">
              <w:rPr>
                <w:rFonts w:ascii="Verdana" w:hAnsi="Verdana"/>
                <w:sz w:val="20"/>
                <w:szCs w:val="20"/>
              </w:rPr>
              <w:t>Mathematicians attend to precision.</w:t>
            </w:r>
            <w:r w:rsidR="00954DB5" w:rsidRPr="00E46EAA">
              <w:rPr>
                <w:rFonts w:ascii="Verdana" w:hAnsi="Verdana"/>
                <w:sz w:val="20"/>
                <w:szCs w:val="20"/>
              </w:rPr>
              <w:t xml:space="preserve"> (MP)</w:t>
            </w:r>
          </w:p>
          <w:p w:rsidR="00BE3B3E" w:rsidRPr="00E46EAA" w:rsidRDefault="00BE3B3E" w:rsidP="002D4A5A">
            <w:pPr>
              <w:ind w:left="360"/>
              <w:rPr>
                <w:rFonts w:ascii="Verdana" w:hAnsi="Verdana" w:cs="Arial"/>
                <w:sz w:val="20"/>
                <w:szCs w:val="20"/>
              </w:rPr>
            </w:pPr>
          </w:p>
          <w:p w:rsidR="00BE3B3E" w:rsidRPr="00E46EAA" w:rsidRDefault="00BE3B3E" w:rsidP="002D4A5A">
            <w:pPr>
              <w:rPr>
                <w:rFonts w:ascii="Verdana" w:hAnsi="Verdana" w:cs="Arial"/>
                <w:sz w:val="20"/>
                <w:szCs w:val="20"/>
              </w:rPr>
            </w:pPr>
          </w:p>
          <w:p w:rsidR="00015081" w:rsidRPr="00E46EAA" w:rsidRDefault="00015081" w:rsidP="002D4A5A">
            <w:pPr>
              <w:rPr>
                <w:rFonts w:ascii="Verdana" w:hAnsi="Verdana" w:cs="Arial"/>
                <w:sz w:val="20"/>
                <w:szCs w:val="20"/>
              </w:rPr>
            </w:pPr>
          </w:p>
          <w:p w:rsidR="00015081" w:rsidRPr="00E46EAA" w:rsidRDefault="00015081" w:rsidP="002D4A5A">
            <w:pPr>
              <w:rPr>
                <w:rFonts w:ascii="Verdana" w:hAnsi="Verdana" w:cs="Arial"/>
                <w:sz w:val="20"/>
                <w:szCs w:val="20"/>
              </w:rPr>
            </w:pPr>
          </w:p>
          <w:p w:rsidR="00015081" w:rsidRPr="00E46EAA" w:rsidRDefault="00015081" w:rsidP="002D4A5A">
            <w:pPr>
              <w:rPr>
                <w:rFonts w:ascii="Verdana" w:hAnsi="Verdana" w:cs="Arial"/>
                <w:sz w:val="20"/>
                <w:szCs w:val="20"/>
              </w:rPr>
            </w:pPr>
          </w:p>
          <w:p w:rsidR="00015081" w:rsidRPr="00E46EAA" w:rsidRDefault="00015081" w:rsidP="002D4A5A">
            <w:pPr>
              <w:rPr>
                <w:rFonts w:ascii="Verdana" w:hAnsi="Verdana" w:cs="Arial"/>
                <w:sz w:val="20"/>
                <w:szCs w:val="20"/>
              </w:rPr>
            </w:pPr>
          </w:p>
          <w:p w:rsidR="00015081" w:rsidRPr="00E46EAA" w:rsidRDefault="00015081" w:rsidP="002D4A5A">
            <w:pPr>
              <w:rPr>
                <w:rFonts w:ascii="Verdana" w:hAnsi="Verdana" w:cs="Arial"/>
                <w:sz w:val="20"/>
                <w:szCs w:val="20"/>
              </w:rPr>
            </w:pPr>
          </w:p>
          <w:p w:rsidR="00015081" w:rsidRPr="00E46EAA" w:rsidRDefault="00015081" w:rsidP="002D4A5A">
            <w:pPr>
              <w:rPr>
                <w:rFonts w:ascii="Verdana" w:hAnsi="Verdana" w:cs="Arial"/>
                <w:sz w:val="20"/>
                <w:szCs w:val="20"/>
              </w:rPr>
            </w:pPr>
          </w:p>
          <w:p w:rsidR="00015081" w:rsidRPr="00E46EAA" w:rsidRDefault="00015081" w:rsidP="002D4A5A">
            <w:pPr>
              <w:rPr>
                <w:rFonts w:ascii="Verdana" w:hAnsi="Verdana" w:cs="Arial"/>
                <w:sz w:val="20"/>
                <w:szCs w:val="20"/>
              </w:rPr>
            </w:pPr>
          </w:p>
          <w:p w:rsidR="00015081" w:rsidRPr="00E46EAA" w:rsidRDefault="00015081" w:rsidP="002D4A5A">
            <w:pPr>
              <w:rPr>
                <w:rFonts w:ascii="Verdana" w:hAnsi="Verdana" w:cs="Arial"/>
                <w:sz w:val="20"/>
                <w:szCs w:val="20"/>
              </w:rPr>
            </w:pPr>
          </w:p>
        </w:tc>
      </w:tr>
    </w:tbl>
    <w:p w:rsidR="00694DD7" w:rsidRPr="00E46EAA" w:rsidRDefault="00694DD7">
      <w:pPr>
        <w:rPr>
          <w:rFonts w:ascii="Verdana" w:hAnsi="Verdana"/>
        </w:rPr>
        <w:sectPr w:rsidR="00694DD7"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p w:rsidR="008D6F12" w:rsidRPr="00E46EAA" w:rsidRDefault="008D6F12" w:rsidP="008D6F12">
      <w:pPr>
        <w:tabs>
          <w:tab w:val="left" w:pos="0"/>
          <w:tab w:val="left" w:pos="13140"/>
          <w:tab w:val="left" w:pos="14400"/>
        </w:tabs>
        <w:ind w:left="630" w:right="630"/>
        <w:jc w:val="center"/>
        <w:rPr>
          <w:rFonts w:ascii="Verdana" w:hAnsi="Verdana"/>
          <w:sz w:val="20"/>
          <w:szCs w:val="20"/>
        </w:rPr>
      </w:pPr>
      <w:r w:rsidRPr="00E46EAA">
        <w:rPr>
          <w:rFonts w:ascii="Verdana" w:hAnsi="Verdana"/>
          <w:b/>
          <w:sz w:val="48"/>
          <w:szCs w:val="48"/>
        </w:rPr>
        <w:lastRenderedPageBreak/>
        <w:t>2. Patterns, Functions, and Algebraic Structures</w:t>
      </w:r>
    </w:p>
    <w:p w:rsidR="008D6F12" w:rsidRPr="00E46EAA" w:rsidRDefault="008D6F12" w:rsidP="008D6F12">
      <w:pPr>
        <w:tabs>
          <w:tab w:val="left" w:pos="14400"/>
        </w:tabs>
        <w:ind w:left="900" w:right="900"/>
        <w:jc w:val="both"/>
        <w:rPr>
          <w:rFonts w:ascii="Verdana" w:hAnsi="Verdana"/>
          <w:bCs/>
          <w:i/>
          <w:sz w:val="20"/>
          <w:szCs w:val="20"/>
        </w:rPr>
      </w:pPr>
    </w:p>
    <w:p w:rsidR="008D6F12" w:rsidRPr="00E46EAA" w:rsidRDefault="008D6F12" w:rsidP="008D6F12">
      <w:pPr>
        <w:tabs>
          <w:tab w:val="left" w:pos="1440"/>
          <w:tab w:val="left" w:pos="14400"/>
        </w:tabs>
        <w:ind w:left="900" w:right="900"/>
        <w:jc w:val="both"/>
        <w:rPr>
          <w:rFonts w:ascii="Verdana" w:hAnsi="Verdana"/>
        </w:rPr>
      </w:pPr>
      <w:r w:rsidRPr="00E46EAA">
        <w:rPr>
          <w:rFonts w:ascii="Verdana" w:hAnsi="Verdana"/>
          <w:bCs/>
          <w:sz w:val="20"/>
          <w:szCs w:val="20"/>
        </w:rPr>
        <w:t>Pattern sense gives students a lens with which to understand trends and commonalities. Being a student of mathematics involves recognizing and representing mathematical relationships and analyzing change. Students learn that the structures of algebra allow complex ideas to be expressed succinctly.</w:t>
      </w:r>
    </w:p>
    <w:p w:rsidR="008D6F12" w:rsidRPr="00E46EAA" w:rsidRDefault="008D6F12" w:rsidP="008D6F12">
      <w:pPr>
        <w:tabs>
          <w:tab w:val="left" w:pos="14400"/>
        </w:tabs>
        <w:ind w:left="900" w:right="900"/>
        <w:jc w:val="both"/>
        <w:rPr>
          <w:rFonts w:ascii="Verdana" w:hAnsi="Verdana"/>
        </w:rPr>
      </w:pPr>
    </w:p>
    <w:p w:rsidR="008D6F12" w:rsidRPr="00E46EAA" w:rsidRDefault="008D6F12" w:rsidP="008D6F12">
      <w:pPr>
        <w:tabs>
          <w:tab w:val="left" w:pos="14400"/>
        </w:tabs>
        <w:ind w:left="900" w:right="900"/>
        <w:jc w:val="both"/>
        <w:rPr>
          <w:rFonts w:ascii="Verdana" w:hAnsi="Verdana"/>
          <w:sz w:val="20"/>
          <w:szCs w:val="20"/>
        </w:rPr>
      </w:pPr>
      <w:r w:rsidRPr="00E46EAA">
        <w:rPr>
          <w:rStyle w:val="threadtext"/>
          <w:rFonts w:ascii="Verdana" w:hAnsi="Verdana"/>
          <w:b/>
          <w:sz w:val="20"/>
          <w:szCs w:val="20"/>
        </w:rPr>
        <w:t xml:space="preserve">Prepared Graduates </w:t>
      </w:r>
    </w:p>
    <w:p w:rsidR="008D6F12" w:rsidRPr="00E46EAA" w:rsidRDefault="008D6F12" w:rsidP="008D6F12">
      <w:pPr>
        <w:tabs>
          <w:tab w:val="left" w:pos="14400"/>
        </w:tabs>
        <w:ind w:left="900" w:right="900"/>
        <w:jc w:val="both"/>
        <w:rPr>
          <w:rFonts w:ascii="Verdana" w:hAnsi="Verdana"/>
          <w:sz w:val="20"/>
          <w:szCs w:val="20"/>
        </w:rPr>
      </w:pPr>
      <w:r w:rsidRPr="00E46EAA">
        <w:rPr>
          <w:rFonts w:ascii="Verdana" w:hAnsi="Verdana"/>
          <w:sz w:val="20"/>
          <w:szCs w:val="20"/>
        </w:rPr>
        <w:t>The prepared graduate competencies are the preschool through twelfth-grade concepts and skills that all students who complete the Colorado education system must have to ensure success in a postsecondary and workforce setting.</w:t>
      </w:r>
    </w:p>
    <w:p w:rsidR="008D6F12" w:rsidRPr="00E46EAA" w:rsidRDefault="008D6F12" w:rsidP="008D6F12">
      <w:pPr>
        <w:tabs>
          <w:tab w:val="left" w:pos="1440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8D6F12" w:rsidRPr="00E46EAA" w:rsidTr="00542B52">
        <w:trPr>
          <w:trHeight w:val="90"/>
          <w:jc w:val="center"/>
        </w:trPr>
        <w:tc>
          <w:tcPr>
            <w:tcW w:w="10080" w:type="dxa"/>
          </w:tcPr>
          <w:p w:rsidR="008D6F12" w:rsidRPr="00E46EAA" w:rsidRDefault="008D6F12" w:rsidP="00542B52">
            <w:pPr>
              <w:spacing w:before="120"/>
              <w:rPr>
                <w:rFonts w:ascii="Verdana" w:hAnsi="Verdana"/>
                <w:b/>
                <w:bCs/>
                <w:sz w:val="20"/>
                <w:szCs w:val="20"/>
              </w:rPr>
            </w:pPr>
            <w:r w:rsidRPr="00E46EAA">
              <w:rPr>
                <w:rFonts w:ascii="Verdana" w:hAnsi="Verdana"/>
                <w:b/>
                <w:bCs/>
                <w:sz w:val="20"/>
                <w:szCs w:val="20"/>
              </w:rPr>
              <w:t>Prepared Graduate Competencies in the 2.  Patterns, Functions, and Algebraic Structures Standard are:</w:t>
            </w:r>
          </w:p>
          <w:p w:rsidR="008D6F12" w:rsidRPr="00E46EAA" w:rsidRDefault="008D6F12" w:rsidP="00C11D5F">
            <w:pPr>
              <w:pStyle w:val="ListParagraph"/>
              <w:numPr>
                <w:ilvl w:val="0"/>
                <w:numId w:val="439"/>
              </w:numPr>
              <w:spacing w:before="240" w:after="240"/>
              <w:jc w:val="both"/>
              <w:rPr>
                <w:rFonts w:ascii="Verdana" w:hAnsi="Verdana"/>
                <w:sz w:val="20"/>
                <w:szCs w:val="20"/>
              </w:rPr>
            </w:pPr>
            <w:r w:rsidRPr="00E46EAA">
              <w:rPr>
                <w:rFonts w:ascii="Verdana" w:hAnsi="Verdana"/>
                <w:sz w:val="20"/>
                <w:szCs w:val="20"/>
              </w:rPr>
              <w:t>Are fluent with basic numerical and symbolic facts and algorithms, and are able to select and use appropriate (mental math, paper and pencil, and technology) methods based on an understanding of their efficiency, precision, and transparency</w:t>
            </w:r>
          </w:p>
          <w:p w:rsidR="008D6F12" w:rsidRPr="00E46EAA" w:rsidRDefault="008D6F12" w:rsidP="00C11D5F">
            <w:pPr>
              <w:pStyle w:val="ListParagraph"/>
              <w:numPr>
                <w:ilvl w:val="0"/>
                <w:numId w:val="439"/>
              </w:numPr>
              <w:spacing w:before="240" w:after="240"/>
              <w:jc w:val="both"/>
              <w:rPr>
                <w:rFonts w:ascii="Verdana" w:hAnsi="Verdana"/>
                <w:sz w:val="20"/>
                <w:szCs w:val="20"/>
              </w:rPr>
            </w:pPr>
            <w:r w:rsidRPr="00E46EAA">
              <w:rPr>
                <w:rFonts w:ascii="Verdana" w:hAnsi="Verdana"/>
                <w:sz w:val="20"/>
                <w:szCs w:val="20"/>
              </w:rPr>
              <w:t>Understand that equivalence is a foundation of mathematics represented in numbers, shapes, measures, expressions, and equations</w:t>
            </w:r>
          </w:p>
          <w:p w:rsidR="008D6F12" w:rsidRPr="00E46EAA" w:rsidRDefault="008D6F12" w:rsidP="00C11D5F">
            <w:pPr>
              <w:pStyle w:val="ListParagraph"/>
              <w:numPr>
                <w:ilvl w:val="0"/>
                <w:numId w:val="439"/>
              </w:numPr>
              <w:spacing w:before="240" w:after="240"/>
              <w:jc w:val="both"/>
              <w:rPr>
                <w:rFonts w:ascii="Verdana" w:hAnsi="Verdana"/>
                <w:sz w:val="20"/>
                <w:szCs w:val="20"/>
              </w:rPr>
            </w:pPr>
            <w:r w:rsidRPr="00E46EAA">
              <w:rPr>
                <w:rFonts w:ascii="Verdana" w:hAnsi="Verdana"/>
                <w:sz w:val="20"/>
                <w:szCs w:val="20"/>
              </w:rPr>
              <w:t>Make sound predictions and generalizations based on patterns and relationships that arise from numbers, shapes, symbols, and data</w:t>
            </w:r>
          </w:p>
          <w:p w:rsidR="008D6F12" w:rsidRPr="00E46EAA" w:rsidRDefault="008D6F12" w:rsidP="00C11D5F">
            <w:pPr>
              <w:pStyle w:val="ListParagraph"/>
              <w:numPr>
                <w:ilvl w:val="0"/>
                <w:numId w:val="439"/>
              </w:numPr>
              <w:spacing w:before="240" w:after="240"/>
              <w:jc w:val="both"/>
              <w:rPr>
                <w:rFonts w:ascii="Verdana" w:hAnsi="Verdana"/>
                <w:sz w:val="20"/>
                <w:szCs w:val="20"/>
              </w:rPr>
            </w:pPr>
            <w:r w:rsidRPr="00E46EAA">
              <w:rPr>
                <w:rFonts w:ascii="Verdana" w:hAnsi="Verdana"/>
                <w:sz w:val="20"/>
                <w:szCs w:val="20"/>
              </w:rPr>
              <w:t>Make claims about relationships among numbers, shapes, symbols, and data and defend those claims by relying on the properties that are the structure of mathematics</w:t>
            </w:r>
          </w:p>
          <w:p w:rsidR="008D6F12" w:rsidRPr="00E46EAA" w:rsidRDefault="008D6F12" w:rsidP="00C11D5F">
            <w:pPr>
              <w:pStyle w:val="ListParagraph"/>
              <w:numPr>
                <w:ilvl w:val="0"/>
                <w:numId w:val="439"/>
              </w:numPr>
              <w:spacing w:before="240" w:after="240"/>
              <w:jc w:val="both"/>
              <w:rPr>
                <w:rFonts w:ascii="Verdana" w:hAnsi="Verdana" w:cs="Arial"/>
                <w:sz w:val="20"/>
                <w:szCs w:val="20"/>
              </w:rPr>
            </w:pPr>
            <w:r w:rsidRPr="00E46EAA">
              <w:rPr>
                <w:rFonts w:ascii="Verdana" w:hAnsi="Verdana"/>
                <w:sz w:val="20"/>
                <w:szCs w:val="20"/>
              </w:rPr>
              <w:t>Use critical thinking to recognize problematic aspects of situations, create mathematical models, and present and defend solutions</w:t>
            </w:r>
          </w:p>
        </w:tc>
      </w:tr>
    </w:tbl>
    <w:p w:rsidR="00B41730" w:rsidRPr="00E46EAA" w:rsidRDefault="00B41730">
      <w:pPr>
        <w:rPr>
          <w:rFonts w:ascii="Verdana" w:hAnsi="Verdana"/>
        </w:rPr>
      </w:pPr>
      <w:r w:rsidRPr="00E46EAA">
        <w:rPr>
          <w:rFonts w:ascii="Verdana" w:hAnsi="Verdana"/>
        </w:rPr>
        <w:br w:type="page"/>
      </w:r>
    </w:p>
    <w:tbl>
      <w:tblPr>
        <w:tblW w:w="14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075"/>
        <w:gridCol w:w="6251"/>
        <w:gridCol w:w="24"/>
      </w:tblGrid>
      <w:tr w:rsidR="00B41730" w:rsidRPr="00E46EAA" w:rsidTr="00B670CD">
        <w:trPr>
          <w:jc w:val="center"/>
        </w:trPr>
        <w:tc>
          <w:tcPr>
            <w:tcW w:w="1435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0"/>
                <w:szCs w:val="20"/>
              </w:rPr>
            </w:pPr>
            <w:r w:rsidRPr="00E46EAA">
              <w:rPr>
                <w:rFonts w:ascii="Verdana" w:hAnsi="Verdana"/>
                <w:b/>
                <w:bCs/>
                <w:sz w:val="20"/>
                <w:szCs w:val="20"/>
              </w:rPr>
              <w:lastRenderedPageBreak/>
              <w:t>Content Area: Mathematics</w:t>
            </w:r>
          </w:p>
        </w:tc>
      </w:tr>
      <w:tr w:rsidR="00B41730" w:rsidRPr="00E46EAA" w:rsidTr="00B670CD">
        <w:trPr>
          <w:tblHeader/>
          <w:jc w:val="center"/>
        </w:trPr>
        <w:tc>
          <w:tcPr>
            <w:tcW w:w="14350" w:type="dxa"/>
            <w:gridSpan w:val="3"/>
            <w:tcBorders>
              <w:top w:val="nil"/>
              <w:left w:val="nil"/>
              <w:right w:val="nil"/>
            </w:tcBorders>
            <w:shd w:val="clear" w:color="auto" w:fill="FFFFFF"/>
          </w:tcPr>
          <w:p w:rsidR="00B41730" w:rsidRPr="00E46EAA" w:rsidRDefault="00B41730" w:rsidP="00B670CD">
            <w:pPr>
              <w:rPr>
                <w:rFonts w:ascii="Verdana" w:hAnsi="Verdana"/>
                <w:b/>
                <w:sz w:val="20"/>
                <w:szCs w:val="20"/>
              </w:rPr>
            </w:pPr>
            <w:r w:rsidRPr="00E46EAA">
              <w:rPr>
                <w:rFonts w:ascii="Verdana" w:hAnsi="Verdana"/>
                <w:b/>
                <w:sz w:val="20"/>
                <w:szCs w:val="20"/>
              </w:rPr>
              <w:t>Standard: 2.  Patterns, Functions, and Algebraic Structures</w:t>
            </w:r>
          </w:p>
        </w:tc>
      </w:tr>
      <w:tr w:rsidR="00B41730" w:rsidRPr="00E46EAA" w:rsidTr="00B670CD">
        <w:trPr>
          <w:tblHeader/>
          <w:jc w:val="center"/>
        </w:trPr>
        <w:tc>
          <w:tcPr>
            <w:tcW w:w="14350" w:type="dxa"/>
            <w:gridSpan w:val="3"/>
            <w:shd w:val="clear" w:color="auto" w:fill="FFFFFF"/>
          </w:tcPr>
          <w:p w:rsidR="00B41730" w:rsidRPr="00E46EAA" w:rsidRDefault="00B41730" w:rsidP="00B670CD">
            <w:pPr>
              <w:rPr>
                <w:rFonts w:ascii="Verdana" w:hAnsi="Verdana"/>
                <w:b/>
                <w:sz w:val="20"/>
                <w:szCs w:val="20"/>
              </w:rPr>
            </w:pPr>
            <w:r w:rsidRPr="00E46EAA">
              <w:rPr>
                <w:rFonts w:ascii="Verdana" w:hAnsi="Verdana"/>
                <w:b/>
                <w:sz w:val="20"/>
                <w:szCs w:val="20"/>
              </w:rPr>
              <w:t>Prepared Graduates:</w:t>
            </w:r>
          </w:p>
          <w:p w:rsidR="00B41730" w:rsidRPr="00E46EAA" w:rsidRDefault="00B41730" w:rsidP="00782B74">
            <w:pPr>
              <w:pStyle w:val="ColorfulList-Accent11"/>
              <w:numPr>
                <w:ilvl w:val="0"/>
                <w:numId w:val="7"/>
              </w:numPr>
              <w:rPr>
                <w:szCs w:val="20"/>
              </w:rPr>
            </w:pPr>
            <w:r w:rsidRPr="00E46EAA">
              <w:rPr>
                <w:szCs w:val="20"/>
              </w:rPr>
              <w:t>Make sound predictions and generalizations based on patterns and relationships that arise from numbers, shapes, symbols, and data</w:t>
            </w:r>
          </w:p>
        </w:tc>
      </w:tr>
      <w:tr w:rsidR="00B41730" w:rsidRPr="00E46EAA" w:rsidTr="00B670CD">
        <w:trPr>
          <w:tblHeader/>
          <w:jc w:val="center"/>
        </w:trPr>
        <w:tc>
          <w:tcPr>
            <w:tcW w:w="1435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tblHeader/>
          <w:jc w:val="center"/>
        </w:trPr>
        <w:tc>
          <w:tcPr>
            <w:tcW w:w="14326" w:type="dxa"/>
            <w:gridSpan w:val="2"/>
          </w:tcPr>
          <w:p w:rsidR="00B41730" w:rsidRPr="00E46EAA" w:rsidRDefault="00B41730" w:rsidP="00B670CD">
            <w:pPr>
              <w:rPr>
                <w:rFonts w:ascii="Verdana" w:hAnsi="Verdana"/>
                <w:b/>
                <w:bCs/>
                <w:sz w:val="20"/>
                <w:szCs w:val="20"/>
              </w:rPr>
            </w:pPr>
            <w:r w:rsidRPr="00E46EAA">
              <w:rPr>
                <w:rFonts w:ascii="Verdana" w:hAnsi="Verdana"/>
                <w:b/>
                <w:bCs/>
                <w:sz w:val="20"/>
                <w:szCs w:val="20"/>
              </w:rPr>
              <w:t>Grade Level Expectation: High School</w:t>
            </w:r>
          </w:p>
        </w:tc>
      </w:tr>
      <w:tr w:rsidR="00B41730" w:rsidRPr="00E46EAA" w:rsidTr="00B670CD">
        <w:trPr>
          <w:gridAfter w:val="1"/>
          <w:wAfter w:w="24" w:type="dxa"/>
          <w:tblHeader/>
          <w:jc w:val="center"/>
        </w:trPr>
        <w:tc>
          <w:tcPr>
            <w:tcW w:w="14326" w:type="dxa"/>
            <w:gridSpan w:val="2"/>
            <w:tcBorders>
              <w:bottom w:val="nil"/>
            </w:tcBorders>
            <w:shd w:val="clear" w:color="auto" w:fill="A6A6A6"/>
          </w:tcPr>
          <w:p w:rsidR="00B41730" w:rsidRPr="00E46EAA" w:rsidRDefault="00B41730" w:rsidP="00B670CD">
            <w:pPr>
              <w:rPr>
                <w:rFonts w:ascii="Verdana" w:hAnsi="Verdana"/>
                <w:b/>
                <w:sz w:val="20"/>
                <w:szCs w:val="20"/>
              </w:rPr>
            </w:pPr>
            <w:r w:rsidRPr="00E46EAA">
              <w:rPr>
                <w:rFonts w:ascii="Verdana" w:hAnsi="Verdana"/>
                <w:b/>
                <w:sz w:val="20"/>
                <w:szCs w:val="20"/>
              </w:rPr>
              <w:t>Concepts and skills students master:</w:t>
            </w:r>
          </w:p>
        </w:tc>
      </w:tr>
      <w:tr w:rsidR="00B41730" w:rsidRPr="00E46EAA" w:rsidTr="00B670CD">
        <w:trPr>
          <w:gridAfter w:val="1"/>
          <w:wAfter w:w="24" w:type="dxa"/>
          <w:jc w:val="center"/>
        </w:trPr>
        <w:tc>
          <w:tcPr>
            <w:tcW w:w="14326" w:type="dxa"/>
            <w:gridSpan w:val="2"/>
            <w:tcBorders>
              <w:top w:val="nil"/>
            </w:tcBorders>
            <w:shd w:val="clear" w:color="auto" w:fill="A6A6A6"/>
          </w:tcPr>
          <w:p w:rsidR="00B41730" w:rsidRPr="00E46EAA" w:rsidRDefault="00B41730" w:rsidP="00B670CD">
            <w:pPr>
              <w:ind w:left="857" w:hanging="360"/>
              <w:rPr>
                <w:rFonts w:ascii="Verdana" w:hAnsi="Verdana"/>
                <w:bCs/>
                <w:sz w:val="20"/>
                <w:szCs w:val="20"/>
              </w:rPr>
            </w:pPr>
            <w:r w:rsidRPr="00E46EAA">
              <w:rPr>
                <w:rFonts w:ascii="Verdana" w:hAnsi="Verdana"/>
                <w:bCs/>
                <w:sz w:val="20"/>
                <w:szCs w:val="20"/>
              </w:rPr>
              <w:t xml:space="preserve">1. </w:t>
            </w:r>
            <w:r w:rsidRPr="00E46EAA">
              <w:rPr>
                <w:rFonts w:ascii="Verdana" w:hAnsi="Verdana"/>
                <w:sz w:val="20"/>
                <w:szCs w:val="20"/>
              </w:rPr>
              <w:t>Functions model situations where one quantity determines another and can be represented algebraically, graphically, and using tables</w:t>
            </w:r>
          </w:p>
        </w:tc>
      </w:tr>
      <w:tr w:rsidR="00B41730" w:rsidRPr="00E46EAA" w:rsidTr="00B670CD">
        <w:trPr>
          <w:gridAfter w:val="1"/>
          <w:wAfter w:w="24" w:type="dxa"/>
          <w:jc w:val="center"/>
        </w:trPr>
        <w:tc>
          <w:tcPr>
            <w:tcW w:w="8075" w:type="dxa"/>
            <w:shd w:val="pct15" w:color="auto" w:fill="auto"/>
          </w:tcPr>
          <w:p w:rsidR="00B41730" w:rsidRPr="00E46EAA" w:rsidRDefault="00B41730" w:rsidP="00B670CD">
            <w:pPr>
              <w:rPr>
                <w:rFonts w:ascii="Verdana" w:hAnsi="Verdana"/>
                <w:sz w:val="20"/>
                <w:szCs w:val="20"/>
              </w:rPr>
            </w:pPr>
            <w:r w:rsidRPr="00E46EAA">
              <w:rPr>
                <w:rFonts w:ascii="Verdana" w:hAnsi="Verdana"/>
                <w:b/>
                <w:sz w:val="20"/>
                <w:szCs w:val="20"/>
              </w:rPr>
              <w:t>Evidence Outcomes</w:t>
            </w:r>
          </w:p>
        </w:tc>
        <w:tc>
          <w:tcPr>
            <w:tcW w:w="6251" w:type="dxa"/>
            <w:shd w:val="pct15" w:color="auto" w:fill="auto"/>
          </w:tcPr>
          <w:p w:rsidR="00B41730" w:rsidRPr="00E46EAA" w:rsidRDefault="00B41730" w:rsidP="00B670CD">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B670CD">
        <w:trPr>
          <w:gridAfter w:val="1"/>
          <w:wAfter w:w="24" w:type="dxa"/>
          <w:jc w:val="center"/>
        </w:trPr>
        <w:tc>
          <w:tcPr>
            <w:tcW w:w="8075" w:type="dxa"/>
            <w:vMerge w:val="restart"/>
          </w:tcPr>
          <w:p w:rsidR="00B41730" w:rsidRPr="00E46EAA" w:rsidRDefault="00B41730" w:rsidP="00B670CD">
            <w:pPr>
              <w:rPr>
                <w:rFonts w:ascii="Verdana" w:hAnsi="Verdana"/>
                <w:b/>
                <w:sz w:val="18"/>
                <w:szCs w:val="18"/>
              </w:rPr>
            </w:pPr>
            <w:r w:rsidRPr="00E46EAA">
              <w:rPr>
                <w:rFonts w:ascii="Verdana" w:hAnsi="Verdana"/>
                <w:b/>
                <w:sz w:val="18"/>
                <w:szCs w:val="18"/>
              </w:rPr>
              <w:t>Students can:</w:t>
            </w:r>
          </w:p>
          <w:p w:rsidR="00B41730" w:rsidRPr="00E46EAA" w:rsidRDefault="00B41730" w:rsidP="00C11D5F">
            <w:pPr>
              <w:pStyle w:val="NoSpacing"/>
              <w:numPr>
                <w:ilvl w:val="0"/>
                <w:numId w:val="346"/>
              </w:numPr>
              <w:rPr>
                <w:rFonts w:ascii="Verdana" w:hAnsi="Verdana"/>
                <w:sz w:val="18"/>
                <w:szCs w:val="18"/>
              </w:rPr>
            </w:pPr>
            <w:r w:rsidRPr="00E46EAA">
              <w:rPr>
                <w:rFonts w:ascii="Verdana" w:hAnsi="Verdana"/>
                <w:sz w:val="18"/>
                <w:szCs w:val="18"/>
              </w:rPr>
              <w:t>Formulate the concept of a function and use function notation. (CCSS: F-IF)</w:t>
            </w:r>
          </w:p>
          <w:p w:rsidR="00B41730" w:rsidRPr="00E46EAA" w:rsidRDefault="00B41730" w:rsidP="00C11D5F">
            <w:pPr>
              <w:pStyle w:val="NoSpacing"/>
              <w:numPr>
                <w:ilvl w:val="0"/>
                <w:numId w:val="349"/>
              </w:numPr>
              <w:rPr>
                <w:rFonts w:ascii="Verdana" w:hAnsi="Verdana"/>
                <w:sz w:val="18"/>
                <w:szCs w:val="18"/>
              </w:rPr>
            </w:pPr>
            <w:r w:rsidRPr="00E46EAA">
              <w:rPr>
                <w:rFonts w:ascii="Verdana" w:hAnsi="Verdana"/>
                <w:sz w:val="18"/>
                <w:szCs w:val="18"/>
              </w:rPr>
              <w:t>Explain that a function is a correspondence from one set (called the domain) to another set (called the range) that assigns to each element of the domain exactly one element of the range.</w:t>
            </w:r>
            <w:r w:rsidRPr="00E46EAA">
              <w:rPr>
                <w:rStyle w:val="EndnoteReference"/>
                <w:rFonts w:ascii="Verdana" w:hAnsi="Verdana"/>
                <w:sz w:val="18"/>
                <w:szCs w:val="18"/>
              </w:rPr>
              <w:endnoteReference w:id="98"/>
            </w:r>
            <w:r w:rsidRPr="00E46EAA">
              <w:rPr>
                <w:rFonts w:ascii="Verdana" w:hAnsi="Verdana"/>
                <w:sz w:val="18"/>
                <w:szCs w:val="18"/>
              </w:rPr>
              <w:t xml:space="preserve"> (CCSS: F-IF.1)</w:t>
            </w:r>
          </w:p>
          <w:p w:rsidR="00B41730" w:rsidRPr="00E46EAA" w:rsidRDefault="00B41730" w:rsidP="00C11D5F">
            <w:pPr>
              <w:pStyle w:val="NoSpacing"/>
              <w:numPr>
                <w:ilvl w:val="0"/>
                <w:numId w:val="349"/>
              </w:numPr>
              <w:rPr>
                <w:rFonts w:ascii="Verdana" w:hAnsi="Verdana"/>
                <w:sz w:val="18"/>
                <w:szCs w:val="18"/>
              </w:rPr>
            </w:pPr>
            <w:r w:rsidRPr="00E46EAA">
              <w:rPr>
                <w:rFonts w:ascii="Verdana" w:hAnsi="Verdana"/>
                <w:sz w:val="18"/>
                <w:szCs w:val="18"/>
              </w:rPr>
              <w:t>Use function notation, evaluate functions for inputs in their domains, and interpret statements that use function notation in terms of a context. (CCSS: F-IF.2)</w:t>
            </w:r>
          </w:p>
          <w:p w:rsidR="00B41730" w:rsidRPr="00E46EAA" w:rsidRDefault="00E742B9" w:rsidP="00C11D5F">
            <w:pPr>
              <w:pStyle w:val="NoSpacing"/>
              <w:numPr>
                <w:ilvl w:val="0"/>
                <w:numId w:val="349"/>
              </w:numPr>
              <w:rPr>
                <w:rFonts w:ascii="Verdana" w:hAnsi="Verdana"/>
                <w:sz w:val="18"/>
                <w:szCs w:val="18"/>
              </w:rPr>
            </w:pPr>
            <w:r w:rsidRPr="00E46EAA">
              <w:rPr>
                <w:rFonts w:ascii="Verdana" w:hAnsi="Verdana"/>
                <w:sz w:val="18"/>
                <w:szCs w:val="18"/>
              </w:rPr>
              <w:t>Demonstrate</w:t>
            </w:r>
            <w:r w:rsidR="00B41730" w:rsidRPr="00E46EAA">
              <w:rPr>
                <w:rFonts w:ascii="Verdana" w:hAnsi="Verdana"/>
                <w:sz w:val="18"/>
                <w:szCs w:val="18"/>
              </w:rPr>
              <w:t xml:space="preserve"> that sequences are functions,</w:t>
            </w:r>
            <w:r w:rsidR="00B41730" w:rsidRPr="00E46EAA">
              <w:rPr>
                <w:rStyle w:val="EndnoteReference"/>
                <w:rFonts w:ascii="Verdana" w:hAnsi="Verdana"/>
                <w:sz w:val="18"/>
                <w:szCs w:val="18"/>
              </w:rPr>
              <w:endnoteReference w:id="99"/>
            </w:r>
            <w:r w:rsidR="00B41730" w:rsidRPr="00E46EAA">
              <w:rPr>
                <w:rFonts w:ascii="Verdana" w:hAnsi="Verdana"/>
                <w:sz w:val="18"/>
                <w:szCs w:val="18"/>
              </w:rPr>
              <w:t xml:space="preserve"> sometimes defined recursively, whose domain is a subset of the integers. (CCSS: F-IF.3)</w:t>
            </w:r>
          </w:p>
          <w:p w:rsidR="00B41730" w:rsidRPr="00E46EAA" w:rsidRDefault="00B41730" w:rsidP="00C11D5F">
            <w:pPr>
              <w:pStyle w:val="NoSpacing"/>
              <w:numPr>
                <w:ilvl w:val="0"/>
                <w:numId w:val="145"/>
              </w:numPr>
              <w:tabs>
                <w:tab w:val="clear" w:pos="720"/>
              </w:tabs>
              <w:ind w:left="342"/>
              <w:rPr>
                <w:rFonts w:ascii="Verdana" w:hAnsi="Verdana"/>
                <w:sz w:val="18"/>
                <w:szCs w:val="18"/>
              </w:rPr>
            </w:pPr>
            <w:r w:rsidRPr="00E46EAA">
              <w:rPr>
                <w:rFonts w:ascii="Verdana" w:hAnsi="Verdana"/>
                <w:sz w:val="18"/>
                <w:szCs w:val="18"/>
              </w:rPr>
              <w:t>Interpret functions that arise in applications in terms of the context. (CCSS: F-IF)</w:t>
            </w:r>
          </w:p>
          <w:p w:rsidR="00B41730" w:rsidRPr="00E46EAA" w:rsidRDefault="00B41730" w:rsidP="00C11D5F">
            <w:pPr>
              <w:pStyle w:val="NoSpacing"/>
              <w:numPr>
                <w:ilvl w:val="0"/>
                <w:numId w:val="348"/>
              </w:numPr>
              <w:rPr>
                <w:rFonts w:ascii="Verdana" w:hAnsi="Verdana"/>
                <w:sz w:val="18"/>
                <w:szCs w:val="18"/>
              </w:rPr>
            </w:pPr>
            <w:r w:rsidRPr="00E46EAA">
              <w:rPr>
                <w:rFonts w:ascii="Verdana" w:hAnsi="Verdana"/>
                <w:sz w:val="18"/>
                <w:szCs w:val="18"/>
              </w:rPr>
              <w:t>For a function that models a relationship between two quantities, interpret key features of graphs and tables in terms of the quantities, and sketch graphs showing key features</w:t>
            </w:r>
            <w:r w:rsidRPr="00E46EAA">
              <w:rPr>
                <w:rStyle w:val="EndnoteReference"/>
                <w:rFonts w:ascii="Verdana" w:hAnsi="Verdana"/>
                <w:sz w:val="18"/>
                <w:szCs w:val="18"/>
              </w:rPr>
              <w:endnoteReference w:id="100"/>
            </w:r>
            <w:r w:rsidRPr="00E46EAA">
              <w:rPr>
                <w:rFonts w:ascii="Verdana" w:hAnsi="Verdana"/>
                <w:sz w:val="18"/>
                <w:szCs w:val="18"/>
              </w:rPr>
              <w:t xml:space="preserve"> given a verbal description of the relationship. </w:t>
            </w:r>
            <w:r w:rsidRPr="00E46EAA">
              <w:rPr>
                <w:rFonts w:ascii="Verdana" w:eastAsia="MS Mincho" w:hAnsi="MS Mincho" w:cs="MS Mincho"/>
                <w:sz w:val="18"/>
                <w:szCs w:val="18"/>
                <w:vertAlign w:val="superscript"/>
              </w:rPr>
              <w:t>★</w:t>
            </w:r>
            <w:r w:rsidRPr="00E46EAA">
              <w:rPr>
                <w:rFonts w:ascii="Verdana" w:hAnsi="Verdana"/>
                <w:sz w:val="18"/>
                <w:szCs w:val="18"/>
              </w:rPr>
              <w:t xml:space="preserve"> (CCSS: F-IF.4)</w:t>
            </w:r>
          </w:p>
          <w:p w:rsidR="00B41730" w:rsidRPr="00E46EAA" w:rsidRDefault="00B41730" w:rsidP="00C11D5F">
            <w:pPr>
              <w:pStyle w:val="NoSpacing"/>
              <w:numPr>
                <w:ilvl w:val="0"/>
                <w:numId w:val="348"/>
              </w:numPr>
              <w:rPr>
                <w:rFonts w:ascii="Verdana" w:hAnsi="Verdana"/>
                <w:sz w:val="18"/>
                <w:szCs w:val="18"/>
              </w:rPr>
            </w:pPr>
            <w:r w:rsidRPr="00E46EAA">
              <w:rPr>
                <w:rFonts w:ascii="Verdana" w:hAnsi="Verdana"/>
                <w:sz w:val="18"/>
                <w:szCs w:val="18"/>
              </w:rPr>
              <w:t>Relate the domain of a function to its graph and, where applicable, to the quantitative relationship it describes.</w:t>
            </w:r>
            <w:r w:rsidRPr="00E46EAA">
              <w:rPr>
                <w:rStyle w:val="EndnoteReference"/>
                <w:rFonts w:ascii="Verdana" w:hAnsi="Verdana"/>
                <w:sz w:val="18"/>
                <w:szCs w:val="18"/>
              </w:rPr>
              <w:endnoteReference w:id="101"/>
            </w:r>
            <w:r w:rsidRPr="00E46EAA">
              <w:rPr>
                <w:rFonts w:ascii="Verdana" w:hAnsi="Verdana"/>
                <w:sz w:val="18"/>
                <w:szCs w:val="18"/>
              </w:rPr>
              <w:t xml:space="preserve"> </w:t>
            </w:r>
            <w:r w:rsidRPr="00E46EAA">
              <w:rPr>
                <w:rFonts w:ascii="Verdana" w:eastAsia="MS Mincho" w:hAnsi="MS Mincho" w:cs="MS Mincho"/>
                <w:sz w:val="18"/>
                <w:szCs w:val="18"/>
                <w:vertAlign w:val="superscript"/>
              </w:rPr>
              <w:t>★</w:t>
            </w:r>
            <w:r w:rsidRPr="00E46EAA">
              <w:rPr>
                <w:rFonts w:ascii="Verdana" w:hAnsi="Verdana"/>
                <w:sz w:val="18"/>
                <w:szCs w:val="18"/>
              </w:rPr>
              <w:t xml:space="preserve"> (CCSS: F-IF.5)</w:t>
            </w:r>
          </w:p>
          <w:p w:rsidR="00B41730" w:rsidRPr="00E46EAA" w:rsidRDefault="00B41730" w:rsidP="00C11D5F">
            <w:pPr>
              <w:pStyle w:val="NoSpacing"/>
              <w:numPr>
                <w:ilvl w:val="0"/>
                <w:numId w:val="348"/>
              </w:numPr>
              <w:rPr>
                <w:rFonts w:ascii="Verdana" w:hAnsi="Verdana"/>
                <w:sz w:val="18"/>
                <w:szCs w:val="18"/>
              </w:rPr>
            </w:pPr>
            <w:r w:rsidRPr="00E46EAA">
              <w:rPr>
                <w:rFonts w:ascii="Verdana" w:hAnsi="Verdana"/>
                <w:sz w:val="18"/>
                <w:szCs w:val="18"/>
              </w:rPr>
              <w:t>Calculate and interpret the average rate of change</w:t>
            </w:r>
            <w:r w:rsidRPr="00E46EAA">
              <w:rPr>
                <w:rStyle w:val="EndnoteReference"/>
                <w:rFonts w:ascii="Verdana" w:hAnsi="Verdana"/>
                <w:sz w:val="18"/>
                <w:szCs w:val="18"/>
              </w:rPr>
              <w:endnoteReference w:id="102"/>
            </w:r>
            <w:r w:rsidRPr="00E46EAA">
              <w:rPr>
                <w:rFonts w:ascii="Verdana" w:hAnsi="Verdana"/>
                <w:sz w:val="18"/>
                <w:szCs w:val="18"/>
              </w:rPr>
              <w:t xml:space="preserve"> of a function over a specified interval. Estimate the rate of change from a graph.</w:t>
            </w:r>
            <w:r w:rsidRPr="00E46EAA">
              <w:rPr>
                <w:rFonts w:ascii="Verdana" w:eastAsia="MS Mincho" w:hAnsi="MS Mincho" w:cs="MS Mincho"/>
                <w:sz w:val="18"/>
                <w:szCs w:val="18"/>
                <w:vertAlign w:val="superscript"/>
              </w:rPr>
              <w:t>★</w:t>
            </w:r>
            <w:r w:rsidRPr="00E46EAA">
              <w:rPr>
                <w:rFonts w:ascii="Verdana" w:hAnsi="Verdana"/>
                <w:sz w:val="18"/>
                <w:szCs w:val="18"/>
              </w:rPr>
              <w:t xml:space="preserve"> (CCSS: F-IF.6)</w:t>
            </w:r>
          </w:p>
          <w:p w:rsidR="00B41730" w:rsidRPr="00E46EAA" w:rsidRDefault="00B41730" w:rsidP="00C11D5F">
            <w:pPr>
              <w:pStyle w:val="NoSpacing"/>
              <w:numPr>
                <w:ilvl w:val="0"/>
                <w:numId w:val="145"/>
              </w:numPr>
              <w:tabs>
                <w:tab w:val="clear" w:pos="720"/>
              </w:tabs>
              <w:ind w:left="342"/>
              <w:rPr>
                <w:rFonts w:ascii="Verdana" w:hAnsi="Verdana"/>
                <w:sz w:val="18"/>
                <w:szCs w:val="18"/>
              </w:rPr>
            </w:pPr>
            <w:r w:rsidRPr="00E46EAA">
              <w:rPr>
                <w:rFonts w:ascii="Verdana" w:hAnsi="Verdana"/>
                <w:sz w:val="18"/>
                <w:szCs w:val="18"/>
              </w:rPr>
              <w:t>Analyze functions using different representations. (CCSS: F-IF)</w:t>
            </w:r>
          </w:p>
          <w:p w:rsidR="00681620" w:rsidRPr="00E46EAA" w:rsidRDefault="00B41730">
            <w:pPr>
              <w:pStyle w:val="NoSpacing"/>
              <w:numPr>
                <w:ilvl w:val="0"/>
                <w:numId w:val="513"/>
              </w:numPr>
              <w:rPr>
                <w:rFonts w:ascii="Verdana" w:hAnsi="Verdana"/>
                <w:sz w:val="18"/>
                <w:szCs w:val="18"/>
              </w:rPr>
            </w:pPr>
            <w:r w:rsidRPr="00E46EAA">
              <w:rPr>
                <w:rFonts w:ascii="Verdana" w:hAnsi="Verdana"/>
                <w:sz w:val="18"/>
                <w:szCs w:val="18"/>
              </w:rPr>
              <w:t>Graph functions expressed symbolically and show key features of the graph, by hand in simple cases and using technology for more complicated cases.</w:t>
            </w:r>
            <w:r w:rsidR="00265969" w:rsidRPr="00E46EAA">
              <w:rPr>
                <w:rFonts w:ascii="Verdana" w:eastAsia="MS Mincho" w:hAnsi="MS Mincho" w:cs="MS Mincho"/>
                <w:sz w:val="18"/>
                <w:szCs w:val="18"/>
                <w:vertAlign w:val="superscript"/>
              </w:rPr>
              <w:t xml:space="preserve"> </w:t>
            </w:r>
            <w:r w:rsidR="00265969" w:rsidRPr="00E46EAA">
              <w:rPr>
                <w:rFonts w:ascii="Verdana" w:eastAsia="MS Mincho" w:hAnsi="MS Mincho" w:cs="MS Mincho"/>
                <w:sz w:val="18"/>
                <w:szCs w:val="18"/>
                <w:vertAlign w:val="superscript"/>
              </w:rPr>
              <w:t>★</w:t>
            </w:r>
            <w:r w:rsidRPr="00E46EAA">
              <w:rPr>
                <w:rFonts w:ascii="Verdana" w:hAnsi="Verdana"/>
                <w:sz w:val="18"/>
                <w:szCs w:val="18"/>
              </w:rPr>
              <w:t xml:space="preserve"> (CCSS: F-IF.7)</w:t>
            </w:r>
          </w:p>
          <w:p w:rsidR="00681620" w:rsidRPr="00E46EAA" w:rsidRDefault="00B41730">
            <w:pPr>
              <w:pStyle w:val="NoSpacing"/>
              <w:numPr>
                <w:ilvl w:val="0"/>
                <w:numId w:val="513"/>
              </w:numPr>
              <w:rPr>
                <w:rFonts w:ascii="Verdana" w:hAnsi="Verdana"/>
                <w:sz w:val="18"/>
                <w:szCs w:val="18"/>
              </w:rPr>
            </w:pPr>
            <w:r w:rsidRPr="00E46EAA">
              <w:rPr>
                <w:rFonts w:ascii="Verdana" w:hAnsi="Verdana"/>
                <w:sz w:val="18"/>
                <w:szCs w:val="18"/>
              </w:rPr>
              <w:t>Graph linear and quadratic functions and show intercepts, maxima, and minima. (CCSS: F-IF.7a)</w:t>
            </w:r>
          </w:p>
          <w:p w:rsidR="00681620" w:rsidRPr="00E46EAA" w:rsidRDefault="00B41730">
            <w:pPr>
              <w:pStyle w:val="NoSpacing"/>
              <w:numPr>
                <w:ilvl w:val="0"/>
                <w:numId w:val="513"/>
              </w:numPr>
              <w:rPr>
                <w:rFonts w:ascii="Verdana" w:hAnsi="Verdana"/>
                <w:sz w:val="18"/>
                <w:szCs w:val="18"/>
              </w:rPr>
            </w:pPr>
            <w:r w:rsidRPr="00E46EAA">
              <w:rPr>
                <w:rFonts w:ascii="Verdana" w:hAnsi="Verdana"/>
                <w:sz w:val="18"/>
                <w:szCs w:val="18"/>
              </w:rPr>
              <w:t>Graph square root, cube root, and piecewise-defined functions, including step functions and absolute value functions. (CCSS: F-IF.7b)</w:t>
            </w:r>
          </w:p>
          <w:p w:rsidR="00681620" w:rsidRPr="00E46EAA" w:rsidRDefault="00B41730">
            <w:pPr>
              <w:pStyle w:val="NoSpacing"/>
              <w:numPr>
                <w:ilvl w:val="0"/>
                <w:numId w:val="513"/>
              </w:numPr>
              <w:rPr>
                <w:rFonts w:ascii="Verdana" w:hAnsi="Verdana"/>
                <w:sz w:val="18"/>
                <w:szCs w:val="18"/>
              </w:rPr>
            </w:pPr>
            <w:r w:rsidRPr="00E46EAA">
              <w:rPr>
                <w:rFonts w:ascii="Verdana" w:hAnsi="Verdana"/>
                <w:sz w:val="18"/>
                <w:szCs w:val="18"/>
              </w:rPr>
              <w:t>Graph polynomial functions, identifying zeros when suitable factorizations are available, and showing end behavior. (CCSS: F-IF.7c)</w:t>
            </w:r>
          </w:p>
          <w:p w:rsidR="00681620" w:rsidRPr="00E46EAA" w:rsidRDefault="00B41730">
            <w:pPr>
              <w:pStyle w:val="NoSpacing"/>
              <w:numPr>
                <w:ilvl w:val="0"/>
                <w:numId w:val="513"/>
              </w:numPr>
              <w:rPr>
                <w:rFonts w:ascii="Verdana" w:hAnsi="Verdana"/>
                <w:sz w:val="18"/>
                <w:szCs w:val="18"/>
              </w:rPr>
            </w:pPr>
            <w:r w:rsidRPr="00E46EAA">
              <w:rPr>
                <w:rFonts w:ascii="Verdana" w:hAnsi="Verdana"/>
                <w:sz w:val="18"/>
                <w:szCs w:val="18"/>
              </w:rPr>
              <w:t>Graph exponential and logarithmic functions, showing intercepts and end behavior, and trigonometric functions, showing period, midline, and amplitude. (CCSS: F-IF.7e)</w:t>
            </w:r>
          </w:p>
          <w:p w:rsidR="00681620" w:rsidRPr="00E46EAA" w:rsidRDefault="00B41730">
            <w:pPr>
              <w:pStyle w:val="NoSpacing"/>
              <w:numPr>
                <w:ilvl w:val="0"/>
                <w:numId w:val="513"/>
              </w:numPr>
              <w:rPr>
                <w:rFonts w:ascii="Verdana" w:hAnsi="Verdana"/>
                <w:sz w:val="18"/>
                <w:szCs w:val="18"/>
              </w:rPr>
            </w:pPr>
            <w:r w:rsidRPr="00E46EAA">
              <w:rPr>
                <w:rFonts w:ascii="Verdana" w:hAnsi="Verdana"/>
                <w:sz w:val="18"/>
                <w:szCs w:val="18"/>
              </w:rPr>
              <w:t>Write a function defined by an expression in different but equivalent forms to reveal and explain different properties of the function. (CCSS: F-IF.8)</w:t>
            </w:r>
          </w:p>
          <w:p w:rsidR="007B394C" w:rsidRPr="00E46EAA" w:rsidRDefault="00B41730" w:rsidP="00C11D5F">
            <w:pPr>
              <w:pStyle w:val="NoSpacing"/>
              <w:numPr>
                <w:ilvl w:val="0"/>
                <w:numId w:val="148"/>
              </w:numPr>
              <w:ind w:left="1127"/>
              <w:rPr>
                <w:rFonts w:ascii="Verdana" w:hAnsi="Verdana"/>
                <w:sz w:val="18"/>
                <w:szCs w:val="18"/>
              </w:rPr>
            </w:pPr>
            <w:r w:rsidRPr="00E46EAA">
              <w:rPr>
                <w:rFonts w:ascii="Verdana" w:hAnsi="Verdana"/>
                <w:sz w:val="18"/>
                <w:szCs w:val="18"/>
              </w:rPr>
              <w:t xml:space="preserve">Use the process of factoring and completing the square in a quadratic </w:t>
            </w:r>
            <w:r w:rsidRPr="00E46EAA">
              <w:rPr>
                <w:rFonts w:ascii="Verdana" w:hAnsi="Verdana"/>
                <w:sz w:val="18"/>
                <w:szCs w:val="18"/>
              </w:rPr>
              <w:lastRenderedPageBreak/>
              <w:t>function to show zeros, extreme values, and symmetry of the graph, and interpret these in terms of a context. (CCSS: F-IF.8a)</w:t>
            </w:r>
          </w:p>
          <w:p w:rsidR="007B394C" w:rsidRPr="00E46EAA" w:rsidRDefault="00B41730" w:rsidP="00C11D5F">
            <w:pPr>
              <w:pStyle w:val="NoSpacing"/>
              <w:numPr>
                <w:ilvl w:val="0"/>
                <w:numId w:val="148"/>
              </w:numPr>
              <w:ind w:left="1127"/>
              <w:rPr>
                <w:rFonts w:ascii="Verdana" w:hAnsi="Verdana"/>
                <w:sz w:val="18"/>
                <w:szCs w:val="18"/>
              </w:rPr>
            </w:pPr>
            <w:r w:rsidRPr="00E46EAA">
              <w:rPr>
                <w:rFonts w:ascii="Verdana" w:hAnsi="Verdana"/>
                <w:sz w:val="18"/>
                <w:szCs w:val="18"/>
              </w:rPr>
              <w:t>Use the properties of exponents to interpret expressions for exponential functions.</w:t>
            </w:r>
            <w:r w:rsidRPr="00E46EAA">
              <w:rPr>
                <w:rStyle w:val="EndnoteReference"/>
                <w:rFonts w:ascii="Verdana" w:hAnsi="Verdana"/>
                <w:sz w:val="18"/>
                <w:szCs w:val="18"/>
              </w:rPr>
              <w:endnoteReference w:id="103"/>
            </w:r>
            <w:r w:rsidRPr="00E46EAA">
              <w:rPr>
                <w:rFonts w:ascii="Verdana" w:hAnsi="Verdana"/>
                <w:sz w:val="18"/>
                <w:szCs w:val="18"/>
              </w:rPr>
              <w:t xml:space="preserve"> (CCSS: F-IF.8b)</w:t>
            </w:r>
          </w:p>
          <w:p w:rsidR="00B41730" w:rsidRPr="00E46EAA" w:rsidRDefault="00B41730" w:rsidP="00C11D5F">
            <w:pPr>
              <w:pStyle w:val="NoSpacing"/>
              <w:numPr>
                <w:ilvl w:val="0"/>
                <w:numId w:val="148"/>
              </w:numPr>
              <w:ind w:left="1127"/>
              <w:rPr>
                <w:rFonts w:ascii="Verdana" w:hAnsi="Verdana"/>
                <w:sz w:val="18"/>
                <w:szCs w:val="18"/>
              </w:rPr>
            </w:pPr>
            <w:r w:rsidRPr="00E46EAA">
              <w:rPr>
                <w:rFonts w:ascii="Verdana" w:hAnsi="Verdana"/>
                <w:sz w:val="18"/>
                <w:szCs w:val="18"/>
              </w:rPr>
              <w:t>Compare properties of two functions each represented in a different way</w:t>
            </w:r>
            <w:r w:rsidRPr="00E46EAA">
              <w:rPr>
                <w:rStyle w:val="EndnoteReference"/>
                <w:rFonts w:ascii="Verdana" w:hAnsi="Verdana"/>
                <w:sz w:val="18"/>
                <w:szCs w:val="18"/>
              </w:rPr>
              <w:endnoteReference w:id="104"/>
            </w:r>
            <w:r w:rsidRPr="00E46EAA">
              <w:rPr>
                <w:rFonts w:ascii="Verdana" w:hAnsi="Verdana"/>
                <w:sz w:val="18"/>
                <w:szCs w:val="18"/>
              </w:rPr>
              <w:t xml:space="preserve"> (algebraically, graphically, numerically in tables, or by verbal descriptions). (CCSS: F-IF.9)</w:t>
            </w:r>
          </w:p>
          <w:p w:rsidR="00B41730" w:rsidRPr="00E46EAA" w:rsidRDefault="00B41730" w:rsidP="00C11D5F">
            <w:pPr>
              <w:pStyle w:val="NoSpacing"/>
              <w:numPr>
                <w:ilvl w:val="0"/>
                <w:numId w:val="145"/>
              </w:numPr>
              <w:tabs>
                <w:tab w:val="clear" w:pos="720"/>
              </w:tabs>
              <w:ind w:left="342"/>
              <w:rPr>
                <w:rFonts w:ascii="Verdana" w:hAnsi="Verdana"/>
                <w:bCs/>
                <w:sz w:val="18"/>
                <w:szCs w:val="18"/>
              </w:rPr>
            </w:pPr>
            <w:r w:rsidRPr="00E46EAA">
              <w:rPr>
                <w:rFonts w:ascii="Verdana" w:hAnsi="Verdana"/>
                <w:bCs/>
                <w:sz w:val="18"/>
                <w:szCs w:val="18"/>
              </w:rPr>
              <w:t>Build a function that models a relationship between two quantities. (CCSS: F-BF)</w:t>
            </w:r>
          </w:p>
          <w:p w:rsidR="00B41730" w:rsidRPr="00E46EAA" w:rsidRDefault="00B41730" w:rsidP="00C11D5F">
            <w:pPr>
              <w:pStyle w:val="NoSpacing"/>
              <w:numPr>
                <w:ilvl w:val="1"/>
                <w:numId w:val="145"/>
              </w:numPr>
              <w:tabs>
                <w:tab w:val="clear" w:pos="1440"/>
              </w:tabs>
              <w:ind w:left="677" w:hanging="180"/>
              <w:rPr>
                <w:rFonts w:ascii="Verdana" w:hAnsi="Verdana"/>
                <w:sz w:val="18"/>
                <w:szCs w:val="18"/>
              </w:rPr>
            </w:pPr>
            <w:r w:rsidRPr="00E46EAA">
              <w:rPr>
                <w:rFonts w:ascii="Verdana" w:hAnsi="Verdana"/>
                <w:sz w:val="18"/>
                <w:szCs w:val="18"/>
              </w:rPr>
              <w:t>Write a function that describes a relationship between two quantities.</w:t>
            </w:r>
            <w:r w:rsidRPr="00E46EAA">
              <w:rPr>
                <w:rFonts w:ascii="Verdana" w:eastAsia="MS Mincho" w:hAnsi="MS Mincho" w:cs="MS Mincho"/>
                <w:sz w:val="18"/>
                <w:szCs w:val="18"/>
                <w:vertAlign w:val="superscript"/>
              </w:rPr>
              <w:t>★</w:t>
            </w:r>
            <w:r w:rsidRPr="00E46EAA">
              <w:rPr>
                <w:rFonts w:ascii="Verdana" w:hAnsi="Verdana"/>
                <w:sz w:val="18"/>
                <w:szCs w:val="18"/>
              </w:rPr>
              <w:t xml:space="preserve"> </w:t>
            </w:r>
            <w:r w:rsidRPr="00E46EAA">
              <w:rPr>
                <w:rFonts w:ascii="Verdana" w:hAnsi="Verdana"/>
                <w:bCs/>
                <w:sz w:val="18"/>
                <w:szCs w:val="18"/>
              </w:rPr>
              <w:t>(CCSS: F-BF.1)</w:t>
            </w:r>
          </w:p>
          <w:p w:rsidR="00B41730" w:rsidRPr="00E46EAA" w:rsidRDefault="00B41730" w:rsidP="00C11D5F">
            <w:pPr>
              <w:pStyle w:val="NoSpacing"/>
              <w:numPr>
                <w:ilvl w:val="2"/>
                <w:numId w:val="149"/>
              </w:numPr>
              <w:tabs>
                <w:tab w:val="clear" w:pos="2160"/>
              </w:tabs>
              <w:ind w:left="1127"/>
              <w:rPr>
                <w:rFonts w:ascii="Verdana" w:hAnsi="Verdana"/>
                <w:sz w:val="18"/>
                <w:szCs w:val="18"/>
              </w:rPr>
            </w:pPr>
            <w:r w:rsidRPr="00E46EAA">
              <w:rPr>
                <w:rFonts w:ascii="Verdana" w:hAnsi="Verdana"/>
                <w:sz w:val="18"/>
                <w:szCs w:val="18"/>
              </w:rPr>
              <w:t xml:space="preserve">Determine an explicit expression, a recursive process, or steps for calculation from a context. </w:t>
            </w:r>
            <w:r w:rsidRPr="00E46EAA">
              <w:rPr>
                <w:rFonts w:ascii="Verdana" w:hAnsi="Verdana"/>
                <w:bCs/>
                <w:sz w:val="18"/>
                <w:szCs w:val="18"/>
              </w:rPr>
              <w:t>(CCSS: F-BF.1a)</w:t>
            </w:r>
          </w:p>
          <w:p w:rsidR="00B41730" w:rsidRPr="00E46EAA" w:rsidRDefault="00B41730" w:rsidP="00C11D5F">
            <w:pPr>
              <w:pStyle w:val="NoSpacing"/>
              <w:numPr>
                <w:ilvl w:val="2"/>
                <w:numId w:val="149"/>
              </w:numPr>
              <w:tabs>
                <w:tab w:val="clear" w:pos="2160"/>
              </w:tabs>
              <w:ind w:left="1127"/>
              <w:rPr>
                <w:rFonts w:ascii="Verdana" w:hAnsi="Verdana"/>
                <w:sz w:val="18"/>
                <w:szCs w:val="18"/>
              </w:rPr>
            </w:pPr>
            <w:r w:rsidRPr="00E46EAA">
              <w:rPr>
                <w:rFonts w:ascii="Verdana" w:hAnsi="Verdana"/>
                <w:sz w:val="18"/>
                <w:szCs w:val="18"/>
              </w:rPr>
              <w:t>Combine standard function types using arithmetic operations.</w:t>
            </w:r>
            <w:r w:rsidRPr="00E46EAA">
              <w:rPr>
                <w:rStyle w:val="EndnoteReference"/>
                <w:rFonts w:ascii="Verdana" w:hAnsi="Verdana"/>
                <w:sz w:val="18"/>
                <w:szCs w:val="18"/>
              </w:rPr>
              <w:endnoteReference w:id="105"/>
            </w:r>
            <w:r w:rsidRPr="00E46EAA">
              <w:rPr>
                <w:rFonts w:ascii="Verdana" w:hAnsi="Verdana"/>
                <w:sz w:val="18"/>
                <w:szCs w:val="18"/>
              </w:rPr>
              <w:t xml:space="preserve"> </w:t>
            </w:r>
            <w:r w:rsidRPr="00E46EAA">
              <w:rPr>
                <w:rFonts w:ascii="Verdana" w:hAnsi="Verdana"/>
                <w:bCs/>
                <w:sz w:val="18"/>
                <w:szCs w:val="18"/>
              </w:rPr>
              <w:t>(CCSS: F-BF.1b)</w:t>
            </w:r>
          </w:p>
          <w:p w:rsidR="00B41730" w:rsidRPr="00E46EAA" w:rsidRDefault="00B41730" w:rsidP="00C11D5F">
            <w:pPr>
              <w:pStyle w:val="NoSpacing"/>
              <w:numPr>
                <w:ilvl w:val="1"/>
                <w:numId w:val="145"/>
              </w:numPr>
              <w:tabs>
                <w:tab w:val="clear" w:pos="1440"/>
              </w:tabs>
              <w:ind w:left="767" w:hanging="180"/>
              <w:rPr>
                <w:rFonts w:ascii="Verdana" w:hAnsi="Verdana"/>
                <w:sz w:val="18"/>
                <w:szCs w:val="18"/>
              </w:rPr>
            </w:pPr>
            <w:r w:rsidRPr="00E46EAA">
              <w:rPr>
                <w:rFonts w:ascii="Verdana" w:hAnsi="Verdana"/>
                <w:sz w:val="18"/>
                <w:szCs w:val="18"/>
              </w:rPr>
              <w:t>Write arithmetic and geometric sequences both recursively and with an explicit formula, use them to model situations, and translate between the two forms.</w:t>
            </w:r>
            <w:r w:rsidRPr="00E46EAA">
              <w:rPr>
                <w:rFonts w:ascii="Verdana" w:eastAsia="MS Gothic" w:hAnsi="MS Gothic" w:cs="MS Gothic"/>
                <w:sz w:val="18"/>
                <w:szCs w:val="18"/>
                <w:vertAlign w:val="superscript"/>
              </w:rPr>
              <w:t>★</w:t>
            </w:r>
            <w:r w:rsidRPr="00E46EAA">
              <w:rPr>
                <w:rFonts w:ascii="Verdana" w:hAnsi="Verdana"/>
                <w:sz w:val="18"/>
                <w:szCs w:val="18"/>
              </w:rPr>
              <w:t xml:space="preserve"> (CCSS: F-BF.2)</w:t>
            </w:r>
          </w:p>
          <w:p w:rsidR="00B41730" w:rsidRPr="00E46EAA" w:rsidRDefault="00B41730" w:rsidP="00C11D5F">
            <w:pPr>
              <w:pStyle w:val="NoSpacing"/>
              <w:numPr>
                <w:ilvl w:val="0"/>
                <w:numId w:val="145"/>
              </w:numPr>
              <w:tabs>
                <w:tab w:val="clear" w:pos="720"/>
              </w:tabs>
              <w:ind w:left="342"/>
              <w:rPr>
                <w:rFonts w:ascii="Verdana" w:hAnsi="Verdana"/>
                <w:bCs/>
                <w:sz w:val="18"/>
                <w:szCs w:val="18"/>
              </w:rPr>
            </w:pPr>
            <w:r w:rsidRPr="00E46EAA">
              <w:rPr>
                <w:rFonts w:ascii="Verdana" w:hAnsi="Verdana"/>
                <w:bCs/>
                <w:sz w:val="18"/>
                <w:szCs w:val="18"/>
              </w:rPr>
              <w:t>Build new functions from existing functions. (CCSS: F-BF)</w:t>
            </w:r>
          </w:p>
          <w:p w:rsidR="00B41730" w:rsidRPr="00E46EAA" w:rsidRDefault="00B41730" w:rsidP="00C11D5F">
            <w:pPr>
              <w:pStyle w:val="NoSpacing"/>
              <w:numPr>
                <w:ilvl w:val="0"/>
                <w:numId w:val="144"/>
              </w:numPr>
              <w:tabs>
                <w:tab w:val="clear" w:pos="720"/>
              </w:tabs>
              <w:ind w:left="677" w:hanging="180"/>
              <w:rPr>
                <w:rFonts w:ascii="Verdana" w:hAnsi="Verdana"/>
                <w:sz w:val="18"/>
                <w:szCs w:val="18"/>
              </w:rPr>
            </w:pPr>
            <w:r w:rsidRPr="00E46EAA">
              <w:rPr>
                <w:rFonts w:ascii="Verdana" w:hAnsi="Verdana"/>
                <w:sz w:val="18"/>
                <w:szCs w:val="18"/>
              </w:rPr>
              <w:t xml:space="preserve">Identify the effect on the graph of replacing </w:t>
            </w:r>
            <w:r w:rsidRPr="00E46EAA">
              <w:rPr>
                <w:rFonts w:ascii="Verdana" w:hAnsi="Verdana"/>
                <w:i/>
                <w:iCs/>
                <w:sz w:val="18"/>
                <w:szCs w:val="18"/>
              </w:rPr>
              <w:t>f</w:t>
            </w:r>
            <w:r w:rsidRPr="00E46EAA">
              <w:rPr>
                <w:rFonts w:ascii="Verdana" w:hAnsi="Verdana"/>
                <w:sz w:val="18"/>
                <w:szCs w:val="18"/>
              </w:rPr>
              <w:t>(</w:t>
            </w:r>
            <w:r w:rsidRPr="00E46EAA">
              <w:rPr>
                <w:rFonts w:ascii="Verdana" w:hAnsi="Verdana"/>
                <w:i/>
                <w:iCs/>
                <w:sz w:val="18"/>
                <w:szCs w:val="18"/>
              </w:rPr>
              <w:t>x</w:t>
            </w:r>
            <w:r w:rsidRPr="00E46EAA">
              <w:rPr>
                <w:rFonts w:ascii="Verdana" w:hAnsi="Verdana"/>
                <w:sz w:val="18"/>
                <w:szCs w:val="18"/>
              </w:rPr>
              <w:t xml:space="preserve">) by </w:t>
            </w:r>
            <w:r w:rsidRPr="00E46EAA">
              <w:rPr>
                <w:rFonts w:ascii="Verdana" w:hAnsi="Verdana"/>
                <w:i/>
                <w:iCs/>
                <w:sz w:val="18"/>
                <w:szCs w:val="18"/>
              </w:rPr>
              <w:t>f</w:t>
            </w:r>
            <w:r w:rsidRPr="00E46EAA">
              <w:rPr>
                <w:rFonts w:ascii="Verdana" w:hAnsi="Verdana"/>
                <w:sz w:val="18"/>
                <w:szCs w:val="18"/>
              </w:rPr>
              <w:t>(</w:t>
            </w:r>
            <w:r w:rsidRPr="00E46EAA">
              <w:rPr>
                <w:rFonts w:ascii="Verdana" w:hAnsi="Verdana"/>
                <w:i/>
                <w:iCs/>
                <w:sz w:val="18"/>
                <w:szCs w:val="18"/>
              </w:rPr>
              <w:t>x</w:t>
            </w:r>
            <w:r w:rsidRPr="00E46EAA">
              <w:rPr>
                <w:rFonts w:ascii="Verdana" w:hAnsi="Verdana"/>
                <w:sz w:val="18"/>
                <w:szCs w:val="18"/>
              </w:rPr>
              <w:t xml:space="preserve">) + </w:t>
            </w:r>
            <w:r w:rsidRPr="00E46EAA">
              <w:rPr>
                <w:rFonts w:ascii="Verdana" w:hAnsi="Verdana"/>
                <w:i/>
                <w:iCs/>
                <w:sz w:val="18"/>
                <w:szCs w:val="18"/>
              </w:rPr>
              <w:t>k</w:t>
            </w:r>
            <w:r w:rsidRPr="00E46EAA">
              <w:rPr>
                <w:rFonts w:ascii="Verdana" w:hAnsi="Verdana"/>
                <w:sz w:val="18"/>
                <w:szCs w:val="18"/>
              </w:rPr>
              <w:t>,</w:t>
            </w:r>
            <w:r w:rsidRPr="00E46EAA">
              <w:rPr>
                <w:rFonts w:ascii="Verdana" w:hAnsi="Verdana"/>
                <w:i/>
                <w:iCs/>
                <w:sz w:val="18"/>
                <w:szCs w:val="18"/>
              </w:rPr>
              <w:t xml:space="preserve"> k</w:t>
            </w:r>
            <w:r w:rsidRPr="00E46EAA">
              <w:rPr>
                <w:rFonts w:ascii="Verdana" w:hAnsi="Verdana"/>
                <w:sz w:val="18"/>
                <w:szCs w:val="18"/>
              </w:rPr>
              <w:t xml:space="preserve"> </w:t>
            </w:r>
            <w:r w:rsidRPr="00E46EAA">
              <w:rPr>
                <w:rFonts w:ascii="Verdana" w:hAnsi="Verdana"/>
                <w:i/>
                <w:iCs/>
                <w:sz w:val="18"/>
                <w:szCs w:val="18"/>
              </w:rPr>
              <w:t>f</w:t>
            </w:r>
            <w:r w:rsidRPr="00E46EAA">
              <w:rPr>
                <w:rFonts w:ascii="Verdana" w:hAnsi="Verdana"/>
                <w:sz w:val="18"/>
                <w:szCs w:val="18"/>
              </w:rPr>
              <w:t>(</w:t>
            </w:r>
            <w:r w:rsidRPr="00E46EAA">
              <w:rPr>
                <w:rFonts w:ascii="Verdana" w:hAnsi="Verdana"/>
                <w:i/>
                <w:iCs/>
                <w:sz w:val="18"/>
                <w:szCs w:val="18"/>
              </w:rPr>
              <w:t>x</w:t>
            </w:r>
            <w:r w:rsidRPr="00E46EAA">
              <w:rPr>
                <w:rFonts w:ascii="Verdana" w:hAnsi="Verdana"/>
                <w:sz w:val="18"/>
                <w:szCs w:val="18"/>
              </w:rPr>
              <w:t xml:space="preserve">), </w:t>
            </w:r>
            <w:r w:rsidRPr="00E46EAA">
              <w:rPr>
                <w:rFonts w:ascii="Verdana" w:hAnsi="Verdana"/>
                <w:i/>
                <w:iCs/>
                <w:sz w:val="18"/>
                <w:szCs w:val="18"/>
              </w:rPr>
              <w:t>f</w:t>
            </w:r>
            <w:r w:rsidRPr="00E46EAA">
              <w:rPr>
                <w:rFonts w:ascii="Verdana" w:hAnsi="Verdana"/>
                <w:sz w:val="18"/>
                <w:szCs w:val="18"/>
              </w:rPr>
              <w:t>(</w:t>
            </w:r>
            <w:r w:rsidRPr="00E46EAA">
              <w:rPr>
                <w:rFonts w:ascii="Verdana" w:hAnsi="Verdana"/>
                <w:i/>
                <w:iCs/>
                <w:sz w:val="18"/>
                <w:szCs w:val="18"/>
              </w:rPr>
              <w:t>kx</w:t>
            </w:r>
            <w:r w:rsidRPr="00E46EAA">
              <w:rPr>
                <w:rFonts w:ascii="Verdana" w:hAnsi="Verdana"/>
                <w:sz w:val="18"/>
                <w:szCs w:val="18"/>
              </w:rPr>
              <w:t xml:space="preserve">), and </w:t>
            </w:r>
            <w:r w:rsidRPr="00E46EAA">
              <w:rPr>
                <w:rFonts w:ascii="Verdana" w:hAnsi="Verdana"/>
                <w:i/>
                <w:iCs/>
                <w:sz w:val="18"/>
                <w:szCs w:val="18"/>
              </w:rPr>
              <w:t>f</w:t>
            </w:r>
            <w:r w:rsidRPr="00E46EAA">
              <w:rPr>
                <w:rFonts w:ascii="Verdana" w:hAnsi="Verdana"/>
                <w:sz w:val="18"/>
                <w:szCs w:val="18"/>
              </w:rPr>
              <w:t>(</w:t>
            </w:r>
            <w:r w:rsidRPr="00E46EAA">
              <w:rPr>
                <w:rFonts w:ascii="Verdana" w:hAnsi="Verdana"/>
                <w:i/>
                <w:iCs/>
                <w:sz w:val="18"/>
                <w:szCs w:val="18"/>
              </w:rPr>
              <w:t>x</w:t>
            </w:r>
            <w:r w:rsidRPr="00E46EAA">
              <w:rPr>
                <w:rFonts w:ascii="Verdana" w:hAnsi="Verdana"/>
                <w:sz w:val="18"/>
                <w:szCs w:val="18"/>
              </w:rPr>
              <w:t xml:space="preserve"> + </w:t>
            </w:r>
            <w:r w:rsidRPr="00E46EAA">
              <w:rPr>
                <w:rFonts w:ascii="Verdana" w:hAnsi="Verdana"/>
                <w:i/>
                <w:iCs/>
                <w:sz w:val="18"/>
                <w:szCs w:val="18"/>
              </w:rPr>
              <w:t>k</w:t>
            </w:r>
            <w:r w:rsidRPr="00E46EAA">
              <w:rPr>
                <w:rFonts w:ascii="Verdana" w:hAnsi="Verdana"/>
                <w:sz w:val="18"/>
                <w:szCs w:val="18"/>
              </w:rPr>
              <w:t xml:space="preserve">) for specific values of </w:t>
            </w:r>
            <w:r w:rsidRPr="00E46EAA">
              <w:rPr>
                <w:rFonts w:ascii="Verdana" w:hAnsi="Verdana"/>
                <w:i/>
                <w:iCs/>
                <w:sz w:val="18"/>
                <w:szCs w:val="18"/>
              </w:rPr>
              <w:t>k</w:t>
            </w:r>
            <w:r w:rsidR="00E742B9" w:rsidRPr="00E46EAA">
              <w:rPr>
                <w:rFonts w:ascii="Verdana" w:hAnsi="Verdana"/>
                <w:i/>
                <w:iCs/>
                <w:sz w:val="18"/>
                <w:szCs w:val="18"/>
              </w:rPr>
              <w:t>,</w:t>
            </w:r>
            <w:r w:rsidRPr="00E46EAA">
              <w:rPr>
                <w:rStyle w:val="EndnoteReference"/>
                <w:rFonts w:ascii="Verdana" w:hAnsi="Verdana"/>
                <w:i/>
                <w:iCs/>
                <w:sz w:val="18"/>
                <w:szCs w:val="18"/>
              </w:rPr>
              <w:endnoteReference w:id="106"/>
            </w:r>
            <w:r w:rsidRPr="00E46EAA">
              <w:rPr>
                <w:rFonts w:ascii="Verdana" w:hAnsi="Verdana"/>
                <w:sz w:val="18"/>
                <w:szCs w:val="18"/>
              </w:rPr>
              <w:t xml:space="preserve"> and find the value of </w:t>
            </w:r>
            <w:r w:rsidRPr="00E46EAA">
              <w:rPr>
                <w:rFonts w:ascii="Verdana" w:hAnsi="Verdana"/>
                <w:i/>
                <w:iCs/>
                <w:sz w:val="18"/>
                <w:szCs w:val="18"/>
              </w:rPr>
              <w:t>k</w:t>
            </w:r>
            <w:r w:rsidRPr="00E46EAA">
              <w:rPr>
                <w:rFonts w:ascii="Verdana" w:hAnsi="Verdana"/>
                <w:sz w:val="18"/>
                <w:szCs w:val="18"/>
              </w:rPr>
              <w:t xml:space="preserve"> given the graphs.</w:t>
            </w:r>
            <w:r w:rsidRPr="00E46EAA">
              <w:rPr>
                <w:rStyle w:val="EndnoteReference"/>
                <w:rFonts w:ascii="Verdana" w:hAnsi="Verdana"/>
                <w:sz w:val="18"/>
                <w:szCs w:val="18"/>
              </w:rPr>
              <w:endnoteReference w:id="107"/>
            </w:r>
            <w:r w:rsidRPr="00E46EAA">
              <w:rPr>
                <w:rFonts w:ascii="Verdana" w:hAnsi="Verdana"/>
                <w:sz w:val="18"/>
                <w:szCs w:val="18"/>
              </w:rPr>
              <w:t xml:space="preserve"> </w:t>
            </w:r>
            <w:r w:rsidRPr="00E46EAA">
              <w:rPr>
                <w:rFonts w:ascii="Verdana" w:hAnsi="Verdana"/>
                <w:bCs/>
                <w:sz w:val="18"/>
                <w:szCs w:val="18"/>
              </w:rPr>
              <w:t>(CCSS: F-BF.3)</w:t>
            </w:r>
          </w:p>
          <w:p w:rsidR="00B41730" w:rsidRPr="00E46EAA" w:rsidRDefault="00B41730" w:rsidP="00C11D5F">
            <w:pPr>
              <w:pStyle w:val="NoSpacing"/>
              <w:numPr>
                <w:ilvl w:val="0"/>
                <w:numId w:val="144"/>
              </w:numPr>
              <w:tabs>
                <w:tab w:val="clear" w:pos="720"/>
              </w:tabs>
              <w:ind w:left="677" w:hanging="180"/>
              <w:rPr>
                <w:rFonts w:ascii="Verdana" w:hAnsi="Verdana"/>
                <w:sz w:val="18"/>
                <w:szCs w:val="18"/>
              </w:rPr>
            </w:pPr>
            <w:r w:rsidRPr="00E46EAA">
              <w:rPr>
                <w:rFonts w:ascii="Verdana" w:hAnsi="Verdana"/>
                <w:sz w:val="18"/>
                <w:szCs w:val="18"/>
              </w:rPr>
              <w:t xml:space="preserve">Experiment with cases and illustrate an explanation of the effects on the graph using technology. </w:t>
            </w:r>
          </w:p>
          <w:p w:rsidR="00B41730" w:rsidRPr="00E46EAA" w:rsidRDefault="00B41730" w:rsidP="00C11D5F">
            <w:pPr>
              <w:pStyle w:val="NoSpacing"/>
              <w:numPr>
                <w:ilvl w:val="0"/>
                <w:numId w:val="144"/>
              </w:numPr>
              <w:tabs>
                <w:tab w:val="clear" w:pos="720"/>
              </w:tabs>
              <w:ind w:left="677" w:hanging="180"/>
              <w:rPr>
                <w:rFonts w:ascii="Verdana" w:hAnsi="Verdana"/>
                <w:sz w:val="18"/>
                <w:szCs w:val="18"/>
              </w:rPr>
            </w:pPr>
            <w:r w:rsidRPr="00E46EAA">
              <w:rPr>
                <w:rFonts w:ascii="Verdana" w:hAnsi="Verdana"/>
                <w:sz w:val="18"/>
                <w:szCs w:val="18"/>
              </w:rPr>
              <w:t>Find inverse functions.</w:t>
            </w:r>
            <w:r w:rsidRPr="00E46EAA">
              <w:rPr>
                <w:rStyle w:val="EndnoteReference"/>
                <w:rFonts w:ascii="Verdana" w:hAnsi="Verdana"/>
                <w:sz w:val="18"/>
                <w:szCs w:val="18"/>
              </w:rPr>
              <w:endnoteReference w:id="108"/>
            </w:r>
            <w:r w:rsidRPr="00E46EAA">
              <w:rPr>
                <w:rFonts w:ascii="Verdana" w:hAnsi="Verdana"/>
                <w:sz w:val="18"/>
                <w:szCs w:val="18"/>
              </w:rPr>
              <w:t xml:space="preserve">  </w:t>
            </w:r>
            <w:r w:rsidRPr="00E46EAA">
              <w:rPr>
                <w:rFonts w:ascii="Verdana" w:hAnsi="Verdana"/>
                <w:bCs/>
                <w:sz w:val="18"/>
                <w:szCs w:val="18"/>
              </w:rPr>
              <w:t>(CCSS: F-BF.4)</w:t>
            </w:r>
          </w:p>
          <w:p w:rsidR="00B41730" w:rsidRPr="00E46EAA" w:rsidRDefault="00B41730" w:rsidP="00C11D5F">
            <w:pPr>
              <w:pStyle w:val="NoSpacing"/>
              <w:numPr>
                <w:ilvl w:val="0"/>
                <w:numId w:val="145"/>
              </w:numPr>
              <w:tabs>
                <w:tab w:val="clear" w:pos="720"/>
              </w:tabs>
              <w:ind w:left="342"/>
              <w:rPr>
                <w:rFonts w:ascii="Verdana" w:hAnsi="Verdana"/>
                <w:bCs/>
                <w:sz w:val="18"/>
                <w:szCs w:val="18"/>
              </w:rPr>
            </w:pPr>
            <w:r w:rsidRPr="00E46EAA">
              <w:rPr>
                <w:rFonts w:ascii="Verdana" w:hAnsi="Verdana"/>
                <w:bCs/>
                <w:sz w:val="18"/>
                <w:szCs w:val="18"/>
              </w:rPr>
              <w:t>Extend the domain of trigonometric functions using the unit circle. (CCSS: F-TF)</w:t>
            </w:r>
          </w:p>
          <w:p w:rsidR="00B41730" w:rsidRPr="00E46EAA" w:rsidRDefault="00B41730" w:rsidP="00C11D5F">
            <w:pPr>
              <w:pStyle w:val="NoSpacing"/>
              <w:numPr>
                <w:ilvl w:val="0"/>
                <w:numId w:val="146"/>
              </w:numPr>
              <w:tabs>
                <w:tab w:val="clear" w:pos="1080"/>
              </w:tabs>
              <w:ind w:left="677" w:hanging="180"/>
              <w:rPr>
                <w:rFonts w:ascii="Verdana" w:hAnsi="Verdana"/>
                <w:sz w:val="18"/>
                <w:szCs w:val="18"/>
              </w:rPr>
            </w:pPr>
            <w:r w:rsidRPr="00E46EAA">
              <w:rPr>
                <w:rFonts w:ascii="Verdana" w:hAnsi="Verdana"/>
                <w:sz w:val="18"/>
                <w:szCs w:val="18"/>
              </w:rPr>
              <w:t xml:space="preserve">Use radian measure of an angle as the length of the arc on the unit circle subtended by the angle. </w:t>
            </w:r>
            <w:r w:rsidRPr="00E46EAA">
              <w:rPr>
                <w:rFonts w:ascii="Verdana" w:hAnsi="Verdana"/>
                <w:bCs/>
                <w:sz w:val="18"/>
                <w:szCs w:val="18"/>
              </w:rPr>
              <w:t>(CCSS: F-TF.1)</w:t>
            </w:r>
          </w:p>
          <w:p w:rsidR="00B41730" w:rsidRPr="00E46EAA" w:rsidRDefault="00B41730" w:rsidP="00C11D5F">
            <w:pPr>
              <w:pStyle w:val="NoSpacing"/>
              <w:numPr>
                <w:ilvl w:val="0"/>
                <w:numId w:val="146"/>
              </w:numPr>
              <w:tabs>
                <w:tab w:val="clear" w:pos="1080"/>
              </w:tabs>
              <w:ind w:left="677" w:hanging="180"/>
              <w:rPr>
                <w:rFonts w:ascii="Verdana" w:hAnsi="Verdana"/>
                <w:sz w:val="18"/>
                <w:szCs w:val="18"/>
              </w:rPr>
            </w:pPr>
            <w:r w:rsidRPr="00E46EAA">
              <w:rPr>
                <w:rFonts w:ascii="Verdana" w:hAnsi="Verdana"/>
                <w:sz w:val="18"/>
                <w:szCs w:val="18"/>
              </w:rPr>
              <w:t xml:space="preserve">Explain how the unit circle in the coordinate plane enables the extension of trigonometric functions to all real numbers, interpreted as radian measures of angles traversed counterclockwise around the unit circle.  </w:t>
            </w:r>
            <w:r w:rsidRPr="00E46EAA">
              <w:rPr>
                <w:rFonts w:ascii="Verdana" w:hAnsi="Verdana"/>
                <w:bCs/>
                <w:sz w:val="18"/>
                <w:szCs w:val="18"/>
              </w:rPr>
              <w:t>(CCSS: F-TF.2)</w:t>
            </w:r>
          </w:p>
          <w:p w:rsidR="001104B2" w:rsidRPr="00E46EAA" w:rsidRDefault="001104B2" w:rsidP="001104B2">
            <w:pPr>
              <w:pStyle w:val="NoSpacing"/>
              <w:rPr>
                <w:rFonts w:ascii="Verdana" w:hAnsi="Verdana"/>
                <w:sz w:val="18"/>
                <w:szCs w:val="18"/>
              </w:rPr>
            </w:pPr>
            <w:r w:rsidRPr="00E46EAA">
              <w:rPr>
                <w:rFonts w:ascii="Verdana" w:hAnsi="Verdana"/>
                <w:i/>
                <w:sz w:val="18"/>
                <w:szCs w:val="18"/>
              </w:rPr>
              <w:t>*Indicates a part of the standard connected to the mathematical practice of Modeling</w:t>
            </w:r>
          </w:p>
        </w:tc>
        <w:tc>
          <w:tcPr>
            <w:tcW w:w="6251" w:type="dxa"/>
          </w:tcPr>
          <w:p w:rsidR="00B41730" w:rsidRPr="00E46EAA" w:rsidRDefault="00B41730" w:rsidP="00B670CD">
            <w:pPr>
              <w:rPr>
                <w:rFonts w:ascii="Verdana" w:hAnsi="Verdana" w:cs="Arial"/>
                <w:sz w:val="18"/>
                <w:szCs w:val="18"/>
              </w:rPr>
            </w:pPr>
            <w:r w:rsidRPr="00E46EAA">
              <w:rPr>
                <w:rFonts w:ascii="Verdana" w:hAnsi="Verdana" w:cs="Arial"/>
                <w:b/>
                <w:sz w:val="18"/>
                <w:szCs w:val="18"/>
              </w:rPr>
              <w:lastRenderedPageBreak/>
              <w:t>Inquiry Questions:</w:t>
            </w:r>
            <w:r w:rsidRPr="00E46EAA">
              <w:rPr>
                <w:rFonts w:ascii="Verdana" w:hAnsi="Verdana" w:cs="Arial"/>
                <w:sz w:val="18"/>
                <w:szCs w:val="18"/>
              </w:rPr>
              <w:t xml:space="preserve"> </w:t>
            </w:r>
          </w:p>
          <w:p w:rsidR="00B41730" w:rsidRPr="00E46EAA" w:rsidRDefault="00B41730" w:rsidP="00C11D5F">
            <w:pPr>
              <w:pStyle w:val="ColorfulList-Accent11"/>
              <w:numPr>
                <w:ilvl w:val="0"/>
                <w:numId w:val="128"/>
              </w:numPr>
              <w:ind w:left="522"/>
              <w:rPr>
                <w:rFonts w:cs="Arial"/>
                <w:sz w:val="18"/>
                <w:szCs w:val="18"/>
              </w:rPr>
            </w:pPr>
            <w:r w:rsidRPr="00E46EAA">
              <w:rPr>
                <w:rFonts w:cs="Arial"/>
                <w:sz w:val="18"/>
                <w:szCs w:val="18"/>
              </w:rPr>
              <w:t>Why are relations and functions represented in multiple ways?</w:t>
            </w:r>
          </w:p>
          <w:p w:rsidR="00B41730" w:rsidRPr="00E46EAA" w:rsidRDefault="00B41730" w:rsidP="00C11D5F">
            <w:pPr>
              <w:pStyle w:val="ColorfulList-Accent11"/>
              <w:numPr>
                <w:ilvl w:val="0"/>
                <w:numId w:val="128"/>
              </w:numPr>
              <w:ind w:left="522"/>
              <w:rPr>
                <w:rFonts w:cs="Arial"/>
                <w:sz w:val="18"/>
                <w:szCs w:val="18"/>
              </w:rPr>
            </w:pPr>
            <w:r w:rsidRPr="00E46EAA">
              <w:rPr>
                <w:rFonts w:cs="Arial"/>
                <w:sz w:val="18"/>
                <w:szCs w:val="18"/>
              </w:rPr>
              <w:t>How can a table, graph, and function notation be used to explain how one function family is different from and/or similar to another?</w:t>
            </w:r>
          </w:p>
          <w:p w:rsidR="00B41730" w:rsidRPr="00E46EAA" w:rsidRDefault="00B41730" w:rsidP="00C11D5F">
            <w:pPr>
              <w:pStyle w:val="ColorfulList-Accent11"/>
              <w:numPr>
                <w:ilvl w:val="0"/>
                <w:numId w:val="128"/>
              </w:numPr>
              <w:ind w:left="522"/>
              <w:rPr>
                <w:rFonts w:cs="Arial"/>
                <w:sz w:val="18"/>
                <w:szCs w:val="18"/>
              </w:rPr>
            </w:pPr>
            <w:r w:rsidRPr="00E46EAA">
              <w:rPr>
                <w:rFonts w:cs="Arial"/>
                <w:sz w:val="18"/>
                <w:szCs w:val="18"/>
              </w:rPr>
              <w:t>What is an inverse?</w:t>
            </w:r>
          </w:p>
          <w:p w:rsidR="00B41730" w:rsidRPr="00E46EAA" w:rsidRDefault="00B41730" w:rsidP="00C11D5F">
            <w:pPr>
              <w:pStyle w:val="ColorfulList-Accent11"/>
              <w:numPr>
                <w:ilvl w:val="0"/>
                <w:numId w:val="128"/>
              </w:numPr>
              <w:ind w:left="522"/>
              <w:rPr>
                <w:rFonts w:cs="Arial"/>
                <w:sz w:val="18"/>
                <w:szCs w:val="18"/>
              </w:rPr>
            </w:pPr>
            <w:r w:rsidRPr="00E46EAA">
              <w:rPr>
                <w:rFonts w:cs="Arial"/>
                <w:sz w:val="18"/>
                <w:szCs w:val="18"/>
              </w:rPr>
              <w:t>How is “inverse function” most likely related to addition and subtraction being inverse operations and to multiplication and division being inverse operations?</w:t>
            </w:r>
          </w:p>
          <w:p w:rsidR="00B41730" w:rsidRPr="00E46EAA" w:rsidRDefault="00B41730" w:rsidP="00C11D5F">
            <w:pPr>
              <w:pStyle w:val="ColorfulList-Accent11"/>
              <w:numPr>
                <w:ilvl w:val="0"/>
                <w:numId w:val="128"/>
              </w:numPr>
              <w:ind w:left="522"/>
              <w:rPr>
                <w:rFonts w:cs="Arial"/>
                <w:sz w:val="18"/>
                <w:szCs w:val="18"/>
              </w:rPr>
            </w:pPr>
            <w:r w:rsidRPr="00E46EAA">
              <w:rPr>
                <w:rFonts w:cs="Arial"/>
                <w:sz w:val="18"/>
                <w:szCs w:val="18"/>
              </w:rPr>
              <w:t>How are patterns and functions similar and different?</w:t>
            </w:r>
          </w:p>
          <w:p w:rsidR="00B41730" w:rsidRPr="00E46EAA" w:rsidRDefault="00B41730" w:rsidP="00C11D5F">
            <w:pPr>
              <w:pStyle w:val="ColorfulList-Accent11"/>
              <w:numPr>
                <w:ilvl w:val="0"/>
                <w:numId w:val="128"/>
              </w:numPr>
              <w:ind w:left="522"/>
              <w:rPr>
                <w:rFonts w:cs="Arial"/>
                <w:sz w:val="18"/>
                <w:szCs w:val="18"/>
              </w:rPr>
            </w:pPr>
            <w:r w:rsidRPr="00E46EAA">
              <w:rPr>
                <w:rFonts w:cs="Arial"/>
                <w:sz w:val="18"/>
                <w:szCs w:val="18"/>
              </w:rPr>
              <w:t>How could you visualize a function with four variables, such as</w:t>
            </w:r>
            <w:r w:rsidRPr="00E46EAA">
              <w:rPr>
                <w:rFonts w:cs="Arial"/>
                <w:position w:val="-10"/>
                <w:sz w:val="18"/>
                <w:szCs w:val="18"/>
              </w:rPr>
              <w:object w:dxaOrig="1980" w:dyaOrig="360">
                <v:shape id="_x0000_i1026" type="#_x0000_t75" style="width:100.25pt;height:18.35pt" o:ole="">
                  <v:imagedata r:id="rId25" o:title=""/>
                </v:shape>
                <o:OLEObject Type="Embed" ProgID="Equation.DSMT4" ShapeID="_x0000_i1026" DrawAspect="Content" ObjectID="_1256879260" r:id="rId26"/>
              </w:object>
            </w:r>
            <w:r w:rsidRPr="00E46EAA">
              <w:rPr>
                <w:rFonts w:cs="Arial"/>
                <w:sz w:val="18"/>
                <w:szCs w:val="18"/>
              </w:rPr>
              <w:t>?</w:t>
            </w:r>
          </w:p>
          <w:p w:rsidR="00B41730" w:rsidRPr="00E46EAA" w:rsidRDefault="00B41730" w:rsidP="00C11D5F">
            <w:pPr>
              <w:pStyle w:val="ColorfulList-Accent11"/>
              <w:numPr>
                <w:ilvl w:val="0"/>
                <w:numId w:val="128"/>
              </w:numPr>
              <w:ind w:left="522"/>
              <w:rPr>
                <w:rFonts w:cs="Arial"/>
                <w:sz w:val="18"/>
                <w:szCs w:val="18"/>
              </w:rPr>
            </w:pPr>
            <w:r w:rsidRPr="00E46EAA">
              <w:rPr>
                <w:rFonts w:cs="Arial"/>
                <w:sz w:val="18"/>
                <w:szCs w:val="18"/>
              </w:rPr>
              <w:t>Why couldn’t people build skyscrapers without using functions?</w:t>
            </w:r>
          </w:p>
          <w:p w:rsidR="007B394C" w:rsidRPr="00E46EAA" w:rsidRDefault="00B41730" w:rsidP="00C11D5F">
            <w:pPr>
              <w:pStyle w:val="ColorfulList-Accent11"/>
              <w:numPr>
                <w:ilvl w:val="0"/>
                <w:numId w:val="128"/>
              </w:numPr>
              <w:ind w:left="522"/>
              <w:rPr>
                <w:rFonts w:cs="Arial"/>
                <w:sz w:val="18"/>
                <w:szCs w:val="18"/>
              </w:rPr>
            </w:pPr>
            <w:r w:rsidRPr="00E46EAA">
              <w:rPr>
                <w:rFonts w:cs="Arial"/>
                <w:sz w:val="18"/>
                <w:szCs w:val="18"/>
              </w:rPr>
              <w:t>How do symbolic transformations affect an equation, inequality, or expression?</w:t>
            </w:r>
          </w:p>
          <w:p w:rsidR="00694DD7" w:rsidRPr="00E46EAA" w:rsidRDefault="00694DD7" w:rsidP="00694DD7">
            <w:pPr>
              <w:pStyle w:val="ColorfulList-Accent11"/>
              <w:rPr>
                <w:rFonts w:cs="Arial"/>
                <w:sz w:val="18"/>
                <w:szCs w:val="18"/>
              </w:rPr>
            </w:pPr>
          </w:p>
          <w:p w:rsidR="00694DD7" w:rsidRPr="00E46EAA" w:rsidRDefault="00694DD7" w:rsidP="00694DD7">
            <w:pPr>
              <w:pStyle w:val="ColorfulList-Accent11"/>
              <w:rPr>
                <w:rFonts w:cs="Arial"/>
                <w:sz w:val="18"/>
                <w:szCs w:val="18"/>
              </w:rPr>
            </w:pPr>
          </w:p>
        </w:tc>
      </w:tr>
      <w:tr w:rsidR="00B41730" w:rsidRPr="00E46EAA" w:rsidTr="00B670CD">
        <w:trPr>
          <w:gridAfter w:val="1"/>
          <w:wAfter w:w="24" w:type="dxa"/>
          <w:jc w:val="center"/>
        </w:trPr>
        <w:tc>
          <w:tcPr>
            <w:tcW w:w="8075" w:type="dxa"/>
            <w:vMerge/>
          </w:tcPr>
          <w:p w:rsidR="00B41730" w:rsidRPr="00E46EAA" w:rsidRDefault="00B41730" w:rsidP="00B670CD">
            <w:pPr>
              <w:rPr>
                <w:rFonts w:ascii="Verdana" w:hAnsi="Verdana" w:cs="Arial"/>
                <w:sz w:val="18"/>
                <w:szCs w:val="18"/>
              </w:rPr>
            </w:pPr>
          </w:p>
        </w:tc>
        <w:tc>
          <w:tcPr>
            <w:tcW w:w="6251" w:type="dxa"/>
          </w:tcPr>
          <w:p w:rsidR="00B41730" w:rsidRPr="00E46EAA" w:rsidRDefault="00B41730" w:rsidP="00B670CD">
            <w:pPr>
              <w:rPr>
                <w:rFonts w:ascii="Verdana" w:hAnsi="Verdana" w:cs="Arial"/>
                <w:b/>
                <w:sz w:val="18"/>
                <w:szCs w:val="18"/>
              </w:rPr>
            </w:pPr>
            <w:r w:rsidRPr="00E46EAA">
              <w:rPr>
                <w:rFonts w:ascii="Verdana" w:hAnsi="Verdana" w:cs="Arial"/>
                <w:b/>
                <w:sz w:val="18"/>
                <w:szCs w:val="18"/>
              </w:rPr>
              <w:t>Relevance and Application:</w:t>
            </w:r>
          </w:p>
          <w:p w:rsidR="00B41730" w:rsidRPr="00E46EAA" w:rsidRDefault="00B41730" w:rsidP="00C11D5F">
            <w:pPr>
              <w:pStyle w:val="ColorfulList-Accent11"/>
              <w:numPr>
                <w:ilvl w:val="0"/>
                <w:numId w:val="129"/>
              </w:numPr>
              <w:ind w:left="522"/>
              <w:rPr>
                <w:rFonts w:cs="Arial"/>
                <w:sz w:val="18"/>
                <w:szCs w:val="18"/>
              </w:rPr>
            </w:pPr>
            <w:r w:rsidRPr="00E46EAA">
              <w:rPr>
                <w:rFonts w:cs="Arial"/>
                <w:sz w:val="18"/>
                <w:szCs w:val="18"/>
              </w:rPr>
              <w:t xml:space="preserve">Knowledge of how to interpret rate of change of a function allows investigation of rate of return and time on the value of investments. </w:t>
            </w:r>
            <w:r w:rsidR="00E742B9" w:rsidRPr="00E46EAA">
              <w:rPr>
                <w:rFonts w:cs="Arial"/>
                <w:sz w:val="18"/>
                <w:szCs w:val="18"/>
              </w:rPr>
              <w:t>(PFL)</w:t>
            </w:r>
          </w:p>
          <w:p w:rsidR="00B41730" w:rsidRPr="00E46EAA" w:rsidRDefault="00B41730" w:rsidP="00C11D5F">
            <w:pPr>
              <w:pStyle w:val="ColorfulList-Accent11"/>
              <w:numPr>
                <w:ilvl w:val="0"/>
                <w:numId w:val="129"/>
              </w:numPr>
              <w:ind w:left="522"/>
              <w:rPr>
                <w:rFonts w:cs="Arial"/>
                <w:sz w:val="18"/>
                <w:szCs w:val="18"/>
              </w:rPr>
            </w:pPr>
            <w:r w:rsidRPr="00E46EAA">
              <w:rPr>
                <w:rFonts w:cs="Arial"/>
                <w:sz w:val="18"/>
                <w:szCs w:val="18"/>
              </w:rPr>
              <w:t>Comprehension of rate of change of a function is important preparation for the study of calculus.</w:t>
            </w:r>
          </w:p>
          <w:p w:rsidR="00B41730" w:rsidRPr="00E46EAA" w:rsidRDefault="00B41730" w:rsidP="00C11D5F">
            <w:pPr>
              <w:pStyle w:val="ColorfulList-Accent11"/>
              <w:numPr>
                <w:ilvl w:val="0"/>
                <w:numId w:val="129"/>
              </w:numPr>
              <w:ind w:left="522"/>
              <w:rPr>
                <w:rFonts w:cs="Arial"/>
                <w:sz w:val="18"/>
                <w:szCs w:val="18"/>
              </w:rPr>
            </w:pPr>
            <w:r w:rsidRPr="00E46EAA">
              <w:rPr>
                <w:rFonts w:cs="Arial"/>
                <w:sz w:val="18"/>
                <w:szCs w:val="18"/>
              </w:rPr>
              <w:t xml:space="preserve">The ability to analyze a function for the intercepts, asymptotes, domain, range, and local and global behavior provides insights into the situations modeled by the function. For example, epidemiologists could compare the rate of flu infection among people who received flu shots to the rate of flu infection among people who did not receive a flu shot to gain insight into the effectiveness of the flu shot. </w:t>
            </w:r>
          </w:p>
          <w:p w:rsidR="00B41730" w:rsidRPr="00E46EAA" w:rsidRDefault="00B41730" w:rsidP="00C11D5F">
            <w:pPr>
              <w:pStyle w:val="ListParagraph"/>
              <w:numPr>
                <w:ilvl w:val="0"/>
                <w:numId w:val="129"/>
              </w:numPr>
              <w:ind w:left="522"/>
              <w:rPr>
                <w:rFonts w:ascii="Verdana" w:hAnsi="Verdana" w:cs="Arial"/>
                <w:sz w:val="18"/>
                <w:szCs w:val="18"/>
              </w:rPr>
            </w:pPr>
            <w:r w:rsidRPr="00E46EAA">
              <w:rPr>
                <w:rFonts w:ascii="Verdana" w:hAnsi="Verdana" w:cs="Arial"/>
                <w:sz w:val="18"/>
                <w:szCs w:val="18"/>
              </w:rPr>
              <w:t xml:space="preserve">The exploration of multiple representations of functions develops a deeper understanding of the relationship between the variables in the function. </w:t>
            </w:r>
          </w:p>
          <w:p w:rsidR="00B41730" w:rsidRPr="00E46EAA" w:rsidRDefault="00B41730" w:rsidP="00C11D5F">
            <w:pPr>
              <w:pStyle w:val="ListParagraph"/>
              <w:numPr>
                <w:ilvl w:val="0"/>
                <w:numId w:val="129"/>
              </w:numPr>
              <w:ind w:left="522"/>
              <w:rPr>
                <w:rFonts w:ascii="Verdana" w:hAnsi="Verdana" w:cs="Arial"/>
                <w:sz w:val="18"/>
                <w:szCs w:val="18"/>
              </w:rPr>
            </w:pPr>
            <w:r w:rsidRPr="00E46EAA">
              <w:rPr>
                <w:rFonts w:ascii="Verdana" w:hAnsi="Verdana" w:cs="Arial"/>
                <w:sz w:val="18"/>
                <w:szCs w:val="18"/>
              </w:rPr>
              <w:lastRenderedPageBreak/>
              <w:t>The understanding of the relationship between variables in a function allows people to use functions to model relationships in the real world such as compound interest, population growth and decay, projectile motion, or payment plans.</w:t>
            </w:r>
          </w:p>
          <w:p w:rsidR="00B41730" w:rsidRPr="00E46EAA" w:rsidRDefault="00B41730" w:rsidP="00C11D5F">
            <w:pPr>
              <w:pStyle w:val="ListParagraph"/>
              <w:numPr>
                <w:ilvl w:val="0"/>
                <w:numId w:val="129"/>
              </w:numPr>
              <w:ind w:left="522"/>
              <w:rPr>
                <w:rFonts w:ascii="Verdana" w:hAnsi="Verdana" w:cs="Arial"/>
                <w:sz w:val="18"/>
                <w:szCs w:val="18"/>
              </w:rPr>
            </w:pPr>
            <w:r w:rsidRPr="00E46EAA">
              <w:rPr>
                <w:rFonts w:ascii="Verdana" w:hAnsi="Verdana" w:cs="Arial"/>
                <w:sz w:val="18"/>
                <w:szCs w:val="18"/>
              </w:rPr>
              <w:t>Comprehension of slope, intercepts, and common forms of linear equations allows easy retrieval of information from linear models such as rate of growth or decrease, an initial charge for services, speed of an object, or the beginning balance of an account.</w:t>
            </w:r>
          </w:p>
          <w:p w:rsidR="00B41730" w:rsidRPr="00E46EAA" w:rsidRDefault="00B41730" w:rsidP="00C11D5F">
            <w:pPr>
              <w:pStyle w:val="ListParagraph"/>
              <w:numPr>
                <w:ilvl w:val="0"/>
                <w:numId w:val="129"/>
              </w:numPr>
              <w:ind w:left="522"/>
              <w:rPr>
                <w:rFonts w:ascii="Verdana" w:hAnsi="Verdana" w:cs="Arial"/>
                <w:sz w:val="18"/>
                <w:szCs w:val="18"/>
              </w:rPr>
            </w:pPr>
            <w:r w:rsidRPr="00E46EAA">
              <w:rPr>
                <w:rFonts w:ascii="Verdana" w:hAnsi="Verdana" w:cs="Arial"/>
                <w:sz w:val="18"/>
                <w:szCs w:val="18"/>
              </w:rPr>
              <w:t>Understanding sequences is important preparation for calculus. Sequences can be used to represent functions including</w:t>
            </w:r>
            <w:r w:rsidRPr="00E46EAA">
              <w:rPr>
                <w:rFonts w:ascii="Verdana" w:hAnsi="Verdana"/>
                <w:position w:val="-10"/>
                <w:sz w:val="18"/>
                <w:szCs w:val="18"/>
              </w:rPr>
              <w:object w:dxaOrig="2280" w:dyaOrig="400">
                <v:shape id="_x0000_i1027" type="#_x0000_t75" style="width:114.35pt;height:19.75pt" o:ole="">
                  <v:imagedata r:id="rId27" o:title=""/>
                </v:shape>
                <o:OLEObject Type="Embed" ProgID="Equation.DSMT4" ShapeID="_x0000_i1027" DrawAspect="Content" ObjectID="_1256879261" r:id="rId28"/>
              </w:object>
            </w:r>
            <w:r w:rsidRPr="00E46EAA">
              <w:rPr>
                <w:rFonts w:ascii="Verdana" w:hAnsi="Verdana" w:cs="Arial"/>
                <w:sz w:val="18"/>
                <w:szCs w:val="18"/>
              </w:rPr>
              <w:t xml:space="preserve">. </w:t>
            </w:r>
          </w:p>
          <w:p w:rsidR="007B394C" w:rsidRPr="00E46EAA" w:rsidRDefault="007B394C" w:rsidP="007B394C">
            <w:pPr>
              <w:rPr>
                <w:rFonts w:ascii="Verdana" w:hAnsi="Verdana" w:cs="Arial"/>
                <w:sz w:val="18"/>
                <w:szCs w:val="18"/>
              </w:rPr>
            </w:pPr>
          </w:p>
          <w:p w:rsidR="007B394C" w:rsidRPr="00E46EAA" w:rsidRDefault="007B394C" w:rsidP="007B394C">
            <w:pPr>
              <w:rPr>
                <w:rFonts w:ascii="Verdana" w:hAnsi="Verdana" w:cs="Arial"/>
                <w:sz w:val="18"/>
                <w:szCs w:val="18"/>
              </w:rPr>
            </w:pPr>
          </w:p>
        </w:tc>
      </w:tr>
      <w:tr w:rsidR="00B41730" w:rsidRPr="00E46EAA" w:rsidTr="00B670CD">
        <w:trPr>
          <w:gridAfter w:val="1"/>
          <w:wAfter w:w="24" w:type="dxa"/>
          <w:jc w:val="center"/>
        </w:trPr>
        <w:tc>
          <w:tcPr>
            <w:tcW w:w="8075" w:type="dxa"/>
            <w:vMerge/>
          </w:tcPr>
          <w:p w:rsidR="00B41730" w:rsidRPr="00E46EAA" w:rsidRDefault="00B41730" w:rsidP="00B670CD">
            <w:pPr>
              <w:rPr>
                <w:rFonts w:ascii="Verdana" w:hAnsi="Verdana" w:cs="Arial"/>
                <w:sz w:val="20"/>
                <w:szCs w:val="20"/>
              </w:rPr>
            </w:pPr>
          </w:p>
        </w:tc>
        <w:tc>
          <w:tcPr>
            <w:tcW w:w="6251" w:type="dxa"/>
          </w:tcPr>
          <w:p w:rsidR="00B41730" w:rsidRPr="00E46EAA" w:rsidRDefault="00B41730" w:rsidP="00B670CD">
            <w:pPr>
              <w:rPr>
                <w:rFonts w:ascii="Verdana" w:hAnsi="Verdana" w:cs="Arial"/>
                <w:b/>
                <w:sz w:val="18"/>
                <w:szCs w:val="18"/>
              </w:rPr>
            </w:pPr>
            <w:r w:rsidRPr="00E46EAA">
              <w:rPr>
                <w:rFonts w:ascii="Verdana" w:hAnsi="Verdana" w:cs="Arial"/>
                <w:b/>
                <w:sz w:val="18"/>
                <w:szCs w:val="18"/>
              </w:rPr>
              <w:t>Nature of Mathematics:</w:t>
            </w:r>
          </w:p>
          <w:p w:rsidR="00B41730" w:rsidRPr="00E46EAA" w:rsidRDefault="00B41730" w:rsidP="00C11D5F">
            <w:pPr>
              <w:pStyle w:val="ColorfulList-Accent11"/>
              <w:numPr>
                <w:ilvl w:val="0"/>
                <w:numId w:val="470"/>
              </w:numPr>
              <w:rPr>
                <w:rFonts w:cs="Arial"/>
                <w:sz w:val="18"/>
                <w:szCs w:val="18"/>
              </w:rPr>
            </w:pPr>
            <w:r w:rsidRPr="00E46EAA">
              <w:rPr>
                <w:rFonts w:cs="Arial"/>
                <w:sz w:val="18"/>
                <w:szCs w:val="18"/>
              </w:rPr>
              <w:t>Mathematicians use multiple representations of functions to explore the properties of functions and the properties of families of functions.</w:t>
            </w:r>
          </w:p>
          <w:p w:rsidR="000A5CBC" w:rsidRPr="00E46EAA" w:rsidRDefault="000A5CBC" w:rsidP="00C11D5F">
            <w:pPr>
              <w:pStyle w:val="ListParagraph"/>
              <w:numPr>
                <w:ilvl w:val="0"/>
                <w:numId w:val="470"/>
              </w:numPr>
              <w:rPr>
                <w:rFonts w:ascii="Verdana" w:hAnsi="Verdana"/>
                <w:sz w:val="18"/>
                <w:szCs w:val="18"/>
              </w:rPr>
            </w:pPr>
            <w:r w:rsidRPr="00E46EAA">
              <w:rPr>
                <w:rFonts w:ascii="Verdana" w:hAnsi="Verdana"/>
                <w:sz w:val="18"/>
                <w:szCs w:val="18"/>
              </w:rPr>
              <w:t>Mathematicians model with mathematics.</w:t>
            </w:r>
            <w:r w:rsidR="000E6076" w:rsidRPr="00E46EAA">
              <w:rPr>
                <w:rFonts w:ascii="Verdana" w:hAnsi="Verdana"/>
                <w:sz w:val="18"/>
                <w:szCs w:val="18"/>
              </w:rPr>
              <w:t xml:space="preserve"> (MP)</w:t>
            </w:r>
          </w:p>
          <w:p w:rsidR="000A5CBC" w:rsidRPr="00E46EAA" w:rsidRDefault="000A5CBC" w:rsidP="00C11D5F">
            <w:pPr>
              <w:pStyle w:val="ListParagraph"/>
              <w:numPr>
                <w:ilvl w:val="0"/>
                <w:numId w:val="470"/>
              </w:numPr>
              <w:rPr>
                <w:rFonts w:ascii="Verdana" w:hAnsi="Verdana"/>
                <w:sz w:val="18"/>
                <w:szCs w:val="18"/>
              </w:rPr>
            </w:pPr>
            <w:r w:rsidRPr="00E46EAA">
              <w:rPr>
                <w:rFonts w:ascii="Verdana" w:hAnsi="Verdana"/>
                <w:sz w:val="18"/>
                <w:szCs w:val="18"/>
              </w:rPr>
              <w:t>Mathematicians use appropriate tools strategically.</w:t>
            </w:r>
            <w:r w:rsidR="000E6076" w:rsidRPr="00E46EAA">
              <w:rPr>
                <w:rFonts w:ascii="Verdana" w:hAnsi="Verdana"/>
                <w:sz w:val="18"/>
                <w:szCs w:val="18"/>
              </w:rPr>
              <w:t xml:space="preserve"> (MP)</w:t>
            </w:r>
          </w:p>
          <w:p w:rsidR="000A5CBC" w:rsidRPr="00E46EAA" w:rsidRDefault="000A5CBC" w:rsidP="00C11D5F">
            <w:pPr>
              <w:pStyle w:val="ListParagraph"/>
              <w:numPr>
                <w:ilvl w:val="0"/>
                <w:numId w:val="470"/>
              </w:numPr>
              <w:rPr>
                <w:rFonts w:ascii="Verdana" w:hAnsi="Verdana"/>
                <w:sz w:val="18"/>
                <w:szCs w:val="18"/>
              </w:rPr>
            </w:pPr>
            <w:r w:rsidRPr="00E46EAA">
              <w:rPr>
                <w:rFonts w:ascii="Verdana" w:hAnsi="Verdana"/>
                <w:sz w:val="18"/>
                <w:szCs w:val="18"/>
              </w:rPr>
              <w:t>Mathematicians look for and make use of structure.</w:t>
            </w:r>
            <w:r w:rsidR="000E6076" w:rsidRPr="00E46EAA">
              <w:rPr>
                <w:rFonts w:ascii="Verdana" w:hAnsi="Verdana"/>
                <w:sz w:val="18"/>
                <w:szCs w:val="18"/>
              </w:rPr>
              <w:t xml:space="preserve"> (MP)</w:t>
            </w:r>
          </w:p>
          <w:p w:rsidR="000A5CBC" w:rsidRPr="00E46EAA" w:rsidRDefault="000A5CBC" w:rsidP="000A5CBC">
            <w:pPr>
              <w:pStyle w:val="ColorfulList-Accent11"/>
              <w:ind w:left="522"/>
              <w:rPr>
                <w:rFonts w:cs="Arial"/>
                <w:sz w:val="18"/>
                <w:szCs w:val="18"/>
              </w:rPr>
            </w:pPr>
          </w:p>
          <w:p w:rsidR="00B41730" w:rsidRPr="00E46EAA" w:rsidRDefault="00B41730" w:rsidP="00B670CD">
            <w:pPr>
              <w:rPr>
                <w:rFonts w:ascii="Verdana" w:hAnsi="Verdana" w:cs="Arial"/>
                <w:sz w:val="20"/>
                <w:szCs w:val="20"/>
              </w:rPr>
            </w:pPr>
          </w:p>
        </w:tc>
      </w:tr>
    </w:tbl>
    <w:p w:rsidR="00B41730" w:rsidRPr="00E46EAA" w:rsidRDefault="00B41730" w:rsidP="00CB4985">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740"/>
        <w:gridCol w:w="6636"/>
        <w:gridCol w:w="24"/>
      </w:tblGrid>
      <w:tr w:rsidR="00B41730" w:rsidRPr="00E46EAA" w:rsidTr="00930B7A">
        <w:trPr>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2"/>
                <w:szCs w:val="22"/>
              </w:rPr>
            </w:pPr>
            <w:r w:rsidRPr="00E46EAA">
              <w:rPr>
                <w:rFonts w:ascii="Verdana" w:hAnsi="Verdana"/>
                <w:b/>
                <w:bCs/>
                <w:sz w:val="22"/>
                <w:szCs w:val="22"/>
              </w:rPr>
              <w:lastRenderedPageBreak/>
              <w:t>Content Area: Mathematics</w:t>
            </w:r>
          </w:p>
        </w:tc>
      </w:tr>
      <w:tr w:rsidR="00B41730" w:rsidRPr="00E46EAA" w:rsidTr="00930B7A">
        <w:trPr>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2"/>
                <w:szCs w:val="22"/>
              </w:rPr>
            </w:pPr>
            <w:r w:rsidRPr="00E46EAA">
              <w:rPr>
                <w:rFonts w:ascii="Verdana" w:hAnsi="Verdana"/>
                <w:b/>
                <w:sz w:val="22"/>
                <w:szCs w:val="22"/>
              </w:rPr>
              <w:t>Standard: 2.  Patterns, Functions, and Algebraic Structures</w:t>
            </w:r>
          </w:p>
        </w:tc>
      </w:tr>
      <w:tr w:rsidR="00B41730" w:rsidRPr="00E46EAA" w:rsidTr="00930B7A">
        <w:trPr>
          <w:tblHeader/>
          <w:jc w:val="center"/>
        </w:trPr>
        <w:tc>
          <w:tcPr>
            <w:tcW w:w="14400" w:type="dxa"/>
            <w:gridSpan w:val="3"/>
            <w:shd w:val="clear" w:color="auto" w:fill="FFFFFF"/>
          </w:tcPr>
          <w:p w:rsidR="00B41730" w:rsidRPr="00E46EAA" w:rsidRDefault="00B41730" w:rsidP="00B670CD">
            <w:pPr>
              <w:rPr>
                <w:rFonts w:ascii="Verdana" w:hAnsi="Verdana"/>
                <w:b/>
                <w:sz w:val="22"/>
                <w:szCs w:val="22"/>
              </w:rPr>
            </w:pPr>
            <w:r w:rsidRPr="00E46EAA">
              <w:rPr>
                <w:rFonts w:ascii="Verdana" w:hAnsi="Verdana"/>
                <w:b/>
                <w:sz w:val="22"/>
                <w:szCs w:val="22"/>
              </w:rPr>
              <w:t>Prepared Graduates:</w:t>
            </w:r>
          </w:p>
          <w:p w:rsidR="00B41730" w:rsidRPr="00E46EAA" w:rsidRDefault="00B41730" w:rsidP="00782B74">
            <w:pPr>
              <w:pStyle w:val="ColorfulList-Accent11"/>
              <w:numPr>
                <w:ilvl w:val="0"/>
                <w:numId w:val="7"/>
              </w:numPr>
              <w:rPr>
                <w:sz w:val="22"/>
                <w:szCs w:val="22"/>
              </w:rPr>
            </w:pPr>
            <w:r w:rsidRPr="00E46EAA">
              <w:rPr>
                <w:sz w:val="22"/>
                <w:szCs w:val="22"/>
              </w:rPr>
              <w:t>Use critical thinking to recognize problematic aspects of situations, create mathematical models, and present and defend solutions</w:t>
            </w:r>
          </w:p>
        </w:tc>
      </w:tr>
      <w:tr w:rsidR="00B41730" w:rsidRPr="00E46EAA" w:rsidTr="00930B7A">
        <w:trPr>
          <w:tblHeader/>
          <w:jc w:val="center"/>
        </w:trPr>
        <w:tc>
          <w:tcPr>
            <w:tcW w:w="14400" w:type="dxa"/>
            <w:gridSpan w:val="3"/>
            <w:shd w:val="solid" w:color="auto" w:fill="auto"/>
          </w:tcPr>
          <w:p w:rsidR="00B41730" w:rsidRPr="00E46EAA" w:rsidRDefault="00B41730" w:rsidP="00B670CD">
            <w:pPr>
              <w:rPr>
                <w:rFonts w:ascii="Verdana" w:hAnsi="Verdana"/>
                <w:sz w:val="22"/>
                <w:szCs w:val="22"/>
              </w:rPr>
            </w:pPr>
          </w:p>
        </w:tc>
      </w:tr>
      <w:tr w:rsidR="00B41730" w:rsidRPr="00E46EAA" w:rsidTr="00930B7A">
        <w:trPr>
          <w:gridAfter w:val="1"/>
          <w:wAfter w:w="24" w:type="dxa"/>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22"/>
                <w:szCs w:val="22"/>
              </w:rPr>
              <w:t>Grade Level Expectation: High School</w:t>
            </w:r>
          </w:p>
        </w:tc>
      </w:tr>
      <w:tr w:rsidR="00B41730" w:rsidRPr="00E46EAA" w:rsidTr="00930B7A">
        <w:trPr>
          <w:gridAfter w:val="1"/>
          <w:wAfter w:w="24" w:type="dxa"/>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sz w:val="22"/>
                <w:szCs w:val="22"/>
              </w:rPr>
            </w:pPr>
            <w:r w:rsidRPr="00E46EAA">
              <w:rPr>
                <w:rFonts w:ascii="Verdana" w:hAnsi="Verdana"/>
                <w:b/>
                <w:sz w:val="22"/>
                <w:szCs w:val="22"/>
              </w:rPr>
              <w:t>Concepts and skills students master:</w:t>
            </w:r>
          </w:p>
        </w:tc>
      </w:tr>
      <w:tr w:rsidR="00B41730" w:rsidRPr="00E46EAA" w:rsidTr="00930B7A">
        <w:trPr>
          <w:gridAfter w:val="1"/>
          <w:wAfter w:w="24" w:type="dxa"/>
          <w:jc w:val="center"/>
        </w:trPr>
        <w:tc>
          <w:tcPr>
            <w:tcW w:w="14376" w:type="dxa"/>
            <w:gridSpan w:val="2"/>
            <w:tcBorders>
              <w:top w:val="nil"/>
            </w:tcBorders>
            <w:shd w:val="clear" w:color="auto" w:fill="A6A6A6"/>
          </w:tcPr>
          <w:p w:rsidR="00B41730" w:rsidRPr="00E46EAA" w:rsidRDefault="00B41730" w:rsidP="00B670CD">
            <w:pPr>
              <w:pStyle w:val="ColorfulList-Accent11"/>
              <w:ind w:left="732"/>
              <w:rPr>
                <w:bCs/>
                <w:sz w:val="22"/>
                <w:szCs w:val="22"/>
              </w:rPr>
            </w:pPr>
            <w:r w:rsidRPr="00E46EAA">
              <w:rPr>
                <w:rFonts w:cs="Arial"/>
                <w:sz w:val="22"/>
                <w:szCs w:val="22"/>
              </w:rPr>
              <w:t>2. Quantitative relationships in the real world can be modeled and solved using functions</w:t>
            </w:r>
          </w:p>
        </w:tc>
      </w:tr>
      <w:tr w:rsidR="00B41730" w:rsidRPr="00E46EAA" w:rsidTr="001C2F05">
        <w:trPr>
          <w:gridAfter w:val="1"/>
          <w:wAfter w:w="24" w:type="dxa"/>
          <w:jc w:val="center"/>
        </w:trPr>
        <w:tc>
          <w:tcPr>
            <w:tcW w:w="7740" w:type="dxa"/>
            <w:shd w:val="pct15" w:color="auto" w:fill="auto"/>
          </w:tcPr>
          <w:p w:rsidR="00B41730" w:rsidRPr="00E46EAA" w:rsidRDefault="00B41730" w:rsidP="00B670CD">
            <w:pPr>
              <w:rPr>
                <w:rFonts w:ascii="Verdana" w:hAnsi="Verdana"/>
                <w:sz w:val="22"/>
                <w:szCs w:val="22"/>
              </w:rPr>
            </w:pPr>
            <w:r w:rsidRPr="00E46EAA">
              <w:rPr>
                <w:rFonts w:ascii="Verdana" w:hAnsi="Verdana"/>
                <w:b/>
                <w:sz w:val="22"/>
                <w:szCs w:val="22"/>
              </w:rPr>
              <w:t>Evidence Outcomes</w:t>
            </w:r>
          </w:p>
        </w:tc>
        <w:tc>
          <w:tcPr>
            <w:tcW w:w="6636" w:type="dxa"/>
            <w:shd w:val="pct15" w:color="auto" w:fill="auto"/>
          </w:tcPr>
          <w:p w:rsidR="00B41730" w:rsidRPr="00E46EAA" w:rsidRDefault="00B41730" w:rsidP="00B670CD">
            <w:pPr>
              <w:rPr>
                <w:rFonts w:ascii="Verdana" w:hAnsi="Verdana"/>
                <w:b/>
                <w:sz w:val="22"/>
                <w:szCs w:val="22"/>
              </w:rPr>
            </w:pPr>
            <w:r w:rsidRPr="00E46EAA">
              <w:rPr>
                <w:rFonts w:ascii="Verdana" w:hAnsi="Verdana"/>
                <w:b/>
                <w:sz w:val="22"/>
                <w:szCs w:val="22"/>
              </w:rPr>
              <w:t>21</w:t>
            </w:r>
            <w:r w:rsidRPr="00E46EAA">
              <w:rPr>
                <w:rFonts w:ascii="Verdana" w:hAnsi="Verdana"/>
                <w:b/>
                <w:sz w:val="22"/>
                <w:szCs w:val="22"/>
                <w:vertAlign w:val="superscript"/>
              </w:rPr>
              <w:t>st</w:t>
            </w:r>
            <w:r w:rsidRPr="00E46EAA">
              <w:rPr>
                <w:rFonts w:ascii="Verdana" w:hAnsi="Verdana"/>
                <w:b/>
                <w:sz w:val="22"/>
                <w:szCs w:val="22"/>
              </w:rPr>
              <w:t xml:space="preserve"> Century Skills and Readiness Competencies</w:t>
            </w:r>
          </w:p>
        </w:tc>
      </w:tr>
      <w:tr w:rsidR="00B41730" w:rsidRPr="00E46EAA" w:rsidTr="001C2F05">
        <w:trPr>
          <w:gridAfter w:val="1"/>
          <w:wAfter w:w="24" w:type="dxa"/>
          <w:jc w:val="center"/>
        </w:trPr>
        <w:tc>
          <w:tcPr>
            <w:tcW w:w="7740" w:type="dxa"/>
            <w:vMerge w:val="restart"/>
          </w:tcPr>
          <w:p w:rsidR="00B41730" w:rsidRPr="00E46EAA" w:rsidRDefault="00B41730" w:rsidP="00B670CD">
            <w:pPr>
              <w:rPr>
                <w:rFonts w:ascii="Verdana" w:hAnsi="Verdana"/>
                <w:b/>
                <w:sz w:val="18"/>
                <w:szCs w:val="20"/>
              </w:rPr>
            </w:pPr>
            <w:r w:rsidRPr="00E46EAA">
              <w:rPr>
                <w:rFonts w:ascii="Verdana" w:hAnsi="Verdana"/>
                <w:b/>
                <w:sz w:val="18"/>
                <w:szCs w:val="20"/>
              </w:rPr>
              <w:t>Students can:</w:t>
            </w:r>
          </w:p>
          <w:p w:rsidR="00B41730" w:rsidRPr="00E46EAA" w:rsidRDefault="00B41730" w:rsidP="00C11D5F">
            <w:pPr>
              <w:pStyle w:val="NoSpacing"/>
              <w:numPr>
                <w:ilvl w:val="0"/>
                <w:numId w:val="151"/>
              </w:numPr>
              <w:ind w:left="342"/>
              <w:rPr>
                <w:rFonts w:ascii="Verdana" w:hAnsi="Verdana"/>
                <w:sz w:val="18"/>
              </w:rPr>
            </w:pPr>
            <w:r w:rsidRPr="00E46EAA">
              <w:rPr>
                <w:rFonts w:ascii="Verdana" w:hAnsi="Verdana"/>
                <w:sz w:val="18"/>
              </w:rPr>
              <w:t>Construct and compare linear, quadratic, and exponential models and solve problems. (CCSS: F-LE)</w:t>
            </w:r>
          </w:p>
          <w:p w:rsidR="00B41730" w:rsidRPr="00E46EAA" w:rsidRDefault="00B41730" w:rsidP="00C11D5F">
            <w:pPr>
              <w:pStyle w:val="NoSpacing"/>
              <w:numPr>
                <w:ilvl w:val="0"/>
                <w:numId w:val="152"/>
              </w:numPr>
              <w:ind w:hanging="198"/>
              <w:rPr>
                <w:rFonts w:ascii="Verdana" w:hAnsi="Verdana"/>
                <w:sz w:val="18"/>
              </w:rPr>
            </w:pPr>
            <w:r w:rsidRPr="00E46EAA">
              <w:rPr>
                <w:rFonts w:ascii="Verdana" w:hAnsi="Verdana"/>
                <w:sz w:val="18"/>
              </w:rPr>
              <w:t>Distinguish between situations that can be modeled with linear functions and with exponential functions. (CCSS: F-LE.1)</w:t>
            </w:r>
          </w:p>
          <w:p w:rsidR="00B41730" w:rsidRPr="00E46EAA" w:rsidRDefault="00B41730" w:rsidP="00C11D5F">
            <w:pPr>
              <w:pStyle w:val="NoSpacing"/>
              <w:numPr>
                <w:ilvl w:val="0"/>
                <w:numId w:val="153"/>
              </w:numPr>
              <w:ind w:left="1062" w:hanging="270"/>
              <w:rPr>
                <w:rFonts w:ascii="Verdana" w:hAnsi="Verdana"/>
                <w:sz w:val="18"/>
              </w:rPr>
            </w:pPr>
            <w:r w:rsidRPr="00E46EAA">
              <w:rPr>
                <w:rFonts w:ascii="Verdana" w:hAnsi="Verdana"/>
                <w:sz w:val="18"/>
              </w:rPr>
              <w:t>Prove that linear functions grow by equal differences over equal intervals, and that exponential functions grow by equal factors over equal intervals. (CCSS: F-LE.1a)</w:t>
            </w:r>
          </w:p>
          <w:p w:rsidR="00B41730" w:rsidRPr="00E46EAA" w:rsidRDefault="00B41730" w:rsidP="00C11D5F">
            <w:pPr>
              <w:pStyle w:val="NoSpacing"/>
              <w:numPr>
                <w:ilvl w:val="0"/>
                <w:numId w:val="153"/>
              </w:numPr>
              <w:ind w:left="1062" w:hanging="270"/>
              <w:rPr>
                <w:rFonts w:ascii="Verdana" w:hAnsi="Verdana"/>
                <w:sz w:val="18"/>
              </w:rPr>
            </w:pPr>
            <w:r w:rsidRPr="00E46EAA">
              <w:rPr>
                <w:rFonts w:ascii="Verdana" w:hAnsi="Verdana"/>
                <w:sz w:val="18"/>
              </w:rPr>
              <w:t>Identify situations in which one quantity changes at a constant rate per unit interval relative to another. (CCSS: F-LE.1b)</w:t>
            </w:r>
          </w:p>
          <w:p w:rsidR="00B41730" w:rsidRPr="00E46EAA" w:rsidRDefault="00B41730" w:rsidP="00C11D5F">
            <w:pPr>
              <w:pStyle w:val="NoSpacing"/>
              <w:numPr>
                <w:ilvl w:val="0"/>
                <w:numId w:val="153"/>
              </w:numPr>
              <w:ind w:left="1062" w:hanging="270"/>
              <w:rPr>
                <w:rFonts w:ascii="Verdana" w:hAnsi="Verdana"/>
                <w:sz w:val="18"/>
              </w:rPr>
            </w:pPr>
            <w:r w:rsidRPr="00E46EAA">
              <w:rPr>
                <w:rFonts w:ascii="Verdana" w:hAnsi="Verdana"/>
                <w:sz w:val="18"/>
              </w:rPr>
              <w:t>Identify situations in which a quantity grows or decays by a constant percent rate per unit interval relative to another. (CCSS: F-LE.1c)</w:t>
            </w:r>
          </w:p>
          <w:p w:rsidR="00B41730" w:rsidRPr="00E46EAA" w:rsidRDefault="00B41730" w:rsidP="00C11D5F">
            <w:pPr>
              <w:pStyle w:val="NoSpacing"/>
              <w:numPr>
                <w:ilvl w:val="0"/>
                <w:numId w:val="152"/>
              </w:numPr>
              <w:ind w:hanging="198"/>
              <w:rPr>
                <w:rFonts w:ascii="Verdana" w:hAnsi="Verdana"/>
                <w:sz w:val="18"/>
              </w:rPr>
            </w:pPr>
            <w:r w:rsidRPr="00E46EAA">
              <w:rPr>
                <w:rFonts w:ascii="Verdana" w:hAnsi="Verdana"/>
                <w:sz w:val="18"/>
              </w:rPr>
              <w:t>Construct linear and exponential functions, including arithmetic and geometric sequences, given a graph, a description of a relationship, or two input-output pairs.</w:t>
            </w:r>
            <w:r w:rsidRPr="00E46EAA">
              <w:rPr>
                <w:rStyle w:val="EndnoteReference"/>
                <w:rFonts w:ascii="Verdana" w:hAnsi="Verdana"/>
                <w:sz w:val="18"/>
              </w:rPr>
              <w:endnoteReference w:id="109"/>
            </w:r>
            <w:r w:rsidRPr="00E46EAA">
              <w:rPr>
                <w:rFonts w:ascii="Verdana" w:hAnsi="Verdana"/>
                <w:sz w:val="18"/>
              </w:rPr>
              <w:t xml:space="preserve"> (CCSS: F-LE.2)</w:t>
            </w:r>
          </w:p>
          <w:p w:rsidR="00B41730" w:rsidRPr="00E46EAA" w:rsidRDefault="00B41730" w:rsidP="00C11D5F">
            <w:pPr>
              <w:pStyle w:val="NoSpacing"/>
              <w:numPr>
                <w:ilvl w:val="0"/>
                <w:numId w:val="152"/>
              </w:numPr>
              <w:ind w:hanging="198"/>
              <w:rPr>
                <w:rFonts w:ascii="Verdana" w:hAnsi="Verdana"/>
                <w:sz w:val="18"/>
              </w:rPr>
            </w:pPr>
            <w:r w:rsidRPr="00E46EAA">
              <w:rPr>
                <w:rFonts w:ascii="Verdana" w:hAnsi="Verdana"/>
                <w:sz w:val="18"/>
              </w:rPr>
              <w:t>Use graphs and tables to describe that a quantity increasing exponentially eventually exceeds a quantity increasing linearly, quadratically, or (more generally) as a polynomial function. (CCSS: F-LE.3)</w:t>
            </w:r>
          </w:p>
          <w:p w:rsidR="00B41730" w:rsidRPr="00E46EAA" w:rsidRDefault="00B41730" w:rsidP="00C11D5F">
            <w:pPr>
              <w:pStyle w:val="NoSpacing"/>
              <w:numPr>
                <w:ilvl w:val="0"/>
                <w:numId w:val="152"/>
              </w:numPr>
              <w:ind w:hanging="198"/>
              <w:rPr>
                <w:rFonts w:ascii="Verdana" w:hAnsi="Verdana"/>
                <w:sz w:val="18"/>
              </w:rPr>
            </w:pPr>
            <w:r w:rsidRPr="00E46EAA">
              <w:rPr>
                <w:rFonts w:ascii="Verdana" w:hAnsi="Verdana"/>
                <w:sz w:val="18"/>
              </w:rPr>
              <w:t xml:space="preserve">For exponential models, express as a logarithm the solution to </w:t>
            </w:r>
            <w:r w:rsidRPr="00E46EAA">
              <w:rPr>
                <w:rFonts w:ascii="Verdana" w:hAnsi="Verdana"/>
                <w:i/>
                <w:iCs/>
                <w:sz w:val="18"/>
              </w:rPr>
              <w:t>ab</w:t>
            </w:r>
            <w:r w:rsidRPr="00E46EAA">
              <w:rPr>
                <w:rFonts w:ascii="Verdana" w:hAnsi="Verdana"/>
                <w:i/>
                <w:iCs/>
                <w:sz w:val="18"/>
                <w:vertAlign w:val="superscript"/>
              </w:rPr>
              <w:t>ct</w:t>
            </w:r>
            <w:r w:rsidRPr="00E46EAA">
              <w:rPr>
                <w:rFonts w:ascii="Verdana" w:hAnsi="Verdana"/>
                <w:sz w:val="18"/>
              </w:rPr>
              <w:t xml:space="preserve"> = </w:t>
            </w:r>
            <w:r w:rsidRPr="00E46EAA">
              <w:rPr>
                <w:rFonts w:ascii="Verdana" w:hAnsi="Verdana"/>
                <w:i/>
                <w:iCs/>
                <w:sz w:val="18"/>
              </w:rPr>
              <w:t>d</w:t>
            </w:r>
            <w:r w:rsidRPr="00E46EAA">
              <w:rPr>
                <w:rFonts w:ascii="Verdana" w:hAnsi="Verdana"/>
                <w:sz w:val="18"/>
              </w:rPr>
              <w:t xml:space="preserve"> where </w:t>
            </w:r>
            <w:r w:rsidRPr="00E46EAA">
              <w:rPr>
                <w:rFonts w:ascii="Verdana" w:hAnsi="Verdana"/>
                <w:i/>
                <w:iCs/>
                <w:sz w:val="18"/>
              </w:rPr>
              <w:t>a</w:t>
            </w:r>
            <w:r w:rsidRPr="00E46EAA">
              <w:rPr>
                <w:rFonts w:ascii="Verdana" w:hAnsi="Verdana"/>
                <w:sz w:val="18"/>
              </w:rPr>
              <w:t xml:space="preserve">, </w:t>
            </w:r>
            <w:r w:rsidRPr="00E46EAA">
              <w:rPr>
                <w:rFonts w:ascii="Verdana" w:hAnsi="Verdana"/>
                <w:i/>
                <w:iCs/>
                <w:sz w:val="18"/>
              </w:rPr>
              <w:t>c</w:t>
            </w:r>
            <w:r w:rsidRPr="00E46EAA">
              <w:rPr>
                <w:rFonts w:ascii="Verdana" w:hAnsi="Verdana"/>
                <w:sz w:val="18"/>
              </w:rPr>
              <w:t xml:space="preserve">, and </w:t>
            </w:r>
            <w:r w:rsidRPr="00E46EAA">
              <w:rPr>
                <w:rFonts w:ascii="Verdana" w:hAnsi="Verdana"/>
                <w:i/>
                <w:iCs/>
                <w:sz w:val="18"/>
              </w:rPr>
              <w:t>d</w:t>
            </w:r>
            <w:r w:rsidRPr="00E46EAA">
              <w:rPr>
                <w:rFonts w:ascii="Verdana" w:hAnsi="Verdana"/>
                <w:sz w:val="18"/>
              </w:rPr>
              <w:t xml:space="preserve"> are numbers and the base </w:t>
            </w:r>
            <w:r w:rsidRPr="00E46EAA">
              <w:rPr>
                <w:rFonts w:ascii="Verdana" w:hAnsi="Verdana"/>
                <w:i/>
                <w:iCs/>
                <w:sz w:val="18"/>
              </w:rPr>
              <w:t>b</w:t>
            </w:r>
            <w:r w:rsidRPr="00E46EAA">
              <w:rPr>
                <w:rFonts w:ascii="Verdana" w:hAnsi="Verdana"/>
                <w:sz w:val="18"/>
              </w:rPr>
              <w:t xml:space="preserve"> is 2, 10, or </w:t>
            </w:r>
            <w:r w:rsidRPr="00E46EAA">
              <w:rPr>
                <w:rFonts w:ascii="Verdana" w:hAnsi="Verdana"/>
                <w:i/>
                <w:iCs/>
                <w:sz w:val="18"/>
              </w:rPr>
              <w:t>e</w:t>
            </w:r>
            <w:r w:rsidRPr="00E46EAA">
              <w:rPr>
                <w:rFonts w:ascii="Verdana" w:hAnsi="Verdana"/>
                <w:sz w:val="18"/>
              </w:rPr>
              <w:t>; evaluate the logarithm using technology. (CCSS: F-LE.4)</w:t>
            </w:r>
          </w:p>
          <w:p w:rsidR="00B41730" w:rsidRPr="00E46EAA" w:rsidRDefault="00B41730" w:rsidP="00C11D5F">
            <w:pPr>
              <w:pStyle w:val="NoSpacing"/>
              <w:numPr>
                <w:ilvl w:val="0"/>
                <w:numId w:val="151"/>
              </w:numPr>
              <w:ind w:left="342"/>
              <w:rPr>
                <w:rFonts w:ascii="Verdana" w:hAnsi="Verdana"/>
                <w:sz w:val="18"/>
              </w:rPr>
            </w:pPr>
            <w:r w:rsidRPr="00E46EAA">
              <w:rPr>
                <w:rFonts w:ascii="Verdana" w:hAnsi="Verdana"/>
                <w:sz w:val="18"/>
              </w:rPr>
              <w:t>Interpret expressions for function in terms of the situation they model. (CCSS: F-LE)</w:t>
            </w:r>
          </w:p>
          <w:p w:rsidR="00B41730" w:rsidRPr="00E46EAA" w:rsidRDefault="00B41730" w:rsidP="00C11D5F">
            <w:pPr>
              <w:pStyle w:val="NoSpacing"/>
              <w:numPr>
                <w:ilvl w:val="0"/>
                <w:numId w:val="154"/>
              </w:numPr>
              <w:ind w:hanging="198"/>
              <w:rPr>
                <w:rFonts w:ascii="Verdana" w:hAnsi="Verdana"/>
                <w:sz w:val="18"/>
              </w:rPr>
            </w:pPr>
            <w:r w:rsidRPr="00E46EAA">
              <w:rPr>
                <w:rFonts w:ascii="Verdana" w:hAnsi="Verdana"/>
                <w:sz w:val="18"/>
              </w:rPr>
              <w:t>Interpret the parameters in a linear or exponential function in terms of a context. (CCSS: F-LE.5)</w:t>
            </w:r>
          </w:p>
          <w:p w:rsidR="00B41730" w:rsidRPr="00E46EAA" w:rsidRDefault="00B41730" w:rsidP="00C11D5F">
            <w:pPr>
              <w:pStyle w:val="NoSpacing"/>
              <w:numPr>
                <w:ilvl w:val="0"/>
                <w:numId w:val="151"/>
              </w:numPr>
              <w:ind w:left="342"/>
              <w:rPr>
                <w:rFonts w:ascii="Verdana" w:hAnsi="Verdana"/>
                <w:sz w:val="18"/>
              </w:rPr>
            </w:pPr>
            <w:r w:rsidRPr="00E46EAA">
              <w:rPr>
                <w:rFonts w:ascii="Verdana" w:hAnsi="Verdana"/>
                <w:sz w:val="18"/>
              </w:rPr>
              <w:t>Model periodic phenomena with trigonometric functions. (CCSS: F-TF)</w:t>
            </w:r>
          </w:p>
          <w:p w:rsidR="00B41730" w:rsidRPr="00E46EAA" w:rsidRDefault="00B41730" w:rsidP="00C11D5F">
            <w:pPr>
              <w:pStyle w:val="ColorfulList-Accent11"/>
              <w:numPr>
                <w:ilvl w:val="0"/>
                <w:numId w:val="147"/>
              </w:numPr>
              <w:ind w:left="702" w:hanging="198"/>
              <w:rPr>
                <w:sz w:val="18"/>
                <w:szCs w:val="18"/>
              </w:rPr>
            </w:pPr>
            <w:r w:rsidRPr="00E46EAA">
              <w:rPr>
                <w:sz w:val="18"/>
                <w:szCs w:val="18"/>
              </w:rPr>
              <w:t xml:space="preserve">Choose the trigonometric functions to model periodic phenomena with specified amplitude, frequency, and midline. </w:t>
            </w:r>
            <w:r w:rsidRPr="00E46EAA">
              <w:rPr>
                <w:rFonts w:ascii="MS Gothic" w:eastAsia="MS Gothic" w:hAnsi="MS Gothic" w:cs="MS Gothic" w:hint="eastAsia"/>
                <w:sz w:val="18"/>
                <w:szCs w:val="18"/>
                <w:vertAlign w:val="superscript"/>
              </w:rPr>
              <w:t>★</w:t>
            </w:r>
            <w:r w:rsidRPr="00E46EAA">
              <w:rPr>
                <w:rFonts w:eastAsia="MS Mincho" w:cs="Verdana"/>
                <w:sz w:val="18"/>
                <w:szCs w:val="18"/>
                <w:vertAlign w:val="superscript"/>
              </w:rPr>
              <w:t xml:space="preserve"> </w:t>
            </w:r>
            <w:r w:rsidRPr="00E46EAA">
              <w:rPr>
                <w:rFonts w:eastAsia="MS Mincho" w:cs="MS Mincho"/>
                <w:sz w:val="18"/>
                <w:szCs w:val="18"/>
              </w:rPr>
              <w:t>(CCSS: F-TF.5)</w:t>
            </w:r>
          </w:p>
          <w:p w:rsidR="00B41730" w:rsidRPr="00E46EAA" w:rsidRDefault="00B41730" w:rsidP="00C11D5F">
            <w:pPr>
              <w:pStyle w:val="ColorfulList-Accent11"/>
              <w:numPr>
                <w:ilvl w:val="0"/>
                <w:numId w:val="151"/>
              </w:numPr>
              <w:ind w:left="342"/>
              <w:rPr>
                <w:bCs/>
                <w:sz w:val="18"/>
                <w:szCs w:val="18"/>
              </w:rPr>
            </w:pPr>
            <w:r w:rsidRPr="00E46EAA">
              <w:rPr>
                <w:bCs/>
                <w:sz w:val="18"/>
                <w:szCs w:val="18"/>
              </w:rPr>
              <w:t xml:space="preserve">Model personal financial situations </w:t>
            </w:r>
          </w:p>
          <w:p w:rsidR="00B41730" w:rsidRPr="00E46EAA" w:rsidRDefault="00B41730" w:rsidP="00C11D5F">
            <w:pPr>
              <w:pStyle w:val="ColorfulList-Accent11"/>
              <w:numPr>
                <w:ilvl w:val="0"/>
                <w:numId w:val="150"/>
              </w:numPr>
              <w:ind w:left="702" w:hanging="162"/>
              <w:rPr>
                <w:sz w:val="18"/>
                <w:szCs w:val="18"/>
              </w:rPr>
            </w:pPr>
            <w:r w:rsidRPr="00E46EAA">
              <w:rPr>
                <w:sz w:val="18"/>
                <w:szCs w:val="18"/>
              </w:rPr>
              <w:t>Analyze</w:t>
            </w:r>
            <w:r w:rsidRPr="00E46EAA">
              <w:rPr>
                <w:sz w:val="18"/>
                <w:szCs w:val="18"/>
                <w:vertAlign w:val="superscript"/>
              </w:rPr>
              <w:t>*</w:t>
            </w:r>
            <w:r w:rsidRPr="00E46EAA">
              <w:rPr>
                <w:sz w:val="18"/>
                <w:szCs w:val="18"/>
              </w:rPr>
              <w:t xml:space="preserve"> the impact of interest rates on a personal financial plan (PFL)</w:t>
            </w:r>
          </w:p>
          <w:p w:rsidR="00B41730" w:rsidRPr="00E46EAA" w:rsidRDefault="00B41730" w:rsidP="00C11D5F">
            <w:pPr>
              <w:pStyle w:val="ColorfulList-Accent11"/>
              <w:numPr>
                <w:ilvl w:val="0"/>
                <w:numId w:val="150"/>
              </w:numPr>
              <w:ind w:left="702" w:hanging="162"/>
              <w:rPr>
                <w:sz w:val="18"/>
                <w:szCs w:val="18"/>
              </w:rPr>
            </w:pPr>
            <w:r w:rsidRPr="00E46EAA">
              <w:rPr>
                <w:sz w:val="18"/>
                <w:szCs w:val="18"/>
              </w:rPr>
              <w:t>Evaluate</w:t>
            </w:r>
            <w:r w:rsidRPr="00E46EAA">
              <w:rPr>
                <w:sz w:val="18"/>
                <w:szCs w:val="18"/>
                <w:vertAlign w:val="superscript"/>
              </w:rPr>
              <w:t>*</w:t>
            </w:r>
            <w:r w:rsidRPr="00E46EAA">
              <w:rPr>
                <w:sz w:val="18"/>
                <w:szCs w:val="18"/>
              </w:rPr>
              <w:t xml:space="preserve"> the costs and benefits of credit (PFL)</w:t>
            </w:r>
          </w:p>
          <w:p w:rsidR="00B41730" w:rsidRPr="00E46EAA" w:rsidRDefault="00B41730" w:rsidP="00C11D5F">
            <w:pPr>
              <w:pStyle w:val="ColorfulList-Accent11"/>
              <w:numPr>
                <w:ilvl w:val="0"/>
                <w:numId w:val="150"/>
              </w:numPr>
              <w:ind w:left="702" w:hanging="162"/>
              <w:rPr>
                <w:sz w:val="18"/>
                <w:szCs w:val="18"/>
              </w:rPr>
            </w:pPr>
            <w:r w:rsidRPr="00E46EAA">
              <w:rPr>
                <w:sz w:val="18"/>
                <w:szCs w:val="18"/>
              </w:rPr>
              <w:t>Analyze various lending sources, services, and financial institutions (PFL)</w:t>
            </w:r>
          </w:p>
          <w:p w:rsidR="001C2F05" w:rsidRPr="00E46EAA" w:rsidRDefault="001C2F05" w:rsidP="001C2F05">
            <w:pPr>
              <w:rPr>
                <w:rFonts w:ascii="Verdana" w:hAnsi="Verdana"/>
                <w:i/>
                <w:sz w:val="16"/>
                <w:szCs w:val="16"/>
              </w:rPr>
            </w:pPr>
            <w:r w:rsidRPr="00E46EAA">
              <w:rPr>
                <w:rFonts w:ascii="Verdana" w:hAnsi="Verdana"/>
                <w:i/>
                <w:sz w:val="16"/>
                <w:szCs w:val="16"/>
              </w:rPr>
              <w:t xml:space="preserve">*Indicates a part of the standard connected to the mathematical practice of Modeling. </w:t>
            </w:r>
          </w:p>
        </w:tc>
        <w:tc>
          <w:tcPr>
            <w:tcW w:w="6636" w:type="dxa"/>
          </w:tcPr>
          <w:p w:rsidR="00B41730" w:rsidRPr="00E46EAA" w:rsidRDefault="00B41730" w:rsidP="00B670CD">
            <w:pPr>
              <w:rPr>
                <w:rFonts w:ascii="Verdana" w:hAnsi="Verdana" w:cs="Arial"/>
                <w:sz w:val="18"/>
                <w:szCs w:val="20"/>
              </w:rPr>
            </w:pPr>
            <w:r w:rsidRPr="00E46EAA">
              <w:rPr>
                <w:rFonts w:ascii="Verdana" w:hAnsi="Verdana" w:cs="Arial"/>
                <w:b/>
                <w:sz w:val="18"/>
                <w:szCs w:val="20"/>
              </w:rPr>
              <w:t>Inquiry Questions:</w:t>
            </w:r>
            <w:r w:rsidRPr="00E46EAA">
              <w:rPr>
                <w:rFonts w:ascii="Verdana" w:hAnsi="Verdana" w:cs="Arial"/>
                <w:sz w:val="18"/>
                <w:szCs w:val="20"/>
              </w:rPr>
              <w:t xml:space="preserve"> </w:t>
            </w:r>
          </w:p>
          <w:p w:rsidR="00B41730" w:rsidRPr="00E46EAA" w:rsidRDefault="00B41730" w:rsidP="00C11D5F">
            <w:pPr>
              <w:pStyle w:val="ColorfulList-Accent11"/>
              <w:numPr>
                <w:ilvl w:val="0"/>
                <w:numId w:val="134"/>
              </w:numPr>
              <w:ind w:left="522"/>
              <w:rPr>
                <w:rFonts w:cs="Arial"/>
                <w:sz w:val="18"/>
                <w:szCs w:val="20"/>
              </w:rPr>
            </w:pPr>
            <w:r w:rsidRPr="00E46EAA">
              <w:rPr>
                <w:rFonts w:cs="Arial"/>
                <w:sz w:val="18"/>
                <w:szCs w:val="20"/>
              </w:rPr>
              <w:t>Why do we classify functions?</w:t>
            </w:r>
          </w:p>
          <w:p w:rsidR="00B41730" w:rsidRPr="00E46EAA" w:rsidRDefault="00B41730" w:rsidP="00C11D5F">
            <w:pPr>
              <w:pStyle w:val="ColorfulList-Accent11"/>
              <w:numPr>
                <w:ilvl w:val="0"/>
                <w:numId w:val="134"/>
              </w:numPr>
              <w:ind w:left="522"/>
              <w:rPr>
                <w:rFonts w:cs="Arial"/>
                <w:sz w:val="18"/>
                <w:szCs w:val="20"/>
              </w:rPr>
            </w:pPr>
            <w:r w:rsidRPr="00E46EAA">
              <w:rPr>
                <w:rFonts w:cs="Arial"/>
                <w:sz w:val="18"/>
                <w:szCs w:val="20"/>
              </w:rPr>
              <w:t>What phenomena can be modeled with particular functions?</w:t>
            </w:r>
          </w:p>
          <w:p w:rsidR="00B41730" w:rsidRPr="00E46EAA" w:rsidRDefault="00B41730" w:rsidP="00C11D5F">
            <w:pPr>
              <w:pStyle w:val="ColorfulList-Accent11"/>
              <w:numPr>
                <w:ilvl w:val="0"/>
                <w:numId w:val="134"/>
              </w:numPr>
              <w:ind w:left="522"/>
              <w:rPr>
                <w:rFonts w:cs="Arial"/>
                <w:sz w:val="18"/>
                <w:szCs w:val="20"/>
              </w:rPr>
            </w:pPr>
            <w:r w:rsidRPr="00E46EAA">
              <w:rPr>
                <w:rFonts w:cs="Arial"/>
                <w:sz w:val="18"/>
                <w:szCs w:val="20"/>
              </w:rPr>
              <w:t>Which financial applications can be modeled with exponential functions? Linear functions? (PFL)</w:t>
            </w:r>
          </w:p>
          <w:p w:rsidR="00B41730" w:rsidRPr="00E46EAA" w:rsidRDefault="00B41730" w:rsidP="00C11D5F">
            <w:pPr>
              <w:pStyle w:val="ColorfulList-Accent11"/>
              <w:numPr>
                <w:ilvl w:val="0"/>
                <w:numId w:val="134"/>
              </w:numPr>
              <w:ind w:left="522"/>
              <w:rPr>
                <w:rFonts w:cs="Arial"/>
                <w:sz w:val="18"/>
                <w:szCs w:val="20"/>
              </w:rPr>
            </w:pPr>
            <w:r w:rsidRPr="00E46EAA">
              <w:rPr>
                <w:rFonts w:cs="Arial"/>
                <w:sz w:val="18"/>
                <w:szCs w:val="20"/>
              </w:rPr>
              <w:t xml:space="preserve">What elementary function or functions best represent a given scatter plot of two-variable data? </w:t>
            </w:r>
          </w:p>
          <w:p w:rsidR="00B41730" w:rsidRPr="00E46EAA" w:rsidRDefault="00B41730" w:rsidP="00C11D5F">
            <w:pPr>
              <w:pStyle w:val="ColorfulList-Accent11"/>
              <w:numPr>
                <w:ilvl w:val="0"/>
                <w:numId w:val="134"/>
              </w:numPr>
              <w:ind w:left="522"/>
              <w:rPr>
                <w:rFonts w:cs="Arial"/>
                <w:sz w:val="18"/>
                <w:szCs w:val="20"/>
              </w:rPr>
            </w:pPr>
            <w:r w:rsidRPr="00E46EAA">
              <w:rPr>
                <w:rFonts w:cs="Arial"/>
                <w:sz w:val="18"/>
                <w:szCs w:val="20"/>
              </w:rPr>
              <w:t>How much would today’s purchase cost tomorrow? (PFL)</w:t>
            </w:r>
          </w:p>
        </w:tc>
      </w:tr>
      <w:tr w:rsidR="00B41730" w:rsidRPr="00E46EAA" w:rsidTr="001C2F05">
        <w:trPr>
          <w:gridAfter w:val="1"/>
          <w:wAfter w:w="24" w:type="dxa"/>
          <w:jc w:val="center"/>
        </w:trPr>
        <w:tc>
          <w:tcPr>
            <w:tcW w:w="7740" w:type="dxa"/>
            <w:vMerge/>
          </w:tcPr>
          <w:p w:rsidR="00B41730" w:rsidRPr="00E46EAA" w:rsidRDefault="00B41730" w:rsidP="00B670CD">
            <w:pPr>
              <w:rPr>
                <w:rFonts w:ascii="Verdana" w:hAnsi="Verdana" w:cs="Arial"/>
                <w:sz w:val="20"/>
                <w:szCs w:val="20"/>
              </w:rPr>
            </w:pPr>
          </w:p>
        </w:tc>
        <w:tc>
          <w:tcPr>
            <w:tcW w:w="6636" w:type="dxa"/>
          </w:tcPr>
          <w:p w:rsidR="00B41730" w:rsidRPr="00E46EAA" w:rsidRDefault="00B41730" w:rsidP="00B670CD">
            <w:pPr>
              <w:rPr>
                <w:rFonts w:ascii="Verdana" w:hAnsi="Verdana" w:cs="Arial"/>
                <w:b/>
                <w:sz w:val="18"/>
                <w:szCs w:val="20"/>
              </w:rPr>
            </w:pPr>
            <w:r w:rsidRPr="00E46EAA">
              <w:rPr>
                <w:rFonts w:ascii="Verdana" w:hAnsi="Verdana" w:cs="Arial"/>
                <w:b/>
                <w:sz w:val="18"/>
                <w:szCs w:val="20"/>
              </w:rPr>
              <w:t>Relevance and Application:</w:t>
            </w:r>
          </w:p>
          <w:p w:rsidR="00B41730" w:rsidRPr="00E46EAA" w:rsidRDefault="00B41730" w:rsidP="00C11D5F">
            <w:pPr>
              <w:pStyle w:val="ColorfulList-Accent11"/>
              <w:numPr>
                <w:ilvl w:val="0"/>
                <w:numId w:val="135"/>
              </w:numPr>
              <w:ind w:left="522"/>
              <w:rPr>
                <w:rFonts w:cs="Arial"/>
                <w:sz w:val="18"/>
                <w:szCs w:val="20"/>
              </w:rPr>
            </w:pPr>
            <w:r w:rsidRPr="00E46EAA">
              <w:rPr>
                <w:rFonts w:cs="Arial"/>
                <w:sz w:val="18"/>
                <w:szCs w:val="20"/>
              </w:rPr>
              <w:t>The understanding of the qualitative behavior of functions allows interpretation of the qualitative behavior of systems modeled by functions such as time-distance, population growth, decay, heat transfer, and temperature of the ocean versus depth.</w:t>
            </w:r>
          </w:p>
          <w:p w:rsidR="00B41730" w:rsidRPr="00E46EAA" w:rsidRDefault="00B41730" w:rsidP="00C11D5F">
            <w:pPr>
              <w:pStyle w:val="ColorfulList-Accent11"/>
              <w:numPr>
                <w:ilvl w:val="0"/>
                <w:numId w:val="135"/>
              </w:numPr>
              <w:ind w:left="522"/>
              <w:rPr>
                <w:rFonts w:cs="Arial"/>
                <w:sz w:val="18"/>
                <w:szCs w:val="20"/>
              </w:rPr>
            </w:pPr>
            <w:r w:rsidRPr="00E46EAA">
              <w:rPr>
                <w:rFonts w:cs="Arial"/>
                <w:sz w:val="18"/>
                <w:szCs w:val="20"/>
              </w:rPr>
              <w:t>The knowledge of how functions model real-world phenomena allows exploration and improved understanding of complex systems such as how population growth may affect the environment , how interest rates or inflation affect a personal budget, how  stopping distance is related to reaction time and velocity, and how volume and temperature of a gas are related.</w:t>
            </w:r>
          </w:p>
          <w:p w:rsidR="00B41730" w:rsidRPr="00E46EAA" w:rsidRDefault="00B41730" w:rsidP="00C11D5F">
            <w:pPr>
              <w:pStyle w:val="ColorfulList-Accent11"/>
              <w:numPr>
                <w:ilvl w:val="0"/>
                <w:numId w:val="135"/>
              </w:numPr>
              <w:ind w:left="522"/>
              <w:rPr>
                <w:rFonts w:cs="Arial"/>
                <w:sz w:val="18"/>
                <w:szCs w:val="20"/>
              </w:rPr>
            </w:pPr>
            <w:r w:rsidRPr="00E46EAA">
              <w:rPr>
                <w:rFonts w:cs="Arial"/>
                <w:sz w:val="18"/>
                <w:szCs w:val="20"/>
              </w:rPr>
              <w:t>Biologists use polynomial curves to model the shapes of jaw bone fossils. They analyze the polynomials to find potential evolutionary relationships among the species.</w:t>
            </w:r>
          </w:p>
          <w:p w:rsidR="00B41730" w:rsidRPr="00E46EAA" w:rsidRDefault="00B41730" w:rsidP="00C11D5F">
            <w:pPr>
              <w:pStyle w:val="ColorfulList-Accent11"/>
              <w:numPr>
                <w:ilvl w:val="0"/>
                <w:numId w:val="135"/>
              </w:numPr>
              <w:ind w:left="522"/>
              <w:rPr>
                <w:rFonts w:cs="Arial"/>
                <w:sz w:val="18"/>
                <w:szCs w:val="20"/>
              </w:rPr>
            </w:pPr>
            <w:r w:rsidRPr="00E46EAA">
              <w:rPr>
                <w:rFonts w:cs="Arial"/>
                <w:sz w:val="18"/>
                <w:szCs w:val="20"/>
              </w:rPr>
              <w:t>Physicists use basic linear and quadratic functions to model the motion of projectiles.</w:t>
            </w:r>
          </w:p>
        </w:tc>
      </w:tr>
      <w:tr w:rsidR="00B41730" w:rsidRPr="00E46EAA" w:rsidTr="001C2F05">
        <w:trPr>
          <w:gridAfter w:val="1"/>
          <w:wAfter w:w="24" w:type="dxa"/>
          <w:trHeight w:val="1988"/>
          <w:jc w:val="center"/>
        </w:trPr>
        <w:tc>
          <w:tcPr>
            <w:tcW w:w="7740" w:type="dxa"/>
            <w:vMerge/>
          </w:tcPr>
          <w:p w:rsidR="00B41730" w:rsidRPr="00E46EAA" w:rsidRDefault="00B41730" w:rsidP="00B670CD">
            <w:pPr>
              <w:rPr>
                <w:rFonts w:ascii="Verdana" w:hAnsi="Verdana" w:cs="Arial"/>
                <w:sz w:val="20"/>
                <w:szCs w:val="20"/>
              </w:rPr>
            </w:pPr>
          </w:p>
        </w:tc>
        <w:tc>
          <w:tcPr>
            <w:tcW w:w="6636" w:type="dxa"/>
          </w:tcPr>
          <w:p w:rsidR="00B41730" w:rsidRPr="00E46EAA" w:rsidRDefault="00B41730" w:rsidP="00B670CD">
            <w:pPr>
              <w:rPr>
                <w:rFonts w:ascii="Verdana" w:hAnsi="Verdana" w:cs="Arial"/>
                <w:b/>
                <w:sz w:val="18"/>
                <w:szCs w:val="20"/>
              </w:rPr>
            </w:pPr>
            <w:r w:rsidRPr="00E46EAA">
              <w:rPr>
                <w:rFonts w:ascii="Verdana" w:hAnsi="Verdana" w:cs="Arial"/>
                <w:b/>
                <w:sz w:val="18"/>
                <w:szCs w:val="20"/>
              </w:rPr>
              <w:t>Nature of Mathematics:</w:t>
            </w:r>
          </w:p>
          <w:p w:rsidR="00B41730" w:rsidRPr="00E46EAA" w:rsidRDefault="00B41730" w:rsidP="00C11D5F">
            <w:pPr>
              <w:pStyle w:val="ColorfulList-Accent11"/>
              <w:numPr>
                <w:ilvl w:val="0"/>
                <w:numId w:val="471"/>
              </w:numPr>
              <w:rPr>
                <w:rFonts w:cs="Arial"/>
                <w:sz w:val="18"/>
                <w:szCs w:val="20"/>
              </w:rPr>
            </w:pPr>
            <w:r w:rsidRPr="00E46EAA">
              <w:rPr>
                <w:rFonts w:cs="Arial"/>
                <w:sz w:val="18"/>
                <w:szCs w:val="20"/>
              </w:rPr>
              <w:t>Mathematicians use their knowledge of functions to create accurate models of complex systems.</w:t>
            </w:r>
          </w:p>
          <w:p w:rsidR="00B41730" w:rsidRPr="00E46EAA" w:rsidRDefault="00B41730" w:rsidP="00C11D5F">
            <w:pPr>
              <w:pStyle w:val="ColorfulList-Accent11"/>
              <w:numPr>
                <w:ilvl w:val="0"/>
                <w:numId w:val="471"/>
              </w:numPr>
              <w:rPr>
                <w:rFonts w:cs="Arial"/>
                <w:sz w:val="18"/>
                <w:szCs w:val="20"/>
              </w:rPr>
            </w:pPr>
            <w:r w:rsidRPr="00E46EAA">
              <w:rPr>
                <w:rFonts w:cs="Arial"/>
                <w:sz w:val="18"/>
                <w:szCs w:val="20"/>
              </w:rPr>
              <w:t>Mathematicians use models to better understand systems and make predictions about future systemic behavior.</w:t>
            </w:r>
          </w:p>
          <w:p w:rsidR="000A5CBC" w:rsidRPr="00E46EAA" w:rsidRDefault="000A5CBC" w:rsidP="00C11D5F">
            <w:pPr>
              <w:pStyle w:val="ListParagraph"/>
              <w:numPr>
                <w:ilvl w:val="0"/>
                <w:numId w:val="471"/>
              </w:numPr>
              <w:rPr>
                <w:rFonts w:ascii="Verdana" w:hAnsi="Verdana"/>
                <w:sz w:val="18"/>
                <w:szCs w:val="18"/>
              </w:rPr>
            </w:pPr>
            <w:r w:rsidRPr="00E46EAA">
              <w:rPr>
                <w:rFonts w:ascii="Verdana" w:hAnsi="Verdana"/>
                <w:sz w:val="18"/>
                <w:szCs w:val="18"/>
              </w:rPr>
              <w:t>Mathematicians reason abstractly and quantitatively.</w:t>
            </w:r>
            <w:r w:rsidR="000E6076" w:rsidRPr="00E46EAA">
              <w:rPr>
                <w:rFonts w:ascii="Verdana" w:hAnsi="Verdana"/>
                <w:sz w:val="18"/>
                <w:szCs w:val="18"/>
              </w:rPr>
              <w:t xml:space="preserve"> (MP)</w:t>
            </w:r>
          </w:p>
          <w:p w:rsidR="00694DD7" w:rsidRPr="00E46EAA" w:rsidRDefault="000A5CBC" w:rsidP="00C11D5F">
            <w:pPr>
              <w:pStyle w:val="ListParagraph"/>
              <w:numPr>
                <w:ilvl w:val="0"/>
                <w:numId w:val="471"/>
              </w:numPr>
              <w:rPr>
                <w:rFonts w:ascii="Verdana" w:hAnsi="Verdana"/>
                <w:sz w:val="18"/>
                <w:szCs w:val="18"/>
              </w:rPr>
            </w:pPr>
            <w:r w:rsidRPr="00E46EAA">
              <w:rPr>
                <w:rFonts w:ascii="Verdana" w:hAnsi="Verdana"/>
                <w:sz w:val="18"/>
                <w:szCs w:val="18"/>
              </w:rPr>
              <w:t xml:space="preserve">Mathematicians construct viable arguments and critique the reasoning of others.  </w:t>
            </w:r>
            <w:r w:rsidR="000E6076" w:rsidRPr="00E46EAA">
              <w:rPr>
                <w:rFonts w:ascii="Verdana" w:hAnsi="Verdana"/>
                <w:sz w:val="18"/>
                <w:szCs w:val="18"/>
              </w:rPr>
              <w:t>(MP)</w:t>
            </w:r>
          </w:p>
          <w:p w:rsidR="00B41730" w:rsidRPr="00E46EAA" w:rsidRDefault="000A5CBC" w:rsidP="00C11D5F">
            <w:pPr>
              <w:pStyle w:val="ListParagraph"/>
              <w:numPr>
                <w:ilvl w:val="0"/>
                <w:numId w:val="471"/>
              </w:numPr>
              <w:rPr>
                <w:rFonts w:ascii="Verdana" w:hAnsi="Verdana"/>
                <w:sz w:val="18"/>
                <w:szCs w:val="18"/>
              </w:rPr>
            </w:pPr>
            <w:r w:rsidRPr="00E46EAA">
              <w:rPr>
                <w:rFonts w:ascii="Verdana" w:hAnsi="Verdana"/>
                <w:sz w:val="18"/>
                <w:szCs w:val="18"/>
              </w:rPr>
              <w:t>Mathematicians model with mathematics.</w:t>
            </w:r>
            <w:r w:rsidR="000E6076" w:rsidRPr="00E46EAA">
              <w:rPr>
                <w:rFonts w:ascii="Verdana" w:hAnsi="Verdana"/>
                <w:sz w:val="18"/>
                <w:szCs w:val="18"/>
              </w:rPr>
              <w:t xml:space="preserve"> (MP)</w:t>
            </w:r>
          </w:p>
        </w:tc>
      </w:tr>
    </w:tbl>
    <w:p w:rsidR="000A5CBC" w:rsidRPr="00E46EAA" w:rsidRDefault="000A5CBC">
      <w:r w:rsidRPr="00E46EAA">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560"/>
        <w:gridCol w:w="6816"/>
        <w:gridCol w:w="24"/>
      </w:tblGrid>
      <w:tr w:rsidR="00B41730" w:rsidRPr="00E46EAA" w:rsidTr="00930B7A">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18"/>
                <w:szCs w:val="18"/>
              </w:rPr>
            </w:pPr>
            <w:r w:rsidRPr="00E46EAA">
              <w:rPr>
                <w:rFonts w:ascii="Verdana" w:hAnsi="Verdana"/>
              </w:rPr>
              <w:lastRenderedPageBreak/>
              <w:br w:type="page"/>
            </w:r>
            <w:r w:rsidRPr="00E46EAA">
              <w:rPr>
                <w:rFonts w:ascii="Verdana" w:hAnsi="Verdana"/>
                <w:b/>
                <w:bCs/>
                <w:sz w:val="18"/>
                <w:szCs w:val="18"/>
              </w:rPr>
              <w:t>Content Area: Mathematics</w:t>
            </w:r>
          </w:p>
        </w:tc>
      </w:tr>
      <w:tr w:rsidR="00B41730" w:rsidRPr="00E46EAA" w:rsidTr="00930B7A">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18"/>
                <w:szCs w:val="18"/>
              </w:rPr>
            </w:pPr>
            <w:r w:rsidRPr="00E46EAA">
              <w:rPr>
                <w:rFonts w:ascii="Verdana" w:hAnsi="Verdana"/>
                <w:b/>
                <w:sz w:val="18"/>
                <w:szCs w:val="18"/>
              </w:rPr>
              <w:t>Standard: 2.  Patterns, Functions, and Algebraic Structures</w:t>
            </w:r>
          </w:p>
        </w:tc>
      </w:tr>
      <w:tr w:rsidR="00B41730" w:rsidRPr="00E46EAA" w:rsidTr="00930B7A">
        <w:trPr>
          <w:cantSplit/>
          <w:tblHeader/>
          <w:jc w:val="center"/>
        </w:trPr>
        <w:tc>
          <w:tcPr>
            <w:tcW w:w="14400" w:type="dxa"/>
            <w:gridSpan w:val="3"/>
            <w:shd w:val="clear" w:color="auto" w:fill="FFFFFF"/>
          </w:tcPr>
          <w:p w:rsidR="00B41730" w:rsidRPr="00E46EAA" w:rsidRDefault="00B41730" w:rsidP="00B670CD">
            <w:pPr>
              <w:rPr>
                <w:rFonts w:ascii="Verdana" w:hAnsi="Verdana"/>
                <w:b/>
                <w:sz w:val="18"/>
                <w:szCs w:val="18"/>
              </w:rPr>
            </w:pPr>
            <w:r w:rsidRPr="00E46EAA">
              <w:rPr>
                <w:rFonts w:ascii="Verdana" w:hAnsi="Verdana"/>
                <w:b/>
                <w:sz w:val="18"/>
                <w:szCs w:val="18"/>
              </w:rPr>
              <w:t>Prepared Graduates:</w:t>
            </w:r>
          </w:p>
          <w:p w:rsidR="00B41730" w:rsidRPr="00E46EAA" w:rsidRDefault="00B41730" w:rsidP="00782B74">
            <w:pPr>
              <w:pStyle w:val="ColorfulList-Accent11"/>
              <w:numPr>
                <w:ilvl w:val="0"/>
                <w:numId w:val="7"/>
              </w:numPr>
              <w:rPr>
                <w:sz w:val="18"/>
                <w:szCs w:val="18"/>
              </w:rPr>
            </w:pPr>
            <w:r w:rsidRPr="00E46EAA">
              <w:rPr>
                <w:sz w:val="18"/>
                <w:szCs w:val="18"/>
              </w:rPr>
              <w:t>Understand that equivalence is a foundation of mathematics represented in numbers, shapes, measures, expressions, and equations</w:t>
            </w:r>
          </w:p>
        </w:tc>
      </w:tr>
      <w:tr w:rsidR="00B41730" w:rsidRPr="00E46EAA" w:rsidTr="00930B7A">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930B7A">
        <w:trPr>
          <w:gridAfter w:val="1"/>
          <w:wAfter w:w="24" w:type="dxa"/>
          <w:cantSplit/>
          <w:tblHeader/>
          <w:jc w:val="center"/>
        </w:trPr>
        <w:tc>
          <w:tcPr>
            <w:tcW w:w="14376" w:type="dxa"/>
            <w:gridSpan w:val="2"/>
          </w:tcPr>
          <w:p w:rsidR="00B41730" w:rsidRPr="00E46EAA" w:rsidRDefault="00B41730" w:rsidP="00B670CD">
            <w:pPr>
              <w:rPr>
                <w:rFonts w:ascii="Verdana" w:hAnsi="Verdana"/>
                <w:b/>
                <w:bCs/>
                <w:sz w:val="18"/>
                <w:szCs w:val="18"/>
              </w:rPr>
            </w:pPr>
            <w:r w:rsidRPr="00E46EAA">
              <w:rPr>
                <w:rFonts w:ascii="Verdana" w:hAnsi="Verdana"/>
                <w:b/>
                <w:bCs/>
                <w:sz w:val="18"/>
                <w:szCs w:val="18"/>
              </w:rPr>
              <w:t>Grade Level Expectation: High School</w:t>
            </w:r>
          </w:p>
        </w:tc>
      </w:tr>
      <w:tr w:rsidR="00B41730" w:rsidRPr="00E46EAA" w:rsidTr="00930B7A">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sz w:val="18"/>
                <w:szCs w:val="18"/>
              </w:rPr>
            </w:pPr>
            <w:r w:rsidRPr="00E46EAA">
              <w:rPr>
                <w:rFonts w:ascii="Verdana" w:hAnsi="Verdana"/>
                <w:b/>
                <w:sz w:val="18"/>
                <w:szCs w:val="18"/>
              </w:rPr>
              <w:t>Concepts and skills students master:</w:t>
            </w:r>
          </w:p>
        </w:tc>
      </w:tr>
      <w:tr w:rsidR="00B41730" w:rsidRPr="00E46EAA" w:rsidTr="00930B7A">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32"/>
              <w:rPr>
                <w:rFonts w:ascii="Verdana" w:hAnsi="Verdana"/>
                <w:bCs/>
                <w:sz w:val="18"/>
                <w:szCs w:val="18"/>
              </w:rPr>
            </w:pPr>
            <w:r w:rsidRPr="00E46EAA">
              <w:rPr>
                <w:rFonts w:ascii="Verdana" w:hAnsi="Verdana"/>
                <w:bCs/>
                <w:sz w:val="18"/>
                <w:szCs w:val="18"/>
              </w:rPr>
              <w:t xml:space="preserve">3. </w:t>
            </w:r>
            <w:r w:rsidRPr="00E46EAA">
              <w:rPr>
                <w:rFonts w:ascii="Verdana" w:hAnsi="Verdana"/>
                <w:sz w:val="18"/>
                <w:szCs w:val="18"/>
              </w:rPr>
              <w:t>Expressions can be represented in multiple, equivalent forms</w:t>
            </w:r>
          </w:p>
        </w:tc>
      </w:tr>
      <w:tr w:rsidR="00B41730" w:rsidRPr="00E46EAA" w:rsidTr="00930B7A">
        <w:trPr>
          <w:gridAfter w:val="1"/>
          <w:wAfter w:w="24" w:type="dxa"/>
          <w:cantSplit/>
          <w:jc w:val="center"/>
        </w:trPr>
        <w:tc>
          <w:tcPr>
            <w:tcW w:w="7560" w:type="dxa"/>
            <w:shd w:val="pct15" w:color="auto" w:fill="auto"/>
          </w:tcPr>
          <w:p w:rsidR="00B41730" w:rsidRPr="00E46EAA" w:rsidRDefault="00B41730" w:rsidP="00B670CD">
            <w:pPr>
              <w:rPr>
                <w:rFonts w:ascii="Verdana" w:hAnsi="Verdana"/>
                <w:spacing w:val="-2"/>
                <w:sz w:val="18"/>
                <w:szCs w:val="18"/>
              </w:rPr>
            </w:pPr>
            <w:r w:rsidRPr="00E46EAA">
              <w:rPr>
                <w:rFonts w:ascii="Verdana" w:hAnsi="Verdana"/>
                <w:b/>
                <w:spacing w:val="-2"/>
                <w:sz w:val="18"/>
                <w:szCs w:val="18"/>
              </w:rPr>
              <w:t>Evidence Outcomes</w:t>
            </w:r>
          </w:p>
        </w:tc>
        <w:tc>
          <w:tcPr>
            <w:tcW w:w="6816" w:type="dxa"/>
            <w:shd w:val="pct15" w:color="auto" w:fill="auto"/>
          </w:tcPr>
          <w:p w:rsidR="00B41730" w:rsidRPr="00E46EAA" w:rsidRDefault="00B41730" w:rsidP="00B670CD">
            <w:pPr>
              <w:rPr>
                <w:rFonts w:ascii="Verdana" w:hAnsi="Verdana"/>
                <w:b/>
                <w:spacing w:val="-2"/>
                <w:sz w:val="18"/>
                <w:szCs w:val="18"/>
              </w:rPr>
            </w:pPr>
            <w:r w:rsidRPr="00E46EAA">
              <w:rPr>
                <w:rFonts w:ascii="Verdana" w:hAnsi="Verdana"/>
                <w:b/>
                <w:spacing w:val="-2"/>
                <w:sz w:val="18"/>
                <w:szCs w:val="18"/>
              </w:rPr>
              <w:t>21</w:t>
            </w:r>
            <w:r w:rsidRPr="00E46EAA">
              <w:rPr>
                <w:rFonts w:ascii="Verdana" w:hAnsi="Verdana"/>
                <w:b/>
                <w:spacing w:val="-2"/>
                <w:sz w:val="18"/>
                <w:szCs w:val="18"/>
                <w:vertAlign w:val="superscript"/>
              </w:rPr>
              <w:t>st</w:t>
            </w:r>
            <w:r w:rsidRPr="00E46EAA">
              <w:rPr>
                <w:rFonts w:ascii="Verdana" w:hAnsi="Verdana"/>
                <w:b/>
                <w:spacing w:val="-2"/>
                <w:sz w:val="18"/>
                <w:szCs w:val="18"/>
              </w:rPr>
              <w:t xml:space="preserve"> Century Skills and Readiness Competencies</w:t>
            </w:r>
          </w:p>
        </w:tc>
      </w:tr>
      <w:tr w:rsidR="00B41730" w:rsidRPr="00E46EAA" w:rsidTr="00930B7A">
        <w:trPr>
          <w:gridAfter w:val="1"/>
          <w:wAfter w:w="24" w:type="dxa"/>
          <w:cantSplit/>
          <w:trHeight w:val="2033"/>
          <w:jc w:val="center"/>
        </w:trPr>
        <w:tc>
          <w:tcPr>
            <w:tcW w:w="7560" w:type="dxa"/>
            <w:vMerge w:val="restart"/>
          </w:tcPr>
          <w:p w:rsidR="00B41730" w:rsidRPr="00E46EAA" w:rsidRDefault="00B41730" w:rsidP="00B670CD">
            <w:pPr>
              <w:rPr>
                <w:rFonts w:ascii="Verdana" w:hAnsi="Verdana"/>
                <w:b/>
                <w:spacing w:val="-2"/>
                <w:sz w:val="18"/>
                <w:szCs w:val="18"/>
              </w:rPr>
            </w:pPr>
            <w:r w:rsidRPr="00E46EAA">
              <w:rPr>
                <w:rFonts w:ascii="Verdana" w:hAnsi="Verdana"/>
                <w:b/>
                <w:spacing w:val="-2"/>
                <w:sz w:val="18"/>
                <w:szCs w:val="18"/>
              </w:rPr>
              <w:t>Students can:</w:t>
            </w:r>
          </w:p>
          <w:p w:rsidR="00B41730" w:rsidRPr="00E46EAA" w:rsidRDefault="00B41730" w:rsidP="00C11D5F">
            <w:pPr>
              <w:pStyle w:val="NoSpacing"/>
              <w:numPr>
                <w:ilvl w:val="0"/>
                <w:numId w:val="136"/>
              </w:numPr>
              <w:ind w:left="342"/>
              <w:rPr>
                <w:rFonts w:ascii="Verdana" w:hAnsi="Verdana"/>
                <w:bCs/>
                <w:spacing w:val="-2"/>
                <w:sz w:val="17"/>
                <w:szCs w:val="17"/>
              </w:rPr>
            </w:pPr>
            <w:r w:rsidRPr="00E46EAA">
              <w:rPr>
                <w:rFonts w:ascii="Verdana" w:hAnsi="Verdana"/>
                <w:bCs/>
                <w:spacing w:val="-2"/>
                <w:sz w:val="17"/>
                <w:szCs w:val="17"/>
              </w:rPr>
              <w:t>Interpret the structure of expressions.(CCSS: A-SSE)</w:t>
            </w:r>
          </w:p>
          <w:p w:rsidR="00B41730" w:rsidRPr="00E46EAA" w:rsidRDefault="00B41730" w:rsidP="00C11D5F">
            <w:pPr>
              <w:pStyle w:val="NoSpacing"/>
              <w:numPr>
                <w:ilvl w:val="0"/>
                <w:numId w:val="137"/>
              </w:numPr>
              <w:ind w:left="792" w:hanging="270"/>
              <w:rPr>
                <w:rFonts w:ascii="Verdana" w:hAnsi="Verdana"/>
                <w:spacing w:val="-2"/>
                <w:sz w:val="17"/>
                <w:szCs w:val="17"/>
              </w:rPr>
            </w:pPr>
            <w:r w:rsidRPr="00E46EAA">
              <w:rPr>
                <w:rFonts w:ascii="Verdana" w:hAnsi="Verdana"/>
                <w:spacing w:val="-2"/>
                <w:sz w:val="17"/>
                <w:szCs w:val="17"/>
              </w:rPr>
              <w:t>Interpret expressions that represent a quantity in terms of its context.</w:t>
            </w:r>
            <w:r w:rsidRPr="00E46EAA">
              <w:rPr>
                <w:rFonts w:ascii="Verdana" w:eastAsia="MS Gothic" w:hAnsi="MS Gothic" w:cs="MS Gothic"/>
                <w:spacing w:val="-2"/>
                <w:sz w:val="17"/>
                <w:szCs w:val="17"/>
                <w:vertAlign w:val="superscript"/>
              </w:rPr>
              <w:t>★</w:t>
            </w:r>
            <w:r w:rsidRPr="00E46EAA">
              <w:rPr>
                <w:rFonts w:ascii="Verdana" w:hAnsi="Verdana"/>
                <w:spacing w:val="-2"/>
                <w:sz w:val="17"/>
                <w:szCs w:val="17"/>
              </w:rPr>
              <w:t xml:space="preserve"> </w:t>
            </w:r>
            <w:r w:rsidRPr="00E46EAA">
              <w:rPr>
                <w:rFonts w:ascii="Verdana" w:hAnsi="Verdana"/>
                <w:bCs/>
                <w:spacing w:val="-2"/>
                <w:sz w:val="17"/>
                <w:szCs w:val="17"/>
              </w:rPr>
              <w:t>(CCSS: A-SSE.1)</w:t>
            </w:r>
          </w:p>
          <w:p w:rsidR="00B41730" w:rsidRPr="00E46EAA" w:rsidRDefault="00B41730" w:rsidP="00C11D5F">
            <w:pPr>
              <w:pStyle w:val="NoSpacing"/>
              <w:numPr>
                <w:ilvl w:val="1"/>
                <w:numId w:val="138"/>
              </w:numPr>
              <w:tabs>
                <w:tab w:val="clear" w:pos="1440"/>
              </w:tabs>
              <w:ind w:left="1242"/>
              <w:rPr>
                <w:rFonts w:ascii="Verdana" w:hAnsi="Verdana"/>
                <w:spacing w:val="-2"/>
                <w:sz w:val="17"/>
                <w:szCs w:val="17"/>
              </w:rPr>
            </w:pPr>
            <w:r w:rsidRPr="00E46EAA">
              <w:rPr>
                <w:rFonts w:ascii="Verdana" w:hAnsi="Verdana"/>
                <w:spacing w:val="-2"/>
                <w:sz w:val="17"/>
                <w:szCs w:val="17"/>
              </w:rPr>
              <w:t xml:space="preserve">Interpret parts of an expression, such as terms, factors, and coefficients. </w:t>
            </w:r>
            <w:r w:rsidRPr="00E46EAA">
              <w:rPr>
                <w:rFonts w:ascii="Verdana" w:hAnsi="Verdana"/>
                <w:bCs/>
                <w:spacing w:val="-2"/>
                <w:sz w:val="17"/>
                <w:szCs w:val="17"/>
              </w:rPr>
              <w:t>(CCSS: A-SSE.1a)</w:t>
            </w:r>
          </w:p>
          <w:p w:rsidR="00B41730" w:rsidRPr="00E46EAA" w:rsidRDefault="00B41730" w:rsidP="00C11D5F">
            <w:pPr>
              <w:pStyle w:val="NoSpacing"/>
              <w:numPr>
                <w:ilvl w:val="1"/>
                <w:numId w:val="138"/>
              </w:numPr>
              <w:tabs>
                <w:tab w:val="clear" w:pos="1440"/>
              </w:tabs>
              <w:ind w:left="1242"/>
              <w:rPr>
                <w:rFonts w:ascii="Verdana" w:hAnsi="Verdana"/>
                <w:spacing w:val="-2"/>
                <w:sz w:val="17"/>
                <w:szCs w:val="17"/>
              </w:rPr>
            </w:pPr>
            <w:r w:rsidRPr="00E46EAA">
              <w:rPr>
                <w:rFonts w:ascii="Verdana" w:hAnsi="Verdana"/>
                <w:spacing w:val="-2"/>
                <w:sz w:val="17"/>
                <w:szCs w:val="17"/>
              </w:rPr>
              <w:t>Interpret complicated expressions by viewing one or more of their parts as a single entity.</w:t>
            </w:r>
            <w:r w:rsidRPr="00E46EAA">
              <w:rPr>
                <w:rStyle w:val="EndnoteReference"/>
                <w:rFonts w:ascii="Verdana" w:hAnsi="Verdana"/>
                <w:spacing w:val="-2"/>
                <w:sz w:val="17"/>
                <w:szCs w:val="17"/>
              </w:rPr>
              <w:endnoteReference w:id="110"/>
            </w:r>
            <w:r w:rsidRPr="00E46EAA">
              <w:rPr>
                <w:rFonts w:ascii="Verdana" w:hAnsi="Verdana"/>
                <w:spacing w:val="-2"/>
                <w:sz w:val="17"/>
                <w:szCs w:val="17"/>
              </w:rPr>
              <w:t xml:space="preserve"> </w:t>
            </w:r>
            <w:r w:rsidRPr="00E46EAA">
              <w:rPr>
                <w:rFonts w:ascii="Verdana" w:hAnsi="Verdana"/>
                <w:bCs/>
                <w:spacing w:val="-2"/>
                <w:sz w:val="17"/>
                <w:szCs w:val="17"/>
              </w:rPr>
              <w:t>(CCSS: A-SSE.1b)</w:t>
            </w:r>
          </w:p>
          <w:p w:rsidR="00B41730" w:rsidRPr="00E46EAA" w:rsidRDefault="00B41730" w:rsidP="00C11D5F">
            <w:pPr>
              <w:pStyle w:val="NoSpacing"/>
              <w:numPr>
                <w:ilvl w:val="0"/>
                <w:numId w:val="137"/>
              </w:numPr>
              <w:ind w:left="702" w:hanging="180"/>
              <w:rPr>
                <w:rFonts w:ascii="Verdana" w:hAnsi="Verdana"/>
                <w:spacing w:val="-2"/>
                <w:sz w:val="17"/>
                <w:szCs w:val="17"/>
              </w:rPr>
            </w:pPr>
            <w:r w:rsidRPr="00E46EAA">
              <w:rPr>
                <w:rFonts w:ascii="Verdana" w:hAnsi="Verdana"/>
                <w:spacing w:val="-2"/>
                <w:sz w:val="17"/>
                <w:szCs w:val="17"/>
              </w:rPr>
              <w:t>Use the structure of an expression to identify ways to rewrite it.</w:t>
            </w:r>
            <w:r w:rsidRPr="00E46EAA">
              <w:rPr>
                <w:rStyle w:val="EndnoteReference"/>
                <w:rFonts w:ascii="Verdana" w:hAnsi="Verdana"/>
                <w:spacing w:val="-2"/>
                <w:sz w:val="17"/>
                <w:szCs w:val="17"/>
              </w:rPr>
              <w:endnoteReference w:id="111"/>
            </w:r>
            <w:r w:rsidRPr="00E46EAA">
              <w:rPr>
                <w:rFonts w:ascii="Verdana" w:hAnsi="Verdana"/>
                <w:spacing w:val="-2"/>
                <w:sz w:val="17"/>
                <w:szCs w:val="17"/>
              </w:rPr>
              <w:t xml:space="preserve"> </w:t>
            </w:r>
            <w:r w:rsidRPr="00E46EAA">
              <w:rPr>
                <w:rFonts w:ascii="Verdana" w:hAnsi="Verdana"/>
                <w:bCs/>
                <w:spacing w:val="-2"/>
                <w:sz w:val="17"/>
                <w:szCs w:val="17"/>
              </w:rPr>
              <w:t>(CCSS: A-SSE.2)</w:t>
            </w:r>
          </w:p>
          <w:p w:rsidR="00B41730" w:rsidRPr="00E46EAA" w:rsidRDefault="00B41730" w:rsidP="00C11D5F">
            <w:pPr>
              <w:pStyle w:val="NoSpacing"/>
              <w:numPr>
                <w:ilvl w:val="0"/>
                <w:numId w:val="136"/>
              </w:numPr>
              <w:ind w:left="342"/>
              <w:rPr>
                <w:rFonts w:ascii="Verdana" w:hAnsi="Verdana"/>
                <w:bCs/>
                <w:spacing w:val="-2"/>
                <w:sz w:val="17"/>
                <w:szCs w:val="17"/>
              </w:rPr>
            </w:pPr>
            <w:r w:rsidRPr="00E46EAA">
              <w:rPr>
                <w:rFonts w:ascii="Verdana" w:hAnsi="Verdana"/>
                <w:bCs/>
                <w:spacing w:val="-2"/>
                <w:sz w:val="17"/>
                <w:szCs w:val="17"/>
              </w:rPr>
              <w:t>Write expressions in equivalent forms to solve problems. (CCSS: A-SSE)</w:t>
            </w:r>
          </w:p>
          <w:p w:rsidR="00B41730" w:rsidRPr="00E46EAA" w:rsidRDefault="00B41730" w:rsidP="00C11D5F">
            <w:pPr>
              <w:pStyle w:val="NoSpacing"/>
              <w:numPr>
                <w:ilvl w:val="0"/>
                <w:numId w:val="139"/>
              </w:numPr>
              <w:ind w:left="702" w:hanging="180"/>
              <w:rPr>
                <w:rFonts w:ascii="Verdana" w:hAnsi="Verdana"/>
                <w:spacing w:val="-2"/>
                <w:sz w:val="17"/>
                <w:szCs w:val="17"/>
              </w:rPr>
            </w:pPr>
            <w:r w:rsidRPr="00E46EAA">
              <w:rPr>
                <w:rFonts w:ascii="Verdana" w:hAnsi="Verdana"/>
                <w:spacing w:val="-2"/>
                <w:sz w:val="17"/>
                <w:szCs w:val="17"/>
              </w:rPr>
              <w:t>Choose and produce an equivalent form of an expression to reveal and explain properties of the quantity represented by the expression.</w:t>
            </w:r>
            <w:r w:rsidRPr="00E46EAA">
              <w:rPr>
                <w:rFonts w:ascii="Verdana" w:eastAsia="MS Gothic" w:hAnsi="MS Gothic" w:cs="MS Gothic"/>
                <w:spacing w:val="-2"/>
                <w:sz w:val="17"/>
                <w:szCs w:val="17"/>
                <w:vertAlign w:val="superscript"/>
              </w:rPr>
              <w:t>★</w:t>
            </w:r>
            <w:r w:rsidRPr="00E46EAA">
              <w:rPr>
                <w:rFonts w:ascii="Verdana" w:eastAsia="MS Mincho" w:hAnsi="Verdana" w:cs="MS Mincho"/>
                <w:spacing w:val="-2"/>
                <w:sz w:val="17"/>
                <w:szCs w:val="17"/>
                <w:vertAlign w:val="superscript"/>
              </w:rPr>
              <w:t xml:space="preserve"> </w:t>
            </w:r>
            <w:r w:rsidRPr="00E46EAA">
              <w:rPr>
                <w:rFonts w:ascii="Verdana" w:hAnsi="Verdana"/>
                <w:bCs/>
                <w:spacing w:val="-2"/>
                <w:sz w:val="17"/>
                <w:szCs w:val="17"/>
              </w:rPr>
              <w:t>(CCSS: A-SSE.3)</w:t>
            </w:r>
          </w:p>
          <w:p w:rsidR="00B41730" w:rsidRPr="00E46EAA" w:rsidRDefault="00B41730" w:rsidP="00C11D5F">
            <w:pPr>
              <w:pStyle w:val="NoSpacing"/>
              <w:numPr>
                <w:ilvl w:val="1"/>
                <w:numId w:val="140"/>
              </w:numPr>
              <w:tabs>
                <w:tab w:val="clear" w:pos="1440"/>
              </w:tabs>
              <w:ind w:left="1242"/>
              <w:rPr>
                <w:rFonts w:ascii="Verdana" w:hAnsi="Verdana"/>
                <w:spacing w:val="-2"/>
                <w:sz w:val="17"/>
                <w:szCs w:val="17"/>
              </w:rPr>
            </w:pPr>
            <w:r w:rsidRPr="00E46EAA">
              <w:rPr>
                <w:rFonts w:ascii="Verdana" w:hAnsi="Verdana"/>
                <w:spacing w:val="-2"/>
                <w:sz w:val="17"/>
                <w:szCs w:val="17"/>
              </w:rPr>
              <w:t xml:space="preserve">Factor a quadratic expression to reveal the zeros of the function it defines. </w:t>
            </w:r>
            <w:r w:rsidRPr="00E46EAA">
              <w:rPr>
                <w:rFonts w:ascii="Verdana" w:hAnsi="Verdana"/>
                <w:bCs/>
                <w:spacing w:val="-2"/>
                <w:sz w:val="17"/>
                <w:szCs w:val="17"/>
              </w:rPr>
              <w:t>(CCSS: A-SSE.3a)</w:t>
            </w:r>
          </w:p>
          <w:p w:rsidR="00B41730" w:rsidRPr="00E46EAA" w:rsidRDefault="00B41730" w:rsidP="00C11D5F">
            <w:pPr>
              <w:pStyle w:val="NoSpacing"/>
              <w:numPr>
                <w:ilvl w:val="1"/>
                <w:numId w:val="140"/>
              </w:numPr>
              <w:tabs>
                <w:tab w:val="clear" w:pos="1440"/>
              </w:tabs>
              <w:ind w:left="1242"/>
              <w:rPr>
                <w:rFonts w:ascii="Verdana" w:hAnsi="Verdana"/>
                <w:spacing w:val="-2"/>
                <w:sz w:val="17"/>
                <w:szCs w:val="17"/>
              </w:rPr>
            </w:pPr>
            <w:r w:rsidRPr="00E46EAA">
              <w:rPr>
                <w:rFonts w:ascii="Verdana" w:hAnsi="Verdana"/>
                <w:spacing w:val="-2"/>
                <w:sz w:val="17"/>
                <w:szCs w:val="17"/>
              </w:rPr>
              <w:t xml:space="preserve">Complete the square in a quadratic expression to reveal the maximum or minimum value of the function it defines. </w:t>
            </w:r>
            <w:r w:rsidRPr="00E46EAA">
              <w:rPr>
                <w:rFonts w:ascii="Verdana" w:hAnsi="Verdana"/>
                <w:bCs/>
                <w:spacing w:val="-2"/>
                <w:sz w:val="17"/>
                <w:szCs w:val="17"/>
              </w:rPr>
              <w:t>(CCSS: A-SSE.3b)</w:t>
            </w:r>
          </w:p>
          <w:p w:rsidR="00B41730" w:rsidRPr="00E46EAA" w:rsidRDefault="00B41730" w:rsidP="00C11D5F">
            <w:pPr>
              <w:pStyle w:val="NoSpacing"/>
              <w:numPr>
                <w:ilvl w:val="1"/>
                <w:numId w:val="140"/>
              </w:numPr>
              <w:tabs>
                <w:tab w:val="clear" w:pos="1440"/>
              </w:tabs>
              <w:ind w:left="1242"/>
              <w:rPr>
                <w:rFonts w:ascii="Verdana" w:hAnsi="Verdana"/>
                <w:spacing w:val="-2"/>
                <w:sz w:val="17"/>
                <w:szCs w:val="17"/>
              </w:rPr>
            </w:pPr>
            <w:r w:rsidRPr="00E46EAA">
              <w:rPr>
                <w:rFonts w:ascii="Verdana" w:hAnsi="Verdana"/>
                <w:spacing w:val="-2"/>
                <w:sz w:val="17"/>
                <w:szCs w:val="17"/>
              </w:rPr>
              <w:t>Use the properties of exponents to transform expressions for exponential functions</w:t>
            </w:r>
            <w:r w:rsidRPr="00E46EAA">
              <w:rPr>
                <w:rFonts w:ascii="Verdana" w:hAnsi="Verdana"/>
                <w:i/>
                <w:iCs/>
                <w:spacing w:val="-2"/>
                <w:sz w:val="17"/>
                <w:szCs w:val="17"/>
              </w:rPr>
              <w:t>.</w:t>
            </w:r>
            <w:r w:rsidRPr="00E46EAA">
              <w:rPr>
                <w:rStyle w:val="EndnoteReference"/>
                <w:rFonts w:ascii="Verdana" w:hAnsi="Verdana"/>
                <w:i/>
                <w:iCs/>
                <w:spacing w:val="-2"/>
                <w:sz w:val="17"/>
                <w:szCs w:val="17"/>
              </w:rPr>
              <w:endnoteReference w:id="112"/>
            </w:r>
            <w:r w:rsidRPr="00E46EAA">
              <w:rPr>
                <w:rFonts w:ascii="Verdana" w:hAnsi="Verdana"/>
                <w:spacing w:val="-2"/>
                <w:sz w:val="17"/>
                <w:szCs w:val="17"/>
              </w:rPr>
              <w:t xml:space="preserve"> </w:t>
            </w:r>
            <w:r w:rsidRPr="00E46EAA">
              <w:rPr>
                <w:rFonts w:ascii="Verdana" w:hAnsi="Verdana"/>
                <w:bCs/>
                <w:spacing w:val="-2"/>
                <w:sz w:val="17"/>
                <w:szCs w:val="17"/>
              </w:rPr>
              <w:t>(CCSS: A-SSE.3c)</w:t>
            </w:r>
          </w:p>
          <w:p w:rsidR="00B41730" w:rsidRPr="00E46EAA" w:rsidRDefault="00B41730" w:rsidP="00C11D5F">
            <w:pPr>
              <w:pStyle w:val="NoSpacing"/>
              <w:numPr>
                <w:ilvl w:val="0"/>
                <w:numId w:val="139"/>
              </w:numPr>
              <w:ind w:left="702" w:hanging="180"/>
              <w:rPr>
                <w:rFonts w:ascii="Verdana" w:hAnsi="Verdana"/>
                <w:spacing w:val="-2"/>
                <w:sz w:val="17"/>
                <w:szCs w:val="17"/>
              </w:rPr>
            </w:pPr>
            <w:r w:rsidRPr="00E46EAA">
              <w:rPr>
                <w:rFonts w:ascii="Verdana" w:hAnsi="Verdana"/>
                <w:spacing w:val="-2"/>
                <w:sz w:val="17"/>
                <w:szCs w:val="17"/>
              </w:rPr>
              <w:t>Derive the formula for the sum of a finite geometric series (when the common ratio is not 1), and use the formula to solve problems</w:t>
            </w:r>
            <w:r w:rsidRPr="00E46EAA">
              <w:rPr>
                <w:rFonts w:ascii="Verdana" w:hAnsi="Verdana"/>
                <w:i/>
                <w:iCs/>
                <w:spacing w:val="-2"/>
                <w:sz w:val="17"/>
                <w:szCs w:val="17"/>
              </w:rPr>
              <w:t>.</w:t>
            </w:r>
            <w:r w:rsidRPr="00E46EAA">
              <w:rPr>
                <w:rStyle w:val="EndnoteReference"/>
                <w:rFonts w:ascii="Verdana" w:hAnsi="Verdana"/>
                <w:i/>
                <w:iCs/>
                <w:spacing w:val="-2"/>
                <w:sz w:val="17"/>
                <w:szCs w:val="17"/>
              </w:rPr>
              <w:endnoteReference w:id="113"/>
            </w:r>
            <w:r w:rsidRPr="00E46EAA">
              <w:rPr>
                <w:rFonts w:ascii="Verdana" w:eastAsia="MS Gothic" w:hAnsi="MS Gothic" w:cs="MS Gothic"/>
                <w:spacing w:val="-2"/>
                <w:sz w:val="17"/>
                <w:szCs w:val="17"/>
                <w:vertAlign w:val="superscript"/>
              </w:rPr>
              <w:t>★</w:t>
            </w:r>
            <w:r w:rsidRPr="00E46EAA">
              <w:rPr>
                <w:rFonts w:ascii="Verdana" w:hAnsi="Verdana"/>
                <w:spacing w:val="-2"/>
                <w:sz w:val="17"/>
                <w:szCs w:val="17"/>
              </w:rPr>
              <w:t xml:space="preserve"> </w:t>
            </w:r>
            <w:r w:rsidRPr="00E46EAA">
              <w:rPr>
                <w:rFonts w:ascii="Verdana" w:hAnsi="Verdana"/>
                <w:bCs/>
                <w:spacing w:val="-2"/>
                <w:sz w:val="17"/>
                <w:szCs w:val="17"/>
              </w:rPr>
              <w:t>(CCSS: A-SSE.4)</w:t>
            </w:r>
          </w:p>
          <w:p w:rsidR="00B41730" w:rsidRPr="00E46EAA" w:rsidRDefault="00B41730" w:rsidP="00C11D5F">
            <w:pPr>
              <w:pStyle w:val="NoSpacing"/>
              <w:numPr>
                <w:ilvl w:val="0"/>
                <w:numId w:val="136"/>
              </w:numPr>
              <w:ind w:left="342"/>
              <w:rPr>
                <w:rFonts w:ascii="Verdana" w:hAnsi="Verdana"/>
                <w:bCs/>
                <w:spacing w:val="-2"/>
                <w:sz w:val="17"/>
                <w:szCs w:val="17"/>
              </w:rPr>
            </w:pPr>
            <w:r w:rsidRPr="00E46EAA">
              <w:rPr>
                <w:rFonts w:ascii="Verdana" w:hAnsi="Verdana"/>
                <w:bCs/>
                <w:spacing w:val="-2"/>
                <w:sz w:val="17"/>
                <w:szCs w:val="17"/>
              </w:rPr>
              <w:t>Perform arithmetic operations on polynomials. (CCSS: A-APR)</w:t>
            </w:r>
          </w:p>
          <w:p w:rsidR="00B41730" w:rsidRPr="00E46EAA" w:rsidRDefault="00B41730" w:rsidP="00C11D5F">
            <w:pPr>
              <w:pStyle w:val="NoSpacing"/>
              <w:numPr>
                <w:ilvl w:val="0"/>
                <w:numId w:val="143"/>
              </w:numPr>
              <w:ind w:left="702" w:hanging="180"/>
              <w:rPr>
                <w:rFonts w:ascii="Verdana" w:hAnsi="Verdana"/>
                <w:spacing w:val="-2"/>
                <w:sz w:val="17"/>
                <w:szCs w:val="17"/>
              </w:rPr>
            </w:pPr>
            <w:r w:rsidRPr="00E46EAA">
              <w:rPr>
                <w:rFonts w:ascii="Verdana" w:hAnsi="Verdana"/>
                <w:spacing w:val="-2"/>
                <w:sz w:val="17"/>
                <w:szCs w:val="17"/>
              </w:rPr>
              <w:t>Explain that polynomials form a system analogous to the integers, namely, they are closed under the operations of addition, subtraction, and multiplication; add, subtract, and multiply polynomials. (CCSS: A-APR.1)</w:t>
            </w:r>
          </w:p>
          <w:p w:rsidR="00B41730" w:rsidRPr="00E46EAA" w:rsidRDefault="00B41730" w:rsidP="00C11D5F">
            <w:pPr>
              <w:pStyle w:val="NoSpacing"/>
              <w:numPr>
                <w:ilvl w:val="0"/>
                <w:numId w:val="136"/>
              </w:numPr>
              <w:ind w:left="342"/>
              <w:rPr>
                <w:rFonts w:ascii="Verdana" w:hAnsi="Verdana"/>
                <w:bCs/>
                <w:spacing w:val="-2"/>
                <w:sz w:val="17"/>
                <w:szCs w:val="17"/>
              </w:rPr>
            </w:pPr>
            <w:r w:rsidRPr="00E46EAA">
              <w:rPr>
                <w:rFonts w:ascii="Verdana" w:hAnsi="Verdana"/>
                <w:bCs/>
                <w:spacing w:val="-2"/>
                <w:sz w:val="17"/>
                <w:szCs w:val="17"/>
              </w:rPr>
              <w:t>Understand the relationship between zeros and factors of polynomials. (CCSS: A-APR)</w:t>
            </w:r>
          </w:p>
          <w:p w:rsidR="00B41730" w:rsidRPr="00E46EAA" w:rsidRDefault="00B41730" w:rsidP="00C11D5F">
            <w:pPr>
              <w:pStyle w:val="NoSpacing"/>
              <w:numPr>
                <w:ilvl w:val="0"/>
                <w:numId w:val="142"/>
              </w:numPr>
              <w:ind w:left="702" w:hanging="180"/>
              <w:rPr>
                <w:rFonts w:ascii="Verdana" w:hAnsi="Verdana"/>
                <w:spacing w:val="-2"/>
                <w:sz w:val="17"/>
                <w:szCs w:val="17"/>
              </w:rPr>
            </w:pPr>
            <w:r w:rsidRPr="00E46EAA">
              <w:rPr>
                <w:rFonts w:ascii="Verdana" w:hAnsi="Verdana"/>
                <w:spacing w:val="-2"/>
                <w:sz w:val="17"/>
                <w:szCs w:val="17"/>
              </w:rPr>
              <w:t>State and apply the Remainder Theorem.</w:t>
            </w:r>
            <w:r w:rsidRPr="00E46EAA">
              <w:rPr>
                <w:rStyle w:val="EndnoteReference"/>
                <w:rFonts w:ascii="Verdana" w:hAnsi="Verdana"/>
                <w:spacing w:val="-2"/>
                <w:sz w:val="17"/>
                <w:szCs w:val="17"/>
              </w:rPr>
              <w:endnoteReference w:id="114"/>
            </w:r>
            <w:r w:rsidRPr="00E46EAA">
              <w:rPr>
                <w:rFonts w:ascii="Verdana" w:hAnsi="Verdana"/>
                <w:spacing w:val="-2"/>
                <w:sz w:val="17"/>
                <w:szCs w:val="17"/>
              </w:rPr>
              <w:t xml:space="preserve"> (CCSS: A-APR.2)</w:t>
            </w:r>
          </w:p>
          <w:p w:rsidR="00B41730" w:rsidRPr="00E46EAA" w:rsidRDefault="00B41730" w:rsidP="00C11D5F">
            <w:pPr>
              <w:pStyle w:val="NoSpacing"/>
              <w:numPr>
                <w:ilvl w:val="0"/>
                <w:numId w:val="142"/>
              </w:numPr>
              <w:ind w:left="702" w:hanging="180"/>
              <w:rPr>
                <w:rFonts w:ascii="Verdana" w:hAnsi="Verdana"/>
                <w:spacing w:val="-2"/>
                <w:sz w:val="17"/>
                <w:szCs w:val="17"/>
              </w:rPr>
            </w:pPr>
            <w:r w:rsidRPr="00E46EAA">
              <w:rPr>
                <w:rFonts w:ascii="Verdana" w:hAnsi="Verdana"/>
                <w:spacing w:val="-2"/>
                <w:sz w:val="17"/>
                <w:szCs w:val="17"/>
              </w:rPr>
              <w:t>Identify zeros of polynomials when suitable factorizations are available, and use the zeros to construct a rough graph of the function defined by the polynomial. (CCSS: A-APR.3)</w:t>
            </w:r>
          </w:p>
          <w:p w:rsidR="00B41730" w:rsidRPr="00E46EAA" w:rsidRDefault="00B41730" w:rsidP="00C11D5F">
            <w:pPr>
              <w:pStyle w:val="NoSpacing"/>
              <w:numPr>
                <w:ilvl w:val="0"/>
                <w:numId w:val="136"/>
              </w:numPr>
              <w:ind w:left="342"/>
              <w:rPr>
                <w:rFonts w:ascii="Verdana" w:hAnsi="Verdana"/>
                <w:bCs/>
                <w:spacing w:val="-2"/>
                <w:sz w:val="17"/>
                <w:szCs w:val="17"/>
              </w:rPr>
            </w:pPr>
            <w:r w:rsidRPr="00E46EAA">
              <w:rPr>
                <w:rFonts w:ascii="Verdana" w:hAnsi="Verdana"/>
                <w:bCs/>
                <w:spacing w:val="-2"/>
                <w:sz w:val="17"/>
                <w:szCs w:val="17"/>
              </w:rPr>
              <w:t xml:space="preserve">Use polynomial identities to solve problems. </w:t>
            </w:r>
            <w:r w:rsidRPr="00E46EAA">
              <w:rPr>
                <w:rFonts w:ascii="Verdana" w:hAnsi="Verdana"/>
                <w:spacing w:val="-2"/>
                <w:sz w:val="17"/>
                <w:szCs w:val="17"/>
              </w:rPr>
              <w:t>(CCSS: A-APR)</w:t>
            </w:r>
          </w:p>
          <w:p w:rsidR="00B41730" w:rsidRPr="00E46EAA" w:rsidRDefault="00B41730" w:rsidP="00C11D5F">
            <w:pPr>
              <w:pStyle w:val="NoSpacing"/>
              <w:numPr>
                <w:ilvl w:val="0"/>
                <w:numId w:val="141"/>
              </w:numPr>
              <w:ind w:left="702" w:hanging="180"/>
              <w:rPr>
                <w:rFonts w:ascii="Verdana" w:hAnsi="Verdana"/>
                <w:spacing w:val="-2"/>
                <w:sz w:val="17"/>
                <w:szCs w:val="17"/>
              </w:rPr>
            </w:pPr>
            <w:r w:rsidRPr="00E46EAA">
              <w:rPr>
                <w:rFonts w:ascii="Verdana" w:hAnsi="Verdana"/>
                <w:spacing w:val="-2"/>
                <w:sz w:val="17"/>
                <w:szCs w:val="17"/>
              </w:rPr>
              <w:t>Prove polynomial identities</w:t>
            </w:r>
            <w:r w:rsidRPr="00E46EAA">
              <w:rPr>
                <w:rStyle w:val="EndnoteReference"/>
                <w:rFonts w:ascii="Verdana" w:hAnsi="Verdana"/>
                <w:spacing w:val="-2"/>
                <w:sz w:val="17"/>
                <w:szCs w:val="17"/>
              </w:rPr>
              <w:endnoteReference w:id="115"/>
            </w:r>
            <w:r w:rsidRPr="00E46EAA">
              <w:rPr>
                <w:rFonts w:ascii="Verdana" w:hAnsi="Verdana"/>
                <w:spacing w:val="-2"/>
                <w:sz w:val="17"/>
                <w:szCs w:val="17"/>
              </w:rPr>
              <w:t xml:space="preserve"> and use them to describe numerical relationships. (CCSS: A-APR.4)</w:t>
            </w:r>
          </w:p>
          <w:p w:rsidR="00930B7A" w:rsidRPr="00E46EAA" w:rsidRDefault="00B41730" w:rsidP="00C11D5F">
            <w:pPr>
              <w:pStyle w:val="NoSpacing"/>
              <w:numPr>
                <w:ilvl w:val="0"/>
                <w:numId w:val="136"/>
              </w:numPr>
              <w:ind w:left="342"/>
              <w:rPr>
                <w:rFonts w:ascii="Verdana" w:hAnsi="Verdana"/>
                <w:spacing w:val="-2"/>
                <w:sz w:val="17"/>
                <w:szCs w:val="17"/>
              </w:rPr>
            </w:pPr>
            <w:r w:rsidRPr="00E46EAA">
              <w:rPr>
                <w:rFonts w:ascii="Verdana" w:hAnsi="Verdana"/>
                <w:bCs/>
                <w:spacing w:val="-2"/>
                <w:sz w:val="17"/>
                <w:szCs w:val="17"/>
              </w:rPr>
              <w:t xml:space="preserve">Rewrite rational expressions. </w:t>
            </w:r>
            <w:r w:rsidRPr="00E46EAA">
              <w:rPr>
                <w:rFonts w:ascii="Verdana" w:hAnsi="Verdana"/>
                <w:spacing w:val="-2"/>
                <w:sz w:val="17"/>
                <w:szCs w:val="17"/>
              </w:rPr>
              <w:t>(CCSS: A-APR)</w:t>
            </w:r>
          </w:p>
          <w:p w:rsidR="00B41730" w:rsidRPr="00E46EAA" w:rsidRDefault="00B41730" w:rsidP="00C11D5F">
            <w:pPr>
              <w:pStyle w:val="NoSpacing"/>
              <w:numPr>
                <w:ilvl w:val="0"/>
                <w:numId w:val="136"/>
              </w:numPr>
              <w:ind w:left="342"/>
              <w:rPr>
                <w:rFonts w:ascii="Verdana" w:hAnsi="Verdana"/>
                <w:spacing w:val="-2"/>
                <w:sz w:val="18"/>
                <w:szCs w:val="18"/>
              </w:rPr>
            </w:pPr>
            <w:r w:rsidRPr="00E46EAA">
              <w:rPr>
                <w:rFonts w:ascii="Verdana" w:hAnsi="Verdana"/>
                <w:spacing w:val="-2"/>
                <w:sz w:val="17"/>
                <w:szCs w:val="17"/>
              </w:rPr>
              <w:t>Rewrite simple rational expressions in different forms.</w:t>
            </w:r>
            <w:r w:rsidRPr="00E46EAA">
              <w:rPr>
                <w:rStyle w:val="EndnoteReference"/>
                <w:rFonts w:ascii="Verdana" w:hAnsi="Verdana"/>
                <w:spacing w:val="-2"/>
                <w:sz w:val="17"/>
                <w:szCs w:val="17"/>
              </w:rPr>
              <w:endnoteReference w:id="116"/>
            </w:r>
            <w:r w:rsidRPr="00E46EAA">
              <w:rPr>
                <w:rFonts w:ascii="Verdana" w:hAnsi="Verdana"/>
                <w:spacing w:val="-2"/>
                <w:sz w:val="17"/>
                <w:szCs w:val="17"/>
              </w:rPr>
              <w:t xml:space="preserve"> (CCSS: A-APR.6)</w:t>
            </w:r>
          </w:p>
          <w:p w:rsidR="001104B2" w:rsidRPr="00E46EAA" w:rsidRDefault="001104B2" w:rsidP="001104B2">
            <w:pPr>
              <w:pStyle w:val="NoSpacing"/>
              <w:ind w:left="-18"/>
              <w:rPr>
                <w:rFonts w:ascii="Verdana" w:hAnsi="Verdana"/>
                <w:i/>
                <w:sz w:val="16"/>
                <w:szCs w:val="16"/>
              </w:rPr>
            </w:pPr>
          </w:p>
          <w:p w:rsidR="001104B2" w:rsidRPr="00E46EAA" w:rsidRDefault="001104B2" w:rsidP="001104B2">
            <w:pPr>
              <w:pStyle w:val="NoSpacing"/>
              <w:ind w:left="-18"/>
              <w:rPr>
                <w:rFonts w:ascii="Verdana" w:hAnsi="Verdana"/>
                <w:spacing w:val="-2"/>
                <w:sz w:val="18"/>
                <w:szCs w:val="18"/>
              </w:rPr>
            </w:pPr>
            <w:r w:rsidRPr="00E46EAA">
              <w:rPr>
                <w:rFonts w:ascii="Verdana" w:hAnsi="Verdana"/>
                <w:i/>
                <w:sz w:val="16"/>
                <w:szCs w:val="16"/>
              </w:rPr>
              <w:t>*Indicates a part of the standard connected to the mathematical practice of Modeling</w:t>
            </w:r>
          </w:p>
        </w:tc>
        <w:tc>
          <w:tcPr>
            <w:tcW w:w="6816" w:type="dxa"/>
          </w:tcPr>
          <w:p w:rsidR="00B41730" w:rsidRPr="00E46EAA" w:rsidRDefault="00B41730" w:rsidP="00E742B9">
            <w:pPr>
              <w:rPr>
                <w:rFonts w:ascii="Verdana" w:hAnsi="Verdana" w:cs="Arial"/>
                <w:spacing w:val="-2"/>
                <w:sz w:val="18"/>
                <w:szCs w:val="18"/>
              </w:rPr>
            </w:pPr>
            <w:r w:rsidRPr="00E46EAA">
              <w:rPr>
                <w:rFonts w:ascii="Verdana" w:hAnsi="Verdana" w:cs="Arial"/>
                <w:b/>
                <w:spacing w:val="-2"/>
                <w:sz w:val="18"/>
                <w:szCs w:val="18"/>
              </w:rPr>
              <w:t>Inquiry Questions:</w:t>
            </w:r>
            <w:r w:rsidRPr="00E46EAA">
              <w:rPr>
                <w:rFonts w:ascii="Verdana" w:hAnsi="Verdana" w:cs="Arial"/>
                <w:spacing w:val="-2"/>
                <w:sz w:val="18"/>
                <w:szCs w:val="18"/>
              </w:rPr>
              <w:t xml:space="preserve"> </w:t>
            </w:r>
          </w:p>
          <w:p w:rsidR="00B41730" w:rsidRPr="00E46EAA" w:rsidRDefault="00B41730" w:rsidP="00C11D5F">
            <w:pPr>
              <w:pStyle w:val="ColorfulList-Accent11"/>
              <w:numPr>
                <w:ilvl w:val="0"/>
                <w:numId w:val="130"/>
              </w:numPr>
              <w:ind w:left="522"/>
              <w:rPr>
                <w:rFonts w:cs="Arial"/>
                <w:spacing w:val="-2"/>
                <w:sz w:val="18"/>
                <w:szCs w:val="18"/>
              </w:rPr>
            </w:pPr>
            <w:r w:rsidRPr="00E46EAA">
              <w:rPr>
                <w:rFonts w:cs="Arial"/>
                <w:spacing w:val="-2"/>
                <w:sz w:val="18"/>
                <w:szCs w:val="18"/>
              </w:rPr>
              <w:t>When is it appropriate to simplify expressions?</w:t>
            </w:r>
          </w:p>
          <w:p w:rsidR="00B41730" w:rsidRPr="00E46EAA" w:rsidRDefault="00B41730" w:rsidP="00C11D5F">
            <w:pPr>
              <w:pStyle w:val="ColorfulList-Accent11"/>
              <w:numPr>
                <w:ilvl w:val="0"/>
                <w:numId w:val="130"/>
              </w:numPr>
              <w:ind w:left="522"/>
              <w:rPr>
                <w:rFonts w:cs="Arial"/>
                <w:spacing w:val="-2"/>
                <w:sz w:val="18"/>
                <w:szCs w:val="18"/>
              </w:rPr>
            </w:pPr>
            <w:r w:rsidRPr="00E46EAA">
              <w:rPr>
                <w:rFonts w:cs="Arial"/>
                <w:spacing w:val="-2"/>
                <w:sz w:val="18"/>
                <w:szCs w:val="18"/>
              </w:rPr>
              <w:t>The ancient Greeks multiplied binomials and found the roots of quadratic equations without algebraic notation. How can this be done?</w:t>
            </w:r>
          </w:p>
        </w:tc>
      </w:tr>
      <w:tr w:rsidR="00B41730" w:rsidRPr="00E46EAA" w:rsidTr="00694DD7">
        <w:trPr>
          <w:gridAfter w:val="1"/>
          <w:wAfter w:w="24" w:type="dxa"/>
          <w:cantSplit/>
          <w:trHeight w:val="3410"/>
          <w:jc w:val="center"/>
        </w:trPr>
        <w:tc>
          <w:tcPr>
            <w:tcW w:w="7560" w:type="dxa"/>
            <w:vMerge/>
          </w:tcPr>
          <w:p w:rsidR="00B41730" w:rsidRPr="00E46EAA" w:rsidRDefault="00B41730" w:rsidP="00B670CD">
            <w:pPr>
              <w:rPr>
                <w:rFonts w:ascii="Verdana" w:hAnsi="Verdana" w:cs="Arial"/>
                <w:spacing w:val="-2"/>
                <w:sz w:val="18"/>
                <w:szCs w:val="18"/>
              </w:rPr>
            </w:pPr>
          </w:p>
        </w:tc>
        <w:tc>
          <w:tcPr>
            <w:tcW w:w="6816" w:type="dxa"/>
          </w:tcPr>
          <w:p w:rsidR="00B41730" w:rsidRPr="00E46EAA" w:rsidRDefault="00B41730" w:rsidP="00B670CD">
            <w:pPr>
              <w:rPr>
                <w:rFonts w:ascii="Verdana" w:hAnsi="Verdana" w:cs="Arial"/>
                <w:b/>
                <w:spacing w:val="-2"/>
                <w:sz w:val="18"/>
                <w:szCs w:val="18"/>
              </w:rPr>
            </w:pPr>
            <w:r w:rsidRPr="00E46EAA">
              <w:rPr>
                <w:rFonts w:ascii="Verdana" w:hAnsi="Verdana" w:cs="Arial"/>
                <w:b/>
                <w:spacing w:val="-2"/>
                <w:sz w:val="18"/>
                <w:szCs w:val="18"/>
              </w:rPr>
              <w:t>Relevance and Application:</w:t>
            </w:r>
          </w:p>
          <w:p w:rsidR="00B41730" w:rsidRPr="00E46EAA" w:rsidRDefault="00B41730" w:rsidP="00C11D5F">
            <w:pPr>
              <w:pStyle w:val="ColorfulList-Accent11"/>
              <w:numPr>
                <w:ilvl w:val="0"/>
                <w:numId w:val="131"/>
              </w:numPr>
              <w:ind w:left="522"/>
              <w:rPr>
                <w:rFonts w:cs="Arial"/>
                <w:spacing w:val="-2"/>
                <w:sz w:val="18"/>
                <w:szCs w:val="18"/>
              </w:rPr>
            </w:pPr>
            <w:r w:rsidRPr="00E46EAA">
              <w:rPr>
                <w:rFonts w:cs="Arial"/>
                <w:spacing w:val="-2"/>
                <w:sz w:val="18"/>
                <w:szCs w:val="18"/>
              </w:rPr>
              <w:t>The simplification of algebraic expressions and solving equations are tools used to solve problems in science. Scientists represent relationships between variables by developing a formula and using values obtained from experimental measurements and algebraic manipulation to determine values of quantities that are difficult or impossible to measure directly such as acceleration due to gravity, speed of light, and mass of the earth.</w:t>
            </w:r>
          </w:p>
          <w:p w:rsidR="00B41730" w:rsidRPr="00E46EAA" w:rsidRDefault="00B41730" w:rsidP="00C11D5F">
            <w:pPr>
              <w:pStyle w:val="ColorfulList-Accent11"/>
              <w:numPr>
                <w:ilvl w:val="0"/>
                <w:numId w:val="131"/>
              </w:numPr>
              <w:ind w:left="522"/>
              <w:rPr>
                <w:rFonts w:cs="Arial"/>
                <w:spacing w:val="-2"/>
                <w:sz w:val="18"/>
                <w:szCs w:val="18"/>
              </w:rPr>
            </w:pPr>
            <w:r w:rsidRPr="00E46EAA">
              <w:rPr>
                <w:rFonts w:cs="Arial"/>
                <w:spacing w:val="-2"/>
                <w:sz w:val="18"/>
                <w:szCs w:val="18"/>
              </w:rPr>
              <w:t>The manipulation of expressions and solving formulas are techniques used to solve problems in geometry such as finding the area of a circle, determining the volume of a sphere, calculating the surface area of a prism, and applying the Pythagorean Theorem.</w:t>
            </w:r>
          </w:p>
        </w:tc>
      </w:tr>
      <w:tr w:rsidR="00B41730" w:rsidRPr="00E46EAA" w:rsidTr="00930B7A">
        <w:trPr>
          <w:gridAfter w:val="1"/>
          <w:wAfter w:w="24" w:type="dxa"/>
          <w:cantSplit/>
          <w:jc w:val="center"/>
        </w:trPr>
        <w:tc>
          <w:tcPr>
            <w:tcW w:w="7560" w:type="dxa"/>
            <w:vMerge/>
          </w:tcPr>
          <w:p w:rsidR="00B41730" w:rsidRPr="00E46EAA" w:rsidRDefault="00B41730" w:rsidP="00B670CD">
            <w:pPr>
              <w:rPr>
                <w:rFonts w:ascii="Verdana" w:hAnsi="Verdana" w:cs="Arial"/>
                <w:spacing w:val="-2"/>
                <w:sz w:val="18"/>
                <w:szCs w:val="18"/>
              </w:rPr>
            </w:pPr>
          </w:p>
        </w:tc>
        <w:tc>
          <w:tcPr>
            <w:tcW w:w="6816" w:type="dxa"/>
          </w:tcPr>
          <w:p w:rsidR="00B41730" w:rsidRPr="00E46EAA" w:rsidRDefault="00B41730" w:rsidP="00B670CD">
            <w:pPr>
              <w:rPr>
                <w:rFonts w:ascii="Verdana" w:hAnsi="Verdana" w:cs="Arial"/>
                <w:b/>
                <w:spacing w:val="-2"/>
                <w:sz w:val="18"/>
                <w:szCs w:val="18"/>
              </w:rPr>
            </w:pPr>
            <w:r w:rsidRPr="00E46EAA">
              <w:rPr>
                <w:rFonts w:ascii="Verdana" w:hAnsi="Verdana" w:cs="Arial"/>
                <w:b/>
                <w:spacing w:val="-2"/>
                <w:sz w:val="18"/>
                <w:szCs w:val="18"/>
              </w:rPr>
              <w:t>Nature of Mathematics:</w:t>
            </w:r>
          </w:p>
          <w:p w:rsidR="00B41730" w:rsidRPr="00E46EAA" w:rsidRDefault="00B41730" w:rsidP="00C11D5F">
            <w:pPr>
              <w:pStyle w:val="ColorfulList-Accent11"/>
              <w:numPr>
                <w:ilvl w:val="0"/>
                <w:numId w:val="132"/>
              </w:numPr>
              <w:ind w:left="522"/>
              <w:rPr>
                <w:rFonts w:cs="Arial"/>
                <w:spacing w:val="-2"/>
                <w:sz w:val="18"/>
                <w:szCs w:val="18"/>
              </w:rPr>
            </w:pPr>
            <w:r w:rsidRPr="00E46EAA">
              <w:rPr>
                <w:rFonts w:cs="Arial"/>
                <w:spacing w:val="-2"/>
                <w:sz w:val="18"/>
                <w:szCs w:val="18"/>
              </w:rPr>
              <w:t xml:space="preserve">Mathematicians abstract a problem by representing it as an equation. They travel between the concrete problem and the abstraction to gain insights and find solutions. </w:t>
            </w:r>
          </w:p>
          <w:p w:rsidR="000A5CBC" w:rsidRPr="00E46EAA" w:rsidRDefault="000A5CBC" w:rsidP="00C11D5F">
            <w:pPr>
              <w:pStyle w:val="ListParagraph"/>
              <w:numPr>
                <w:ilvl w:val="0"/>
                <w:numId w:val="132"/>
              </w:numPr>
              <w:ind w:left="522"/>
              <w:rPr>
                <w:rFonts w:ascii="Verdana" w:hAnsi="Verdana"/>
                <w:sz w:val="18"/>
                <w:szCs w:val="18"/>
              </w:rPr>
            </w:pPr>
            <w:r w:rsidRPr="00E46EAA">
              <w:rPr>
                <w:rFonts w:ascii="Verdana" w:hAnsi="Verdana"/>
                <w:sz w:val="18"/>
                <w:szCs w:val="18"/>
              </w:rPr>
              <w:t xml:space="preserve">Mathematicians construct viable arguments and critique the reasoning of others.  </w:t>
            </w:r>
            <w:r w:rsidR="000E6076" w:rsidRPr="00E46EAA">
              <w:rPr>
                <w:rFonts w:ascii="Verdana" w:hAnsi="Verdana"/>
                <w:sz w:val="18"/>
                <w:szCs w:val="18"/>
              </w:rPr>
              <w:t>(MP)</w:t>
            </w:r>
          </w:p>
          <w:p w:rsidR="00694DD7" w:rsidRPr="00E46EAA" w:rsidRDefault="000A5CBC" w:rsidP="00C11D5F">
            <w:pPr>
              <w:pStyle w:val="ListParagraph"/>
              <w:numPr>
                <w:ilvl w:val="0"/>
                <w:numId w:val="132"/>
              </w:numPr>
              <w:ind w:left="522"/>
              <w:rPr>
                <w:rFonts w:ascii="Verdana" w:hAnsi="Verdana"/>
                <w:sz w:val="18"/>
                <w:szCs w:val="18"/>
              </w:rPr>
            </w:pPr>
            <w:r w:rsidRPr="00E46EAA">
              <w:rPr>
                <w:rFonts w:ascii="Verdana" w:hAnsi="Verdana"/>
                <w:sz w:val="18"/>
                <w:szCs w:val="18"/>
              </w:rPr>
              <w:t>Mathematicians model with mathematics.</w:t>
            </w:r>
            <w:r w:rsidR="000E6076" w:rsidRPr="00E46EAA">
              <w:rPr>
                <w:rFonts w:ascii="Verdana" w:hAnsi="Verdana"/>
                <w:sz w:val="18"/>
                <w:szCs w:val="18"/>
              </w:rPr>
              <w:t xml:space="preserve"> (MP)</w:t>
            </w:r>
          </w:p>
          <w:p w:rsidR="000A5CBC" w:rsidRPr="00E46EAA" w:rsidRDefault="000A5CBC" w:rsidP="00C11D5F">
            <w:pPr>
              <w:pStyle w:val="ListParagraph"/>
              <w:numPr>
                <w:ilvl w:val="0"/>
                <w:numId w:val="132"/>
              </w:numPr>
              <w:ind w:left="522"/>
              <w:rPr>
                <w:rFonts w:ascii="Verdana" w:hAnsi="Verdana"/>
                <w:sz w:val="18"/>
                <w:szCs w:val="18"/>
              </w:rPr>
            </w:pPr>
            <w:r w:rsidRPr="00E46EAA">
              <w:rPr>
                <w:rFonts w:ascii="Verdana" w:hAnsi="Verdana"/>
                <w:sz w:val="18"/>
                <w:szCs w:val="18"/>
              </w:rPr>
              <w:t xml:space="preserve">Mathematicians look for and express regularity in repeated reasoning. </w:t>
            </w:r>
            <w:r w:rsidR="000E6076" w:rsidRPr="00E46EAA">
              <w:rPr>
                <w:rFonts w:ascii="Verdana" w:hAnsi="Verdana"/>
                <w:sz w:val="18"/>
                <w:szCs w:val="18"/>
              </w:rPr>
              <w:t>(MP)</w:t>
            </w:r>
          </w:p>
        </w:tc>
      </w:tr>
    </w:tbl>
    <w:p w:rsidR="00930B7A" w:rsidRPr="00E46EAA" w:rsidRDefault="00930B7A">
      <w:pPr>
        <w:rPr>
          <w:sz w:val="2"/>
          <w:szCs w:val="2"/>
        </w:rPr>
      </w:pPr>
    </w:p>
    <w:p w:rsidR="00C31AC3" w:rsidRPr="00E46EAA" w:rsidRDefault="00C31AC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720"/>
        <w:gridCol w:w="4656"/>
        <w:gridCol w:w="24"/>
      </w:tblGrid>
      <w:tr w:rsidR="00B41730" w:rsidRPr="00E46EAA" w:rsidTr="00930B7A">
        <w:trPr>
          <w:cantSplit/>
          <w:jc w:val="center"/>
        </w:trPr>
        <w:tc>
          <w:tcPr>
            <w:tcW w:w="14400" w:type="dxa"/>
            <w:gridSpan w:val="3"/>
            <w:tcBorders>
              <w:top w:val="nil"/>
              <w:left w:val="nil"/>
              <w:bottom w:val="nil"/>
              <w:right w:val="nil"/>
            </w:tcBorders>
            <w:shd w:val="clear" w:color="auto" w:fill="FFFFFF"/>
          </w:tcPr>
          <w:p w:rsidR="00B41730" w:rsidRPr="00E46EAA" w:rsidRDefault="001104B2" w:rsidP="00B670CD">
            <w:pPr>
              <w:rPr>
                <w:rFonts w:ascii="Verdana" w:hAnsi="Verdana"/>
                <w:b/>
                <w:sz w:val="20"/>
                <w:szCs w:val="20"/>
              </w:rPr>
            </w:pPr>
            <w:r w:rsidRPr="00E46EAA">
              <w:br w:type="page"/>
            </w:r>
            <w:r w:rsidR="00B41730" w:rsidRPr="00E46EAA">
              <w:rPr>
                <w:rFonts w:ascii="Verdana" w:hAnsi="Verdana"/>
                <w:b/>
                <w:bCs/>
                <w:sz w:val="20"/>
                <w:szCs w:val="20"/>
              </w:rPr>
              <w:t>Content Area: Mathematics</w:t>
            </w:r>
          </w:p>
        </w:tc>
      </w:tr>
      <w:tr w:rsidR="00B41730" w:rsidRPr="00E46EAA" w:rsidTr="00930B7A">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0"/>
                <w:szCs w:val="20"/>
              </w:rPr>
            </w:pPr>
            <w:r w:rsidRPr="00E46EAA">
              <w:rPr>
                <w:rFonts w:ascii="Verdana" w:hAnsi="Verdana"/>
                <w:b/>
                <w:sz w:val="20"/>
                <w:szCs w:val="20"/>
              </w:rPr>
              <w:lastRenderedPageBreak/>
              <w:t>Standard: 2.  Patterns, Functions, and Algebraic Structures</w:t>
            </w:r>
          </w:p>
        </w:tc>
      </w:tr>
      <w:tr w:rsidR="00B41730" w:rsidRPr="00E46EAA" w:rsidTr="00930B7A">
        <w:trPr>
          <w:cantSplit/>
          <w:tblHeader/>
          <w:jc w:val="center"/>
        </w:trPr>
        <w:tc>
          <w:tcPr>
            <w:tcW w:w="14400" w:type="dxa"/>
            <w:gridSpan w:val="3"/>
            <w:shd w:val="clear" w:color="auto" w:fill="FFFFFF"/>
          </w:tcPr>
          <w:p w:rsidR="00B41730" w:rsidRPr="00E46EAA" w:rsidRDefault="00B41730" w:rsidP="00B670CD">
            <w:pPr>
              <w:rPr>
                <w:rFonts w:ascii="Verdana" w:hAnsi="Verdana"/>
                <w:b/>
                <w:sz w:val="20"/>
                <w:szCs w:val="20"/>
              </w:rPr>
            </w:pPr>
            <w:r w:rsidRPr="00E46EAA">
              <w:rPr>
                <w:rFonts w:ascii="Verdana" w:hAnsi="Verdana"/>
                <w:b/>
                <w:sz w:val="20"/>
                <w:szCs w:val="20"/>
              </w:rPr>
              <w:t>Prepared Graduates:</w:t>
            </w:r>
          </w:p>
          <w:p w:rsidR="00B41730" w:rsidRPr="00E46EAA" w:rsidRDefault="00B41730" w:rsidP="00782B74">
            <w:pPr>
              <w:pStyle w:val="ColorfulList-Accent11"/>
              <w:numPr>
                <w:ilvl w:val="0"/>
                <w:numId w:val="7"/>
              </w:numPr>
              <w:rPr>
                <w:szCs w:val="20"/>
              </w:rPr>
            </w:pPr>
            <w:r w:rsidRPr="00E46EAA">
              <w:rPr>
                <w:szCs w:val="20"/>
              </w:rPr>
              <w:t>Are fluent with basic numerical and symbolic facts and algorithms, and are able to select and use appropriate (mental math, paper and pencil, and technology) methods based on an understanding of their efficiency, precision, and transparency</w:t>
            </w:r>
          </w:p>
        </w:tc>
      </w:tr>
      <w:tr w:rsidR="00B41730" w:rsidRPr="00E46EAA" w:rsidTr="00930B7A">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930B7A">
        <w:trPr>
          <w:gridAfter w:val="1"/>
          <w:wAfter w:w="24" w:type="dxa"/>
          <w:cantSplit/>
          <w:tblHeader/>
          <w:jc w:val="center"/>
        </w:trPr>
        <w:tc>
          <w:tcPr>
            <w:tcW w:w="14376" w:type="dxa"/>
            <w:gridSpan w:val="2"/>
          </w:tcPr>
          <w:p w:rsidR="00B41730" w:rsidRPr="00E46EAA" w:rsidRDefault="00B41730" w:rsidP="00B670CD">
            <w:pPr>
              <w:rPr>
                <w:rFonts w:ascii="Verdana" w:hAnsi="Verdana"/>
                <w:b/>
                <w:bCs/>
                <w:sz w:val="20"/>
                <w:szCs w:val="20"/>
              </w:rPr>
            </w:pPr>
            <w:r w:rsidRPr="00E46EAA">
              <w:rPr>
                <w:rFonts w:ascii="Verdana" w:hAnsi="Verdana"/>
                <w:b/>
                <w:bCs/>
                <w:sz w:val="20"/>
                <w:szCs w:val="20"/>
              </w:rPr>
              <w:t>Grade Level Expectation: High School</w:t>
            </w:r>
          </w:p>
        </w:tc>
      </w:tr>
      <w:tr w:rsidR="00B41730" w:rsidRPr="00E46EAA" w:rsidTr="00930B7A">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sz w:val="20"/>
                <w:szCs w:val="20"/>
              </w:rPr>
            </w:pPr>
            <w:r w:rsidRPr="00E46EAA">
              <w:rPr>
                <w:rFonts w:ascii="Verdana" w:hAnsi="Verdana"/>
                <w:b/>
                <w:sz w:val="20"/>
                <w:szCs w:val="20"/>
              </w:rPr>
              <w:t>Concepts and skills students master:</w:t>
            </w:r>
          </w:p>
        </w:tc>
      </w:tr>
      <w:tr w:rsidR="00B41730" w:rsidRPr="00E46EAA" w:rsidTr="00930B7A">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152" w:hanging="420"/>
              <w:rPr>
                <w:rFonts w:ascii="Verdana" w:hAnsi="Verdana"/>
                <w:bCs/>
                <w:sz w:val="20"/>
                <w:szCs w:val="20"/>
              </w:rPr>
            </w:pPr>
            <w:r w:rsidRPr="00E46EAA">
              <w:rPr>
                <w:rFonts w:ascii="Verdana" w:hAnsi="Verdana"/>
                <w:bCs/>
                <w:sz w:val="20"/>
                <w:szCs w:val="20"/>
              </w:rPr>
              <w:t>4. Solutions to equations, inequalities and systems of equations are found using a variety of tools</w:t>
            </w:r>
          </w:p>
        </w:tc>
      </w:tr>
      <w:tr w:rsidR="00B41730" w:rsidRPr="00E46EAA" w:rsidTr="00093DA7">
        <w:trPr>
          <w:gridAfter w:val="1"/>
          <w:wAfter w:w="24" w:type="dxa"/>
          <w:cantSplit/>
          <w:jc w:val="center"/>
        </w:trPr>
        <w:tc>
          <w:tcPr>
            <w:tcW w:w="9720" w:type="dxa"/>
            <w:shd w:val="pct15" w:color="auto" w:fill="auto"/>
          </w:tcPr>
          <w:p w:rsidR="00B41730" w:rsidRPr="00E46EAA" w:rsidRDefault="00B41730" w:rsidP="00B670CD">
            <w:pPr>
              <w:rPr>
                <w:rFonts w:ascii="Verdana" w:hAnsi="Verdana"/>
                <w:sz w:val="16"/>
                <w:szCs w:val="16"/>
              </w:rPr>
            </w:pPr>
            <w:r w:rsidRPr="00E46EAA">
              <w:rPr>
                <w:rFonts w:ascii="Verdana" w:hAnsi="Verdana"/>
                <w:b/>
                <w:sz w:val="16"/>
                <w:szCs w:val="16"/>
              </w:rPr>
              <w:t>Evidence Outcomes</w:t>
            </w:r>
          </w:p>
        </w:tc>
        <w:tc>
          <w:tcPr>
            <w:tcW w:w="4656" w:type="dxa"/>
            <w:shd w:val="pct15" w:color="auto" w:fill="auto"/>
          </w:tcPr>
          <w:p w:rsidR="00B41730" w:rsidRPr="00E46EAA" w:rsidRDefault="00B41730" w:rsidP="00B670CD">
            <w:pPr>
              <w:rPr>
                <w:rFonts w:ascii="Verdana" w:hAnsi="Verdana"/>
                <w:b/>
                <w:sz w:val="16"/>
                <w:szCs w:val="16"/>
              </w:rPr>
            </w:pPr>
            <w:r w:rsidRPr="00E46EAA">
              <w:rPr>
                <w:rFonts w:ascii="Verdana" w:hAnsi="Verdana"/>
                <w:b/>
                <w:sz w:val="16"/>
                <w:szCs w:val="16"/>
              </w:rPr>
              <w:t>21</w:t>
            </w:r>
            <w:r w:rsidRPr="00E46EAA">
              <w:rPr>
                <w:rFonts w:ascii="Verdana" w:hAnsi="Verdana"/>
                <w:b/>
                <w:sz w:val="16"/>
                <w:szCs w:val="16"/>
                <w:vertAlign w:val="superscript"/>
              </w:rPr>
              <w:t>st</w:t>
            </w:r>
            <w:r w:rsidRPr="00E46EAA">
              <w:rPr>
                <w:rFonts w:ascii="Verdana" w:hAnsi="Verdana"/>
                <w:b/>
                <w:sz w:val="16"/>
                <w:szCs w:val="16"/>
              </w:rPr>
              <w:t xml:space="preserve"> Century Skills and Readiness Competencies</w:t>
            </w:r>
          </w:p>
        </w:tc>
      </w:tr>
      <w:tr w:rsidR="00B41730" w:rsidRPr="00E46EAA" w:rsidTr="00713399">
        <w:trPr>
          <w:gridAfter w:val="1"/>
          <w:wAfter w:w="24" w:type="dxa"/>
          <w:cantSplit/>
          <w:trHeight w:val="2717"/>
          <w:jc w:val="center"/>
        </w:trPr>
        <w:tc>
          <w:tcPr>
            <w:tcW w:w="9720" w:type="dxa"/>
            <w:vMerge w:val="restart"/>
          </w:tcPr>
          <w:p w:rsidR="00093DA7" w:rsidRPr="00E46EAA" w:rsidRDefault="00093DA7" w:rsidP="00093DA7">
            <w:pPr>
              <w:rPr>
                <w:rFonts w:ascii="Verdana" w:hAnsi="Verdana"/>
                <w:b/>
                <w:sz w:val="16"/>
                <w:szCs w:val="16"/>
              </w:rPr>
            </w:pPr>
            <w:r w:rsidRPr="00E46EAA">
              <w:rPr>
                <w:rFonts w:ascii="Verdana" w:hAnsi="Verdana"/>
                <w:b/>
                <w:sz w:val="16"/>
                <w:szCs w:val="16"/>
              </w:rPr>
              <w:t>Students can:</w:t>
            </w:r>
          </w:p>
          <w:p w:rsidR="00093DA7" w:rsidRPr="00E46EAA" w:rsidRDefault="00093DA7" w:rsidP="00C11D5F">
            <w:pPr>
              <w:pStyle w:val="NoSpacing"/>
              <w:numPr>
                <w:ilvl w:val="0"/>
                <w:numId w:val="372"/>
              </w:numPr>
              <w:ind w:left="342"/>
              <w:rPr>
                <w:rFonts w:ascii="Verdana" w:hAnsi="Verdana"/>
                <w:sz w:val="16"/>
                <w:szCs w:val="16"/>
              </w:rPr>
            </w:pPr>
            <w:r w:rsidRPr="00E46EAA">
              <w:rPr>
                <w:rFonts w:ascii="Verdana" w:hAnsi="Verdana"/>
                <w:sz w:val="16"/>
                <w:szCs w:val="16"/>
              </w:rPr>
              <w:t>Create equations that describe numbers or relationships. (CCSS: A-CED)</w:t>
            </w:r>
          </w:p>
          <w:p w:rsidR="00093DA7" w:rsidRPr="00E46EAA" w:rsidRDefault="00093DA7" w:rsidP="00C11D5F">
            <w:pPr>
              <w:pStyle w:val="NoSpacing"/>
              <w:numPr>
                <w:ilvl w:val="0"/>
                <w:numId w:val="373"/>
              </w:numPr>
              <w:ind w:left="702" w:hanging="180"/>
              <w:rPr>
                <w:rFonts w:ascii="Verdana" w:hAnsi="Verdana"/>
                <w:sz w:val="16"/>
                <w:szCs w:val="16"/>
              </w:rPr>
            </w:pPr>
            <w:r w:rsidRPr="00E46EAA">
              <w:rPr>
                <w:rFonts w:ascii="Verdana" w:hAnsi="Verdana"/>
                <w:sz w:val="16"/>
                <w:szCs w:val="16"/>
              </w:rPr>
              <w:t>Create equations and inequalities</w:t>
            </w:r>
            <w:r w:rsidRPr="00E46EAA">
              <w:rPr>
                <w:rStyle w:val="EndnoteReference"/>
                <w:rFonts w:ascii="Verdana" w:hAnsi="Verdana"/>
                <w:sz w:val="16"/>
                <w:szCs w:val="16"/>
              </w:rPr>
              <w:endnoteReference w:id="117"/>
            </w:r>
            <w:r w:rsidRPr="00E46EAA">
              <w:rPr>
                <w:rFonts w:ascii="Verdana" w:hAnsi="Verdana"/>
                <w:sz w:val="16"/>
                <w:szCs w:val="16"/>
              </w:rPr>
              <w:t xml:space="preserve"> in one variable and use them to solve problems. (CCSS: A-CED.1)</w:t>
            </w:r>
          </w:p>
          <w:p w:rsidR="00093DA7" w:rsidRPr="00E46EAA" w:rsidRDefault="00093DA7" w:rsidP="00C11D5F">
            <w:pPr>
              <w:pStyle w:val="NoSpacing"/>
              <w:numPr>
                <w:ilvl w:val="0"/>
                <w:numId w:val="373"/>
              </w:numPr>
              <w:ind w:left="702" w:hanging="180"/>
              <w:rPr>
                <w:rFonts w:ascii="Verdana" w:hAnsi="Verdana"/>
                <w:sz w:val="16"/>
                <w:szCs w:val="16"/>
              </w:rPr>
            </w:pPr>
            <w:r w:rsidRPr="00E46EAA">
              <w:rPr>
                <w:rFonts w:ascii="Verdana" w:hAnsi="Verdana"/>
                <w:sz w:val="16"/>
                <w:szCs w:val="16"/>
              </w:rPr>
              <w:t>Create equations in two or more variables to represent relationships between quantities and graph equations on coordinate axes with labels and scales. (CCSS: A-CED.2)</w:t>
            </w:r>
          </w:p>
          <w:p w:rsidR="00093DA7" w:rsidRPr="00E46EAA" w:rsidRDefault="00093DA7" w:rsidP="00C11D5F">
            <w:pPr>
              <w:pStyle w:val="NoSpacing"/>
              <w:numPr>
                <w:ilvl w:val="0"/>
                <w:numId w:val="373"/>
              </w:numPr>
              <w:ind w:left="702" w:hanging="180"/>
              <w:rPr>
                <w:rFonts w:ascii="Verdana" w:hAnsi="Verdana"/>
                <w:sz w:val="16"/>
                <w:szCs w:val="16"/>
              </w:rPr>
            </w:pPr>
            <w:r w:rsidRPr="00E46EAA">
              <w:rPr>
                <w:rFonts w:ascii="Verdana" w:hAnsi="Verdana"/>
                <w:sz w:val="16"/>
                <w:szCs w:val="16"/>
              </w:rPr>
              <w:t>Represent constraints by equations or inequalities, and by systems of equations and/or inequalities, and interpret solutions as viable or nonviable options in a modeling context.</w:t>
            </w:r>
            <w:r w:rsidRPr="00E46EAA">
              <w:rPr>
                <w:rStyle w:val="EndnoteReference"/>
                <w:rFonts w:ascii="Verdana" w:hAnsi="Verdana"/>
                <w:sz w:val="16"/>
                <w:szCs w:val="16"/>
              </w:rPr>
              <w:endnoteReference w:id="118"/>
            </w:r>
            <w:r w:rsidRPr="00E46EAA">
              <w:rPr>
                <w:rFonts w:ascii="Verdana" w:hAnsi="Verdana"/>
                <w:sz w:val="16"/>
                <w:szCs w:val="16"/>
              </w:rPr>
              <w:t xml:space="preserve"> (CCSS: A-CED.3)</w:t>
            </w:r>
          </w:p>
          <w:p w:rsidR="00093DA7" w:rsidRPr="00E46EAA" w:rsidRDefault="00093DA7" w:rsidP="00C11D5F">
            <w:pPr>
              <w:pStyle w:val="NoSpacing"/>
              <w:numPr>
                <w:ilvl w:val="0"/>
                <w:numId w:val="373"/>
              </w:numPr>
              <w:ind w:left="702" w:hanging="180"/>
              <w:rPr>
                <w:rFonts w:ascii="Verdana" w:hAnsi="Verdana"/>
                <w:sz w:val="16"/>
                <w:szCs w:val="16"/>
              </w:rPr>
            </w:pPr>
            <w:r w:rsidRPr="00E46EAA">
              <w:rPr>
                <w:rFonts w:ascii="Verdana" w:hAnsi="Verdana"/>
                <w:sz w:val="16"/>
                <w:szCs w:val="16"/>
              </w:rPr>
              <w:t>Rearrange formulas to highlight a quantity of interest, using the same reasoning as in solving equations.</w:t>
            </w:r>
            <w:r w:rsidRPr="00E46EAA">
              <w:rPr>
                <w:rStyle w:val="EndnoteReference"/>
                <w:rFonts w:ascii="Verdana" w:hAnsi="Verdana"/>
                <w:sz w:val="16"/>
                <w:szCs w:val="16"/>
              </w:rPr>
              <w:endnoteReference w:id="119"/>
            </w:r>
            <w:r w:rsidRPr="00E46EAA">
              <w:rPr>
                <w:rFonts w:ascii="Verdana" w:hAnsi="Verdana"/>
                <w:sz w:val="16"/>
                <w:szCs w:val="16"/>
              </w:rPr>
              <w:t xml:space="preserve"> (CCSS: A-CED.4)</w:t>
            </w:r>
          </w:p>
          <w:p w:rsidR="00093DA7" w:rsidRPr="00E46EAA" w:rsidRDefault="00093DA7" w:rsidP="00C11D5F">
            <w:pPr>
              <w:pStyle w:val="NoSpacing"/>
              <w:numPr>
                <w:ilvl w:val="0"/>
                <w:numId w:val="372"/>
              </w:numPr>
              <w:ind w:left="342"/>
              <w:rPr>
                <w:rFonts w:ascii="Verdana" w:hAnsi="Verdana" w:cs="Helvetica"/>
                <w:bCs/>
                <w:sz w:val="16"/>
                <w:szCs w:val="16"/>
              </w:rPr>
            </w:pPr>
            <w:r w:rsidRPr="00E46EAA">
              <w:rPr>
                <w:rFonts w:ascii="Verdana" w:hAnsi="Verdana" w:cs="Helvetica"/>
                <w:bCs/>
                <w:sz w:val="16"/>
                <w:szCs w:val="16"/>
              </w:rPr>
              <w:t>Understand solving equations as a process of reasoning and explain the reasoning. (CCSS: A-REI)</w:t>
            </w:r>
          </w:p>
          <w:p w:rsidR="00093DA7" w:rsidRPr="00E46EAA" w:rsidRDefault="00093DA7" w:rsidP="00C11D5F">
            <w:pPr>
              <w:pStyle w:val="NoSpacing"/>
              <w:numPr>
                <w:ilvl w:val="0"/>
                <w:numId w:val="374"/>
              </w:numPr>
              <w:ind w:left="702" w:hanging="180"/>
              <w:rPr>
                <w:rFonts w:ascii="Verdana" w:hAnsi="Verdana" w:cs="Helvetica"/>
                <w:sz w:val="16"/>
                <w:szCs w:val="16"/>
              </w:rPr>
            </w:pPr>
            <w:r w:rsidRPr="00E46EAA">
              <w:rPr>
                <w:rFonts w:ascii="Verdana" w:hAnsi="Verdana" w:cs="Helvetica"/>
                <w:sz w:val="16"/>
                <w:szCs w:val="16"/>
              </w:rPr>
              <w:t xml:space="preserve">Explain each step in solving a simple equation as following from the equality of numbers asserted at the previous step, starting from the assumption that the original equation has a solution. </w:t>
            </w:r>
            <w:r w:rsidRPr="00E46EAA">
              <w:rPr>
                <w:rFonts w:ascii="Verdana" w:hAnsi="Verdana" w:cs="Helvetica"/>
                <w:bCs/>
                <w:sz w:val="16"/>
                <w:szCs w:val="16"/>
              </w:rPr>
              <w:t>(CCSS: A-REI.1)</w:t>
            </w:r>
          </w:p>
          <w:p w:rsidR="00093DA7" w:rsidRPr="00E46EAA" w:rsidRDefault="00093DA7" w:rsidP="00C11D5F">
            <w:pPr>
              <w:pStyle w:val="NoSpacing"/>
              <w:numPr>
                <w:ilvl w:val="0"/>
                <w:numId w:val="374"/>
              </w:numPr>
              <w:ind w:left="702" w:hanging="180"/>
              <w:rPr>
                <w:rFonts w:ascii="Verdana" w:hAnsi="Verdana" w:cs="Helvetica"/>
                <w:sz w:val="16"/>
                <w:szCs w:val="16"/>
              </w:rPr>
            </w:pPr>
            <w:r w:rsidRPr="00E46EAA">
              <w:rPr>
                <w:rFonts w:ascii="Verdana" w:hAnsi="Verdana" w:cs="Helvetica"/>
                <w:sz w:val="16"/>
                <w:szCs w:val="16"/>
              </w:rPr>
              <w:t xml:space="preserve">Solve simple rational and radical equations in one variable, and give examples showing how extraneous solutions may arise. </w:t>
            </w:r>
            <w:r w:rsidRPr="00E46EAA">
              <w:rPr>
                <w:rFonts w:ascii="Verdana" w:hAnsi="Verdana" w:cs="Helvetica"/>
                <w:bCs/>
                <w:sz w:val="16"/>
                <w:szCs w:val="16"/>
              </w:rPr>
              <w:t>(CCSS: A-REI.2)</w:t>
            </w:r>
          </w:p>
          <w:p w:rsidR="00093DA7" w:rsidRPr="00E46EAA" w:rsidRDefault="00093DA7" w:rsidP="00C11D5F">
            <w:pPr>
              <w:pStyle w:val="NoSpacing"/>
              <w:numPr>
                <w:ilvl w:val="0"/>
                <w:numId w:val="372"/>
              </w:numPr>
              <w:ind w:left="342"/>
              <w:rPr>
                <w:rFonts w:ascii="Verdana" w:hAnsi="Verdana" w:cs="Helvetica"/>
                <w:bCs/>
                <w:sz w:val="16"/>
                <w:szCs w:val="16"/>
              </w:rPr>
            </w:pPr>
            <w:r w:rsidRPr="00E46EAA">
              <w:rPr>
                <w:rFonts w:ascii="Verdana" w:hAnsi="Verdana" w:cs="Helvetica"/>
                <w:bCs/>
                <w:sz w:val="16"/>
                <w:szCs w:val="16"/>
              </w:rPr>
              <w:t>Solve equations and inequalities in one variable. (CCSS: A-REI)</w:t>
            </w:r>
          </w:p>
          <w:p w:rsidR="00093DA7" w:rsidRPr="00E46EAA" w:rsidRDefault="00093DA7" w:rsidP="00C11D5F">
            <w:pPr>
              <w:pStyle w:val="NoSpacing"/>
              <w:numPr>
                <w:ilvl w:val="0"/>
                <w:numId w:val="369"/>
              </w:numPr>
              <w:ind w:left="702" w:hanging="180"/>
              <w:rPr>
                <w:rFonts w:ascii="Verdana" w:hAnsi="Verdana" w:cs="Helvetica"/>
                <w:sz w:val="16"/>
                <w:szCs w:val="16"/>
              </w:rPr>
            </w:pPr>
            <w:r w:rsidRPr="00E46EAA">
              <w:rPr>
                <w:rFonts w:ascii="Verdana" w:hAnsi="Verdana" w:cs="Helvetica"/>
                <w:sz w:val="16"/>
                <w:szCs w:val="16"/>
              </w:rPr>
              <w:t xml:space="preserve">Solve linear equations and inequalities in one variable, including equations with coefficients represented by letters. </w:t>
            </w:r>
            <w:r w:rsidRPr="00E46EAA">
              <w:rPr>
                <w:rFonts w:ascii="Verdana" w:hAnsi="Verdana" w:cs="Helvetica"/>
                <w:bCs/>
                <w:sz w:val="16"/>
                <w:szCs w:val="16"/>
              </w:rPr>
              <w:t>(CCSS: A-REI.3)</w:t>
            </w:r>
          </w:p>
          <w:p w:rsidR="00093DA7" w:rsidRPr="00E46EAA" w:rsidRDefault="00093DA7" w:rsidP="00C11D5F">
            <w:pPr>
              <w:pStyle w:val="NoSpacing"/>
              <w:numPr>
                <w:ilvl w:val="0"/>
                <w:numId w:val="369"/>
              </w:numPr>
              <w:ind w:left="702" w:hanging="180"/>
              <w:rPr>
                <w:rFonts w:ascii="Verdana" w:hAnsi="Verdana" w:cs="Helvetica"/>
                <w:sz w:val="16"/>
                <w:szCs w:val="16"/>
              </w:rPr>
            </w:pPr>
            <w:r w:rsidRPr="00E46EAA">
              <w:rPr>
                <w:rFonts w:ascii="Verdana" w:hAnsi="Verdana" w:cs="Helvetica"/>
                <w:sz w:val="16"/>
                <w:szCs w:val="16"/>
              </w:rPr>
              <w:t xml:space="preserve">Solve quadratic equations in one variable. </w:t>
            </w:r>
            <w:r w:rsidRPr="00E46EAA">
              <w:rPr>
                <w:rFonts w:ascii="Verdana" w:hAnsi="Verdana" w:cs="Helvetica"/>
                <w:bCs/>
                <w:sz w:val="16"/>
                <w:szCs w:val="16"/>
              </w:rPr>
              <w:t>(CCSS: A-REI.4)</w:t>
            </w:r>
          </w:p>
          <w:p w:rsidR="00093DA7" w:rsidRPr="00E46EAA" w:rsidRDefault="00093DA7" w:rsidP="00C11D5F">
            <w:pPr>
              <w:pStyle w:val="NoSpacing"/>
              <w:numPr>
                <w:ilvl w:val="0"/>
                <w:numId w:val="368"/>
              </w:numPr>
              <w:ind w:left="1152"/>
              <w:rPr>
                <w:rFonts w:ascii="Verdana" w:hAnsi="Verdana" w:cs="Helvetica"/>
                <w:sz w:val="16"/>
                <w:szCs w:val="16"/>
              </w:rPr>
            </w:pPr>
            <w:r w:rsidRPr="00E46EAA">
              <w:rPr>
                <w:rFonts w:ascii="Verdana" w:hAnsi="Verdana" w:cs="Helvetica"/>
                <w:sz w:val="16"/>
                <w:szCs w:val="16"/>
              </w:rPr>
              <w:t xml:space="preserve">Use the method of completing the square to transform any quadratic equation in </w:t>
            </w:r>
            <w:r w:rsidRPr="00E46EAA">
              <w:rPr>
                <w:rFonts w:ascii="Verdana" w:hAnsi="Verdana" w:cs="Helvetica"/>
                <w:i/>
                <w:iCs/>
                <w:sz w:val="16"/>
                <w:szCs w:val="16"/>
              </w:rPr>
              <w:t>x</w:t>
            </w:r>
            <w:r w:rsidRPr="00E46EAA">
              <w:rPr>
                <w:rFonts w:ascii="Verdana" w:hAnsi="Verdana" w:cs="Helvetica"/>
                <w:sz w:val="16"/>
                <w:szCs w:val="16"/>
              </w:rPr>
              <w:t xml:space="preserve"> into an equation of the form (</w:t>
            </w:r>
            <w:r w:rsidRPr="00E46EAA">
              <w:rPr>
                <w:rFonts w:ascii="Verdana" w:hAnsi="Verdana" w:cs="Helvetica"/>
                <w:i/>
                <w:iCs/>
                <w:sz w:val="16"/>
                <w:szCs w:val="16"/>
              </w:rPr>
              <w:t>x</w:t>
            </w:r>
            <w:r w:rsidRPr="00E46EAA">
              <w:rPr>
                <w:rFonts w:ascii="Verdana" w:hAnsi="Verdana" w:cs="Helvetica"/>
                <w:sz w:val="16"/>
                <w:szCs w:val="16"/>
              </w:rPr>
              <w:t xml:space="preserve"> – </w:t>
            </w:r>
            <w:r w:rsidRPr="00E46EAA">
              <w:rPr>
                <w:rFonts w:ascii="Verdana" w:hAnsi="Verdana" w:cs="Helvetica"/>
                <w:i/>
                <w:iCs/>
                <w:sz w:val="16"/>
                <w:szCs w:val="16"/>
              </w:rPr>
              <w:t>p</w:t>
            </w:r>
            <w:r w:rsidRPr="00E46EAA">
              <w:rPr>
                <w:rFonts w:ascii="Verdana" w:hAnsi="Verdana" w:cs="Helvetica"/>
                <w:sz w:val="16"/>
                <w:szCs w:val="16"/>
              </w:rPr>
              <w:t>)</w:t>
            </w:r>
            <w:r w:rsidRPr="00E46EAA">
              <w:rPr>
                <w:rFonts w:ascii="Verdana" w:hAnsi="Verdana" w:cs="Helvetica"/>
                <w:sz w:val="16"/>
                <w:szCs w:val="16"/>
                <w:vertAlign w:val="superscript"/>
              </w:rPr>
              <w:t>2</w:t>
            </w:r>
            <w:r w:rsidRPr="00E46EAA">
              <w:rPr>
                <w:rFonts w:ascii="Verdana" w:hAnsi="Verdana" w:cs="Helvetica"/>
                <w:sz w:val="16"/>
                <w:szCs w:val="16"/>
              </w:rPr>
              <w:t xml:space="preserve"> = </w:t>
            </w:r>
            <w:r w:rsidRPr="00E46EAA">
              <w:rPr>
                <w:rFonts w:ascii="Verdana" w:hAnsi="Verdana" w:cs="Helvetica"/>
                <w:i/>
                <w:iCs/>
                <w:sz w:val="16"/>
                <w:szCs w:val="16"/>
              </w:rPr>
              <w:t>q</w:t>
            </w:r>
            <w:r w:rsidRPr="00E46EAA">
              <w:rPr>
                <w:rFonts w:ascii="Verdana" w:hAnsi="Verdana" w:cs="Helvetica"/>
                <w:sz w:val="16"/>
                <w:szCs w:val="16"/>
              </w:rPr>
              <w:t xml:space="preserve"> that has the same solutions. Derive the quadratic formula from this form. </w:t>
            </w:r>
            <w:r w:rsidRPr="00E46EAA">
              <w:rPr>
                <w:rFonts w:ascii="Verdana" w:hAnsi="Verdana" w:cs="Helvetica"/>
                <w:bCs/>
                <w:sz w:val="16"/>
                <w:szCs w:val="16"/>
              </w:rPr>
              <w:t>(CCSS: A-REI.4a)</w:t>
            </w:r>
          </w:p>
          <w:p w:rsidR="00093DA7" w:rsidRPr="00E46EAA" w:rsidRDefault="00093DA7" w:rsidP="00C11D5F">
            <w:pPr>
              <w:pStyle w:val="NoSpacing"/>
              <w:numPr>
                <w:ilvl w:val="0"/>
                <w:numId w:val="368"/>
              </w:numPr>
              <w:ind w:left="1152"/>
              <w:rPr>
                <w:rFonts w:ascii="Verdana" w:hAnsi="Verdana" w:cs="Helvetica"/>
                <w:sz w:val="16"/>
                <w:szCs w:val="16"/>
              </w:rPr>
            </w:pPr>
            <w:r w:rsidRPr="00E46EAA">
              <w:rPr>
                <w:rFonts w:ascii="Verdana" w:hAnsi="Verdana" w:cs="Helvetica"/>
                <w:sz w:val="16"/>
                <w:szCs w:val="16"/>
              </w:rPr>
              <w:t>Solve quadratic equations</w:t>
            </w:r>
            <w:r w:rsidRPr="00E46EAA">
              <w:rPr>
                <w:rStyle w:val="EndnoteReference"/>
                <w:rFonts w:ascii="Verdana" w:hAnsi="Verdana" w:cs="Helvetica"/>
                <w:sz w:val="16"/>
                <w:szCs w:val="16"/>
              </w:rPr>
              <w:endnoteReference w:id="120"/>
            </w:r>
            <w:r w:rsidRPr="00E46EAA">
              <w:rPr>
                <w:rFonts w:ascii="Verdana" w:hAnsi="Verdana" w:cs="Helvetica"/>
                <w:sz w:val="16"/>
                <w:szCs w:val="16"/>
              </w:rPr>
              <w:t xml:space="preserve"> by inspection, taking square roots, completing the square, the quadratic formula and factoring, as appropriate to the initial form of the equation. </w:t>
            </w:r>
            <w:r w:rsidRPr="00E46EAA">
              <w:rPr>
                <w:rFonts w:ascii="Verdana" w:hAnsi="Verdana" w:cs="Helvetica"/>
                <w:bCs/>
                <w:sz w:val="16"/>
                <w:szCs w:val="16"/>
              </w:rPr>
              <w:t>(CCSS: A-REI.4b)</w:t>
            </w:r>
          </w:p>
          <w:p w:rsidR="00093DA7" w:rsidRPr="00E46EAA" w:rsidRDefault="00093DA7" w:rsidP="00C11D5F">
            <w:pPr>
              <w:pStyle w:val="NoSpacing"/>
              <w:numPr>
                <w:ilvl w:val="0"/>
                <w:numId w:val="368"/>
              </w:numPr>
              <w:ind w:left="1152"/>
              <w:rPr>
                <w:rFonts w:ascii="Verdana" w:hAnsi="Verdana" w:cs="Helvetica"/>
                <w:sz w:val="16"/>
                <w:szCs w:val="16"/>
              </w:rPr>
            </w:pPr>
            <w:r w:rsidRPr="00E46EAA">
              <w:rPr>
                <w:rFonts w:ascii="Verdana" w:hAnsi="Verdana" w:cs="Helvetica"/>
                <w:sz w:val="16"/>
                <w:szCs w:val="16"/>
              </w:rPr>
              <w:t xml:space="preserve">Recognize when the quadratic formula gives complex solutions and write them as </w:t>
            </w:r>
            <w:r w:rsidRPr="00E46EAA">
              <w:rPr>
                <w:rFonts w:ascii="Verdana" w:hAnsi="Verdana" w:cs="Helvetica"/>
                <w:i/>
                <w:iCs/>
                <w:sz w:val="16"/>
                <w:szCs w:val="16"/>
              </w:rPr>
              <w:t>a</w:t>
            </w:r>
            <w:r w:rsidRPr="00E46EAA">
              <w:rPr>
                <w:rFonts w:ascii="Verdana" w:hAnsi="Verdana" w:cs="Helvetica"/>
                <w:sz w:val="16"/>
                <w:szCs w:val="16"/>
              </w:rPr>
              <w:t xml:space="preserve"> ± </w:t>
            </w:r>
            <w:r w:rsidRPr="00E46EAA">
              <w:rPr>
                <w:rFonts w:ascii="Verdana" w:hAnsi="Verdana" w:cs="Helvetica"/>
                <w:i/>
                <w:iCs/>
                <w:sz w:val="16"/>
                <w:szCs w:val="16"/>
              </w:rPr>
              <w:t>bi</w:t>
            </w:r>
            <w:r w:rsidRPr="00E46EAA">
              <w:rPr>
                <w:rFonts w:ascii="Verdana" w:hAnsi="Verdana" w:cs="Helvetica"/>
                <w:sz w:val="16"/>
                <w:szCs w:val="16"/>
              </w:rPr>
              <w:t xml:space="preserve"> for real numbers </w:t>
            </w:r>
            <w:r w:rsidRPr="00E46EAA">
              <w:rPr>
                <w:rFonts w:ascii="Verdana" w:hAnsi="Verdana" w:cs="Helvetica"/>
                <w:i/>
                <w:iCs/>
                <w:sz w:val="16"/>
                <w:szCs w:val="16"/>
              </w:rPr>
              <w:t>a</w:t>
            </w:r>
            <w:r w:rsidRPr="00E46EAA">
              <w:rPr>
                <w:rFonts w:ascii="Verdana" w:hAnsi="Verdana" w:cs="Helvetica"/>
                <w:sz w:val="16"/>
                <w:szCs w:val="16"/>
              </w:rPr>
              <w:t xml:space="preserve"> and </w:t>
            </w:r>
            <w:r w:rsidRPr="00E46EAA">
              <w:rPr>
                <w:rFonts w:ascii="Verdana" w:hAnsi="Verdana" w:cs="Helvetica"/>
                <w:i/>
                <w:iCs/>
                <w:sz w:val="16"/>
                <w:szCs w:val="16"/>
              </w:rPr>
              <w:t>b</w:t>
            </w:r>
            <w:r w:rsidRPr="00E46EAA">
              <w:rPr>
                <w:rFonts w:ascii="Verdana" w:hAnsi="Verdana" w:cs="Helvetica"/>
                <w:sz w:val="16"/>
                <w:szCs w:val="16"/>
              </w:rPr>
              <w:t xml:space="preserve">. </w:t>
            </w:r>
            <w:r w:rsidRPr="00E46EAA">
              <w:rPr>
                <w:rFonts w:ascii="Verdana" w:hAnsi="Verdana" w:cs="Helvetica"/>
                <w:bCs/>
                <w:sz w:val="16"/>
                <w:szCs w:val="16"/>
              </w:rPr>
              <w:t>(CCSS: A-REI.</w:t>
            </w:r>
            <w:r w:rsidR="00821FC9" w:rsidRPr="00E46EAA">
              <w:rPr>
                <w:rFonts w:ascii="Verdana" w:hAnsi="Verdana" w:cs="Helvetica"/>
                <w:bCs/>
                <w:sz w:val="16"/>
                <w:szCs w:val="16"/>
              </w:rPr>
              <w:t>4b</w:t>
            </w:r>
            <w:r w:rsidRPr="00E46EAA">
              <w:rPr>
                <w:rFonts w:ascii="Verdana" w:hAnsi="Verdana" w:cs="Helvetica"/>
                <w:bCs/>
                <w:sz w:val="16"/>
                <w:szCs w:val="16"/>
              </w:rPr>
              <w:t>)</w:t>
            </w:r>
            <w:r w:rsidRPr="00E46EAA">
              <w:rPr>
                <w:rFonts w:ascii="Verdana" w:hAnsi="Verdana" w:cs="Helvetica"/>
                <w:sz w:val="16"/>
                <w:szCs w:val="16"/>
              </w:rPr>
              <w:t xml:space="preserve"> </w:t>
            </w:r>
          </w:p>
          <w:p w:rsidR="00093DA7" w:rsidRPr="00E46EAA" w:rsidRDefault="00093DA7" w:rsidP="00C11D5F">
            <w:pPr>
              <w:pStyle w:val="NoSpacing"/>
              <w:numPr>
                <w:ilvl w:val="0"/>
                <w:numId w:val="372"/>
              </w:numPr>
              <w:ind w:left="342"/>
              <w:rPr>
                <w:rFonts w:ascii="Verdana" w:hAnsi="Verdana" w:cs="Helvetica"/>
                <w:bCs/>
                <w:sz w:val="16"/>
                <w:szCs w:val="16"/>
              </w:rPr>
            </w:pPr>
            <w:r w:rsidRPr="00E46EAA">
              <w:rPr>
                <w:rFonts w:ascii="Verdana" w:hAnsi="Verdana" w:cs="Helvetica"/>
                <w:bCs/>
                <w:sz w:val="16"/>
                <w:szCs w:val="16"/>
              </w:rPr>
              <w:t>Solve systems of equations. (CCSS: A-REI)</w:t>
            </w:r>
          </w:p>
          <w:p w:rsidR="00093DA7" w:rsidRPr="00E46EAA" w:rsidRDefault="00093DA7" w:rsidP="00C11D5F">
            <w:pPr>
              <w:pStyle w:val="NoSpacing"/>
              <w:numPr>
                <w:ilvl w:val="1"/>
                <w:numId w:val="370"/>
              </w:numPr>
              <w:ind w:left="702" w:hanging="180"/>
              <w:rPr>
                <w:rFonts w:ascii="Verdana" w:hAnsi="Verdana" w:cs="Helvetica"/>
                <w:sz w:val="16"/>
                <w:szCs w:val="16"/>
              </w:rPr>
            </w:pPr>
            <w:r w:rsidRPr="00E46EAA">
              <w:rPr>
                <w:rFonts w:ascii="Verdana" w:hAnsi="Verdana" w:cs="Helvetica"/>
                <w:sz w:val="16"/>
                <w:szCs w:val="16"/>
              </w:rPr>
              <w:t xml:space="preserve">Prove that, given a system of two equations in two variables, replacing one equation by the sum of that equation and a multiple of the other produces a system with the same solutions. </w:t>
            </w:r>
            <w:r w:rsidRPr="00E46EAA">
              <w:rPr>
                <w:rFonts w:ascii="Verdana" w:hAnsi="Verdana" w:cs="Helvetica"/>
                <w:bCs/>
                <w:sz w:val="16"/>
                <w:szCs w:val="16"/>
              </w:rPr>
              <w:t>(CCSS: A-REI.5)</w:t>
            </w:r>
          </w:p>
          <w:p w:rsidR="00093DA7" w:rsidRPr="00E46EAA" w:rsidRDefault="00093DA7" w:rsidP="00C11D5F">
            <w:pPr>
              <w:pStyle w:val="NoSpacing"/>
              <w:numPr>
                <w:ilvl w:val="1"/>
                <w:numId w:val="370"/>
              </w:numPr>
              <w:ind w:left="702" w:hanging="180"/>
              <w:rPr>
                <w:rFonts w:ascii="Verdana" w:hAnsi="Verdana" w:cs="Helvetica"/>
                <w:sz w:val="16"/>
                <w:szCs w:val="16"/>
              </w:rPr>
            </w:pPr>
            <w:r w:rsidRPr="00E46EAA">
              <w:rPr>
                <w:rFonts w:ascii="Verdana" w:hAnsi="Verdana" w:cs="Helvetica"/>
                <w:sz w:val="16"/>
                <w:szCs w:val="16"/>
              </w:rPr>
              <w:t>Solve systems of linear equations exactly and approximately,</w:t>
            </w:r>
            <w:r w:rsidRPr="00E46EAA">
              <w:rPr>
                <w:rStyle w:val="EndnoteReference"/>
                <w:rFonts w:ascii="Verdana" w:hAnsi="Verdana" w:cs="Helvetica"/>
                <w:sz w:val="16"/>
                <w:szCs w:val="16"/>
              </w:rPr>
              <w:endnoteReference w:id="121"/>
            </w:r>
            <w:r w:rsidRPr="00E46EAA">
              <w:rPr>
                <w:rFonts w:ascii="Verdana" w:hAnsi="Verdana" w:cs="Helvetica"/>
                <w:sz w:val="16"/>
                <w:szCs w:val="16"/>
              </w:rPr>
              <w:t xml:space="preserve"> focusing on pairs of linear equations in two variables. </w:t>
            </w:r>
            <w:r w:rsidRPr="00E46EAA">
              <w:rPr>
                <w:rFonts w:ascii="Verdana" w:hAnsi="Verdana" w:cs="Helvetica"/>
                <w:bCs/>
                <w:sz w:val="16"/>
                <w:szCs w:val="16"/>
              </w:rPr>
              <w:t>(CCSS: A-REI.6)</w:t>
            </w:r>
          </w:p>
          <w:p w:rsidR="00093DA7" w:rsidRPr="00E46EAA" w:rsidRDefault="00093DA7" w:rsidP="00C11D5F">
            <w:pPr>
              <w:pStyle w:val="NoSpacing"/>
              <w:numPr>
                <w:ilvl w:val="1"/>
                <w:numId w:val="370"/>
              </w:numPr>
              <w:ind w:left="702" w:hanging="180"/>
              <w:rPr>
                <w:rFonts w:ascii="Verdana" w:hAnsi="Verdana" w:cs="Helvetica"/>
                <w:sz w:val="16"/>
                <w:szCs w:val="16"/>
              </w:rPr>
            </w:pPr>
            <w:r w:rsidRPr="00E46EAA">
              <w:rPr>
                <w:rFonts w:ascii="Verdana" w:hAnsi="Verdana" w:cs="Helvetica"/>
                <w:sz w:val="16"/>
                <w:szCs w:val="16"/>
              </w:rPr>
              <w:t>Solve a simple system consisting of a linear equation and a quadratic equation in two variables algebraically and graphically.</w:t>
            </w:r>
            <w:r w:rsidRPr="00E46EAA">
              <w:rPr>
                <w:rStyle w:val="EndnoteReference"/>
                <w:rFonts w:ascii="Verdana" w:hAnsi="Verdana" w:cs="Helvetica"/>
                <w:sz w:val="16"/>
                <w:szCs w:val="16"/>
              </w:rPr>
              <w:endnoteReference w:id="122"/>
            </w:r>
            <w:r w:rsidRPr="00E46EAA">
              <w:rPr>
                <w:rFonts w:ascii="Verdana" w:hAnsi="Verdana" w:cs="Helvetica"/>
                <w:sz w:val="16"/>
                <w:szCs w:val="16"/>
              </w:rPr>
              <w:t xml:space="preserve"> </w:t>
            </w:r>
            <w:r w:rsidRPr="00E46EAA">
              <w:rPr>
                <w:rFonts w:ascii="Verdana" w:hAnsi="Verdana" w:cs="Helvetica"/>
                <w:bCs/>
                <w:sz w:val="16"/>
                <w:szCs w:val="16"/>
              </w:rPr>
              <w:t>(CCSS: A-REI.7)</w:t>
            </w:r>
          </w:p>
          <w:p w:rsidR="00093DA7" w:rsidRPr="00E46EAA" w:rsidRDefault="00093DA7" w:rsidP="00C11D5F">
            <w:pPr>
              <w:pStyle w:val="NoSpacing"/>
              <w:numPr>
                <w:ilvl w:val="0"/>
                <w:numId w:val="372"/>
              </w:numPr>
              <w:ind w:left="342"/>
              <w:rPr>
                <w:rFonts w:ascii="Verdana" w:hAnsi="Verdana" w:cs="Helvetica"/>
                <w:bCs/>
                <w:sz w:val="16"/>
                <w:szCs w:val="16"/>
              </w:rPr>
            </w:pPr>
            <w:r w:rsidRPr="00E46EAA">
              <w:rPr>
                <w:rFonts w:ascii="Verdana" w:hAnsi="Verdana" w:cs="Helvetica"/>
                <w:bCs/>
                <w:sz w:val="16"/>
                <w:szCs w:val="16"/>
              </w:rPr>
              <w:t>Represent and solve equations and inequalities graphically. (CCSS: A-REI)</w:t>
            </w:r>
          </w:p>
          <w:p w:rsidR="00093DA7" w:rsidRPr="00E46EAA" w:rsidRDefault="00093DA7" w:rsidP="00C11D5F">
            <w:pPr>
              <w:pStyle w:val="NoSpacing"/>
              <w:numPr>
                <w:ilvl w:val="0"/>
                <w:numId w:val="371"/>
              </w:numPr>
              <w:ind w:left="702" w:hanging="180"/>
              <w:rPr>
                <w:rFonts w:ascii="Verdana" w:hAnsi="Verdana" w:cs="Helvetica"/>
                <w:sz w:val="16"/>
                <w:szCs w:val="16"/>
              </w:rPr>
            </w:pPr>
            <w:r w:rsidRPr="00E46EAA">
              <w:rPr>
                <w:rFonts w:ascii="Verdana" w:hAnsi="Verdana" w:cs="Helvetica"/>
                <w:sz w:val="16"/>
                <w:szCs w:val="16"/>
              </w:rPr>
              <w:t>Explain that the graph of an equation in two variables is the set of all its solutions plotted in the coordinate plane, often forming a curve.</w:t>
            </w:r>
            <w:r w:rsidRPr="00E46EAA">
              <w:rPr>
                <w:rStyle w:val="EndnoteReference"/>
                <w:rFonts w:ascii="Verdana" w:hAnsi="Verdana" w:cs="Helvetica"/>
                <w:sz w:val="16"/>
                <w:szCs w:val="16"/>
              </w:rPr>
              <w:endnoteReference w:id="123"/>
            </w:r>
            <w:r w:rsidRPr="00E46EAA">
              <w:rPr>
                <w:rFonts w:ascii="Verdana" w:hAnsi="Verdana" w:cs="Helvetica"/>
                <w:sz w:val="16"/>
                <w:szCs w:val="16"/>
              </w:rPr>
              <w:t xml:space="preserve"> </w:t>
            </w:r>
            <w:r w:rsidRPr="00E46EAA">
              <w:rPr>
                <w:rFonts w:ascii="Verdana" w:hAnsi="Verdana" w:cs="Helvetica"/>
                <w:bCs/>
                <w:sz w:val="16"/>
                <w:szCs w:val="16"/>
              </w:rPr>
              <w:t>(CCSS: A-REI.10)</w:t>
            </w:r>
          </w:p>
          <w:p w:rsidR="00093DA7" w:rsidRPr="00E46EAA" w:rsidRDefault="00093DA7" w:rsidP="00C11D5F">
            <w:pPr>
              <w:pStyle w:val="NoSpacing"/>
              <w:numPr>
                <w:ilvl w:val="0"/>
                <w:numId w:val="371"/>
              </w:numPr>
              <w:ind w:left="702" w:hanging="180"/>
              <w:rPr>
                <w:rFonts w:ascii="Verdana" w:hAnsi="Verdana" w:cs="Helvetica"/>
                <w:sz w:val="16"/>
                <w:szCs w:val="16"/>
              </w:rPr>
            </w:pPr>
            <w:r w:rsidRPr="00E46EAA">
              <w:rPr>
                <w:rFonts w:ascii="Verdana" w:hAnsi="Verdana" w:cs="Helvetica"/>
                <w:sz w:val="16"/>
                <w:szCs w:val="16"/>
              </w:rPr>
              <w:t xml:space="preserve">Explain why the </w:t>
            </w:r>
            <w:r w:rsidRPr="00E46EAA">
              <w:rPr>
                <w:rFonts w:ascii="Verdana" w:hAnsi="Verdana" w:cs="Helvetica"/>
                <w:i/>
                <w:iCs/>
                <w:sz w:val="16"/>
                <w:szCs w:val="16"/>
              </w:rPr>
              <w:t>x</w:t>
            </w:r>
            <w:r w:rsidRPr="00E46EAA">
              <w:rPr>
                <w:rFonts w:ascii="Verdana" w:hAnsi="Verdana" w:cs="Helvetica"/>
                <w:sz w:val="16"/>
                <w:szCs w:val="16"/>
              </w:rPr>
              <w:t xml:space="preserve">-coordinates of the points where the graphs of the equations </w:t>
            </w:r>
            <w:r w:rsidRPr="00E46EAA">
              <w:rPr>
                <w:rFonts w:ascii="Verdana" w:hAnsi="Verdana" w:cs="Helvetica"/>
                <w:i/>
                <w:iCs/>
                <w:sz w:val="16"/>
                <w:szCs w:val="16"/>
              </w:rPr>
              <w:t>y</w:t>
            </w:r>
            <w:r w:rsidRPr="00E46EAA">
              <w:rPr>
                <w:rFonts w:ascii="Verdana" w:hAnsi="Verdana" w:cs="Helvetica"/>
                <w:sz w:val="16"/>
                <w:szCs w:val="16"/>
              </w:rPr>
              <w:t xml:space="preserve"> = </w:t>
            </w:r>
            <w:r w:rsidRPr="00E46EAA">
              <w:rPr>
                <w:rFonts w:ascii="Verdana" w:hAnsi="Verdana" w:cs="Helvetica"/>
                <w:i/>
                <w:iCs/>
                <w:sz w:val="16"/>
                <w:szCs w:val="16"/>
              </w:rPr>
              <w:t>f</w:t>
            </w:r>
            <w:r w:rsidRPr="00E46EAA">
              <w:rPr>
                <w:rFonts w:ascii="Verdana" w:hAnsi="Verdana" w:cs="Helvetica"/>
                <w:sz w:val="16"/>
                <w:szCs w:val="16"/>
              </w:rPr>
              <w:t>(</w:t>
            </w:r>
            <w:r w:rsidRPr="00E46EAA">
              <w:rPr>
                <w:rFonts w:ascii="Verdana" w:hAnsi="Verdana" w:cs="Helvetica"/>
                <w:i/>
                <w:iCs/>
                <w:sz w:val="16"/>
                <w:szCs w:val="16"/>
              </w:rPr>
              <w:t>x</w:t>
            </w:r>
            <w:r w:rsidRPr="00E46EAA">
              <w:rPr>
                <w:rFonts w:ascii="Verdana" w:hAnsi="Verdana" w:cs="Helvetica"/>
                <w:sz w:val="16"/>
                <w:szCs w:val="16"/>
              </w:rPr>
              <w:t xml:space="preserve">) and </w:t>
            </w:r>
            <w:r w:rsidRPr="00E46EAA">
              <w:rPr>
                <w:rFonts w:ascii="Verdana" w:hAnsi="Verdana" w:cs="Helvetica"/>
                <w:i/>
                <w:iCs/>
                <w:sz w:val="16"/>
                <w:szCs w:val="16"/>
              </w:rPr>
              <w:t>y</w:t>
            </w:r>
            <w:r w:rsidRPr="00E46EAA">
              <w:rPr>
                <w:rFonts w:ascii="Verdana" w:hAnsi="Verdana" w:cs="Helvetica"/>
                <w:sz w:val="16"/>
                <w:szCs w:val="16"/>
              </w:rPr>
              <w:t xml:space="preserve"> = </w:t>
            </w:r>
            <w:r w:rsidRPr="00E46EAA">
              <w:rPr>
                <w:rFonts w:ascii="Verdana" w:hAnsi="Verdana" w:cs="Helvetica"/>
                <w:i/>
                <w:iCs/>
                <w:sz w:val="16"/>
                <w:szCs w:val="16"/>
              </w:rPr>
              <w:t>g</w:t>
            </w:r>
            <w:r w:rsidRPr="00E46EAA">
              <w:rPr>
                <w:rFonts w:ascii="Verdana" w:hAnsi="Verdana" w:cs="Helvetica"/>
                <w:sz w:val="16"/>
                <w:szCs w:val="16"/>
              </w:rPr>
              <w:t>(</w:t>
            </w:r>
            <w:r w:rsidRPr="00E46EAA">
              <w:rPr>
                <w:rFonts w:ascii="Verdana" w:hAnsi="Verdana" w:cs="Helvetica"/>
                <w:i/>
                <w:iCs/>
                <w:sz w:val="16"/>
                <w:szCs w:val="16"/>
              </w:rPr>
              <w:t>x</w:t>
            </w:r>
            <w:r w:rsidRPr="00E46EAA">
              <w:rPr>
                <w:rFonts w:ascii="Verdana" w:hAnsi="Verdana" w:cs="Helvetica"/>
                <w:sz w:val="16"/>
                <w:szCs w:val="16"/>
              </w:rPr>
              <w:t xml:space="preserve">) intersect are the solutions of the equation </w:t>
            </w:r>
            <w:r w:rsidRPr="00E46EAA">
              <w:rPr>
                <w:rFonts w:ascii="Verdana" w:hAnsi="Verdana" w:cs="Helvetica"/>
                <w:i/>
                <w:iCs/>
                <w:sz w:val="16"/>
                <w:szCs w:val="16"/>
              </w:rPr>
              <w:t>f</w:t>
            </w:r>
            <w:r w:rsidRPr="00E46EAA">
              <w:rPr>
                <w:rFonts w:ascii="Verdana" w:hAnsi="Verdana" w:cs="Helvetica"/>
                <w:sz w:val="16"/>
                <w:szCs w:val="16"/>
              </w:rPr>
              <w:t>(</w:t>
            </w:r>
            <w:r w:rsidRPr="00E46EAA">
              <w:rPr>
                <w:rFonts w:ascii="Verdana" w:hAnsi="Verdana" w:cs="Helvetica"/>
                <w:i/>
                <w:iCs/>
                <w:sz w:val="16"/>
                <w:szCs w:val="16"/>
              </w:rPr>
              <w:t>x</w:t>
            </w:r>
            <w:r w:rsidRPr="00E46EAA">
              <w:rPr>
                <w:rFonts w:ascii="Verdana" w:hAnsi="Verdana" w:cs="Helvetica"/>
                <w:sz w:val="16"/>
                <w:szCs w:val="16"/>
              </w:rPr>
              <w:t xml:space="preserve">) = </w:t>
            </w:r>
            <w:r w:rsidRPr="00E46EAA">
              <w:rPr>
                <w:rFonts w:ascii="Verdana" w:hAnsi="Verdana" w:cs="Helvetica"/>
                <w:i/>
                <w:iCs/>
                <w:sz w:val="16"/>
                <w:szCs w:val="16"/>
              </w:rPr>
              <w:t>g</w:t>
            </w:r>
            <w:r w:rsidRPr="00E46EAA">
              <w:rPr>
                <w:rFonts w:ascii="Verdana" w:hAnsi="Verdana" w:cs="Helvetica"/>
                <w:sz w:val="16"/>
                <w:szCs w:val="16"/>
              </w:rPr>
              <w:t>(</w:t>
            </w:r>
            <w:r w:rsidRPr="00E46EAA">
              <w:rPr>
                <w:rFonts w:ascii="Verdana" w:hAnsi="Verdana" w:cs="Helvetica"/>
                <w:i/>
                <w:iCs/>
                <w:sz w:val="16"/>
                <w:szCs w:val="16"/>
              </w:rPr>
              <w:t>x</w:t>
            </w:r>
            <w:r w:rsidRPr="00E46EAA">
              <w:rPr>
                <w:rFonts w:ascii="Verdana" w:hAnsi="Verdana" w:cs="Helvetica"/>
                <w:sz w:val="16"/>
                <w:szCs w:val="16"/>
              </w:rPr>
              <w:t>);</w:t>
            </w:r>
            <w:r w:rsidRPr="00E46EAA">
              <w:rPr>
                <w:rStyle w:val="EndnoteReference"/>
                <w:rFonts w:ascii="Verdana" w:hAnsi="Verdana" w:cs="Helvetica"/>
                <w:sz w:val="16"/>
                <w:szCs w:val="16"/>
              </w:rPr>
              <w:endnoteReference w:id="124"/>
            </w:r>
            <w:r w:rsidRPr="00E46EAA">
              <w:rPr>
                <w:rFonts w:ascii="Verdana" w:hAnsi="Verdana" w:cs="Helvetica"/>
                <w:sz w:val="16"/>
                <w:szCs w:val="16"/>
              </w:rPr>
              <w:t xml:space="preserve"> find the solutions approximately.</w:t>
            </w:r>
            <w:r w:rsidRPr="00E46EAA">
              <w:rPr>
                <w:rStyle w:val="EndnoteReference"/>
                <w:rFonts w:ascii="Verdana" w:hAnsi="Verdana" w:cs="Helvetica"/>
                <w:sz w:val="16"/>
                <w:szCs w:val="16"/>
              </w:rPr>
              <w:endnoteReference w:id="125"/>
            </w:r>
            <w:r w:rsidRPr="00E46EAA">
              <w:rPr>
                <w:rFonts w:ascii="Verdana" w:eastAsia="MS Mincho" w:hAnsi="MS Mincho" w:cs="MS Mincho"/>
                <w:sz w:val="16"/>
                <w:szCs w:val="16"/>
                <w:vertAlign w:val="superscript"/>
              </w:rPr>
              <w:t>★</w:t>
            </w:r>
            <w:r w:rsidRPr="00E46EAA">
              <w:rPr>
                <w:rFonts w:ascii="Verdana" w:hAnsi="Verdana" w:cs="Helvetica"/>
                <w:sz w:val="16"/>
                <w:szCs w:val="16"/>
              </w:rPr>
              <w:t xml:space="preserve"> </w:t>
            </w:r>
            <w:r w:rsidRPr="00E46EAA">
              <w:rPr>
                <w:rFonts w:ascii="Verdana" w:hAnsi="Verdana" w:cs="Helvetica"/>
                <w:bCs/>
                <w:sz w:val="16"/>
                <w:szCs w:val="16"/>
              </w:rPr>
              <w:t>(CCSS: A-REI.11)</w:t>
            </w:r>
          </w:p>
          <w:p w:rsidR="00B41730" w:rsidRPr="00E46EAA" w:rsidRDefault="00093DA7" w:rsidP="00C11D5F">
            <w:pPr>
              <w:pStyle w:val="NoSpacing"/>
              <w:numPr>
                <w:ilvl w:val="0"/>
                <w:numId w:val="371"/>
              </w:numPr>
              <w:ind w:left="702" w:hanging="180"/>
              <w:rPr>
                <w:rFonts w:ascii="Verdana" w:hAnsi="Verdana" w:cs="Helvetica"/>
                <w:sz w:val="16"/>
                <w:szCs w:val="16"/>
              </w:rPr>
            </w:pPr>
            <w:r w:rsidRPr="00E46EAA">
              <w:rPr>
                <w:rFonts w:ascii="Verdana" w:hAnsi="Verdana" w:cs="Helvetica"/>
                <w:sz w:val="16"/>
                <w:szCs w:val="16"/>
              </w:rPr>
              <w:t xml:space="preserve">Graph the solutions to a linear inequality in two variables as a half-plane (excluding the boundary in the case of a strict inequality), and graph the solution set to a system of linear inequalities in two variables as the intersection of the corresponding half-planes.  </w:t>
            </w:r>
            <w:r w:rsidRPr="00E46EAA">
              <w:rPr>
                <w:rFonts w:ascii="Verdana" w:hAnsi="Verdana" w:cs="Helvetica"/>
                <w:bCs/>
                <w:sz w:val="16"/>
                <w:szCs w:val="16"/>
              </w:rPr>
              <w:t>(CCSS: A-REI.12)</w:t>
            </w:r>
          </w:p>
          <w:p w:rsidR="001104B2" w:rsidRPr="00E46EAA" w:rsidRDefault="001104B2" w:rsidP="001104B2">
            <w:pPr>
              <w:pStyle w:val="NoSpacing"/>
              <w:rPr>
                <w:rFonts w:ascii="Verdana" w:hAnsi="Verdana" w:cs="Helvetica"/>
                <w:sz w:val="16"/>
                <w:szCs w:val="16"/>
              </w:rPr>
            </w:pPr>
            <w:r w:rsidRPr="00E46EAA">
              <w:rPr>
                <w:rFonts w:ascii="Verdana" w:hAnsi="Verdana"/>
                <w:i/>
                <w:sz w:val="16"/>
                <w:szCs w:val="16"/>
              </w:rPr>
              <w:t>*Indicates a part of the standard connected to the mathematical practice of Modeling</w:t>
            </w:r>
          </w:p>
        </w:tc>
        <w:tc>
          <w:tcPr>
            <w:tcW w:w="4656" w:type="dxa"/>
          </w:tcPr>
          <w:p w:rsidR="00B41730" w:rsidRPr="00E46EAA" w:rsidRDefault="00B41730" w:rsidP="00B670CD">
            <w:pPr>
              <w:rPr>
                <w:rFonts w:ascii="Verdana" w:hAnsi="Verdana" w:cs="Arial"/>
                <w:sz w:val="16"/>
                <w:szCs w:val="16"/>
              </w:rPr>
            </w:pPr>
            <w:r w:rsidRPr="00E46EAA">
              <w:rPr>
                <w:rFonts w:ascii="Verdana" w:hAnsi="Verdana" w:cs="Arial"/>
                <w:b/>
                <w:sz w:val="16"/>
                <w:szCs w:val="16"/>
              </w:rPr>
              <w:t>Inquiry Questions:</w:t>
            </w:r>
            <w:r w:rsidRPr="00E46EAA">
              <w:rPr>
                <w:rFonts w:ascii="Verdana" w:hAnsi="Verdana" w:cs="Arial"/>
                <w:sz w:val="16"/>
                <w:szCs w:val="16"/>
              </w:rPr>
              <w:t xml:space="preserve"> </w:t>
            </w:r>
          </w:p>
          <w:p w:rsidR="00B41730" w:rsidRPr="00E46EAA" w:rsidRDefault="00B41730" w:rsidP="00C11D5F">
            <w:pPr>
              <w:pStyle w:val="ColorfulList-Accent11"/>
              <w:numPr>
                <w:ilvl w:val="0"/>
                <w:numId w:val="133"/>
              </w:numPr>
              <w:ind w:left="432"/>
              <w:rPr>
                <w:rFonts w:cs="Arial"/>
                <w:sz w:val="16"/>
                <w:szCs w:val="16"/>
              </w:rPr>
            </w:pPr>
            <w:r w:rsidRPr="00E46EAA">
              <w:rPr>
                <w:rFonts w:cs="Arial"/>
                <w:sz w:val="16"/>
                <w:szCs w:val="16"/>
              </w:rPr>
              <w:t>What are some similarities in solving all types of equations?</w:t>
            </w:r>
          </w:p>
          <w:p w:rsidR="00B41730" w:rsidRPr="00E46EAA" w:rsidRDefault="00B41730" w:rsidP="00C11D5F">
            <w:pPr>
              <w:pStyle w:val="ColorfulList-Accent11"/>
              <w:numPr>
                <w:ilvl w:val="0"/>
                <w:numId w:val="133"/>
              </w:numPr>
              <w:ind w:left="432"/>
              <w:rPr>
                <w:rFonts w:cs="Arial"/>
                <w:sz w:val="16"/>
                <w:szCs w:val="16"/>
              </w:rPr>
            </w:pPr>
            <w:r w:rsidRPr="00E46EAA">
              <w:rPr>
                <w:rFonts w:cs="Arial"/>
                <w:sz w:val="16"/>
                <w:szCs w:val="16"/>
              </w:rPr>
              <w:t>Why do different types of equations require different types of solution processes?</w:t>
            </w:r>
          </w:p>
          <w:p w:rsidR="00B41730" w:rsidRPr="00E46EAA" w:rsidRDefault="00B41730" w:rsidP="00C11D5F">
            <w:pPr>
              <w:pStyle w:val="ColorfulList-Accent11"/>
              <w:numPr>
                <w:ilvl w:val="0"/>
                <w:numId w:val="133"/>
              </w:numPr>
              <w:ind w:left="432"/>
              <w:rPr>
                <w:rFonts w:cs="Arial"/>
                <w:sz w:val="16"/>
                <w:szCs w:val="16"/>
              </w:rPr>
            </w:pPr>
            <w:r w:rsidRPr="00E46EAA">
              <w:rPr>
                <w:rFonts w:cs="Arial"/>
                <w:sz w:val="16"/>
                <w:szCs w:val="16"/>
              </w:rPr>
              <w:t>Can computers solve algebraic problems that people cannot solve? Why?</w:t>
            </w:r>
          </w:p>
          <w:p w:rsidR="00B41730" w:rsidRPr="00E46EAA" w:rsidRDefault="00B41730" w:rsidP="00C11D5F">
            <w:pPr>
              <w:pStyle w:val="ColorfulList-Accent11"/>
              <w:numPr>
                <w:ilvl w:val="0"/>
                <w:numId w:val="133"/>
              </w:numPr>
              <w:ind w:left="432"/>
              <w:rPr>
                <w:rFonts w:cs="Arial"/>
                <w:sz w:val="16"/>
                <w:szCs w:val="16"/>
              </w:rPr>
            </w:pPr>
            <w:r w:rsidRPr="00E46EAA">
              <w:rPr>
                <w:rFonts w:cs="Arial"/>
                <w:sz w:val="16"/>
                <w:szCs w:val="16"/>
              </w:rPr>
              <w:t>How are order of operations and operational relationships important when solving multivariable equations?</w:t>
            </w:r>
          </w:p>
        </w:tc>
      </w:tr>
      <w:tr w:rsidR="00B41730" w:rsidRPr="00E46EAA" w:rsidTr="00713399">
        <w:trPr>
          <w:gridAfter w:val="1"/>
          <w:wAfter w:w="24" w:type="dxa"/>
          <w:cantSplit/>
          <w:trHeight w:val="2348"/>
          <w:jc w:val="center"/>
        </w:trPr>
        <w:tc>
          <w:tcPr>
            <w:tcW w:w="9720" w:type="dxa"/>
            <w:vMerge/>
          </w:tcPr>
          <w:p w:rsidR="00B41730" w:rsidRPr="00E46EAA" w:rsidRDefault="00B41730" w:rsidP="00B670CD">
            <w:pPr>
              <w:rPr>
                <w:rFonts w:ascii="Verdana" w:hAnsi="Verdana" w:cs="Arial"/>
                <w:sz w:val="16"/>
                <w:szCs w:val="16"/>
              </w:rPr>
            </w:pPr>
          </w:p>
        </w:tc>
        <w:tc>
          <w:tcPr>
            <w:tcW w:w="4656" w:type="dxa"/>
          </w:tcPr>
          <w:p w:rsidR="00B41730" w:rsidRPr="00E46EAA" w:rsidRDefault="00B41730" w:rsidP="00B670CD">
            <w:pPr>
              <w:rPr>
                <w:rFonts w:ascii="Verdana" w:hAnsi="Verdana" w:cs="Arial"/>
                <w:b/>
                <w:sz w:val="16"/>
                <w:szCs w:val="16"/>
              </w:rPr>
            </w:pPr>
            <w:r w:rsidRPr="00E46EAA">
              <w:rPr>
                <w:rFonts w:ascii="Verdana" w:hAnsi="Verdana" w:cs="Arial"/>
                <w:b/>
                <w:sz w:val="16"/>
                <w:szCs w:val="16"/>
              </w:rPr>
              <w:t>Relevance and Application:</w:t>
            </w:r>
          </w:p>
          <w:p w:rsidR="00B41730" w:rsidRPr="00E46EAA" w:rsidRDefault="00B41730" w:rsidP="00C11D5F">
            <w:pPr>
              <w:pStyle w:val="ColorfulList-Accent11"/>
              <w:numPr>
                <w:ilvl w:val="0"/>
                <w:numId w:val="473"/>
              </w:numPr>
              <w:rPr>
                <w:rFonts w:cs="Arial"/>
                <w:sz w:val="16"/>
                <w:szCs w:val="16"/>
              </w:rPr>
            </w:pPr>
            <w:r w:rsidRPr="00E46EAA">
              <w:rPr>
                <w:rFonts w:cs="Arial"/>
                <w:sz w:val="16"/>
                <w:szCs w:val="16"/>
              </w:rPr>
              <w:t>Linear programming allows representation of the constraints in a real-world situation identification of a feasible region and determination of the maximum or minimum value such as to optimize profit, or to minimize expense.</w:t>
            </w:r>
          </w:p>
          <w:p w:rsidR="00B41730" w:rsidRPr="00E46EAA" w:rsidRDefault="00B41730" w:rsidP="00C11D5F">
            <w:pPr>
              <w:pStyle w:val="ColorfulList-Accent11"/>
              <w:numPr>
                <w:ilvl w:val="0"/>
                <w:numId w:val="473"/>
              </w:numPr>
              <w:rPr>
                <w:rFonts w:cs="Arial"/>
                <w:sz w:val="16"/>
                <w:szCs w:val="16"/>
              </w:rPr>
            </w:pPr>
            <w:r w:rsidRPr="00E46EAA">
              <w:rPr>
                <w:rFonts w:cs="Arial"/>
                <w:sz w:val="16"/>
                <w:szCs w:val="16"/>
              </w:rPr>
              <w:t>Effective use of graphing technology helps to find solutions to equations or systems of equations.</w:t>
            </w:r>
          </w:p>
          <w:p w:rsidR="00B41730" w:rsidRPr="00E46EAA" w:rsidRDefault="00B41730" w:rsidP="00981B33">
            <w:pPr>
              <w:pStyle w:val="ColorfulList-Accent11"/>
              <w:ind w:left="0"/>
              <w:rPr>
                <w:rFonts w:cs="Arial"/>
                <w:sz w:val="16"/>
                <w:szCs w:val="16"/>
              </w:rPr>
            </w:pPr>
          </w:p>
        </w:tc>
      </w:tr>
      <w:tr w:rsidR="00B41730" w:rsidRPr="00E46EAA" w:rsidTr="00093DA7">
        <w:trPr>
          <w:gridAfter w:val="1"/>
          <w:wAfter w:w="24" w:type="dxa"/>
          <w:cantSplit/>
          <w:trHeight w:val="944"/>
          <w:jc w:val="center"/>
        </w:trPr>
        <w:tc>
          <w:tcPr>
            <w:tcW w:w="9720" w:type="dxa"/>
            <w:vMerge/>
          </w:tcPr>
          <w:p w:rsidR="00B41730" w:rsidRPr="00E46EAA" w:rsidRDefault="00B41730" w:rsidP="00B670CD">
            <w:pPr>
              <w:rPr>
                <w:rFonts w:ascii="Verdana" w:hAnsi="Verdana" w:cs="Arial"/>
                <w:sz w:val="16"/>
                <w:szCs w:val="16"/>
              </w:rPr>
            </w:pPr>
          </w:p>
        </w:tc>
        <w:tc>
          <w:tcPr>
            <w:tcW w:w="4656" w:type="dxa"/>
          </w:tcPr>
          <w:p w:rsidR="00B41730" w:rsidRPr="00E46EAA" w:rsidRDefault="00B41730" w:rsidP="00B670CD">
            <w:pPr>
              <w:rPr>
                <w:rFonts w:ascii="Verdana" w:hAnsi="Verdana" w:cs="Arial"/>
                <w:b/>
                <w:sz w:val="16"/>
                <w:szCs w:val="16"/>
              </w:rPr>
            </w:pPr>
            <w:r w:rsidRPr="00E46EAA">
              <w:rPr>
                <w:rFonts w:ascii="Verdana" w:hAnsi="Verdana" w:cs="Arial"/>
                <w:b/>
                <w:sz w:val="16"/>
                <w:szCs w:val="16"/>
              </w:rPr>
              <w:t>Nature of Mathematics:</w:t>
            </w:r>
          </w:p>
          <w:p w:rsidR="00B41730" w:rsidRPr="00E46EAA" w:rsidRDefault="00B41730" w:rsidP="00C11D5F">
            <w:pPr>
              <w:pStyle w:val="ColorfulList-Accent11"/>
              <w:numPr>
                <w:ilvl w:val="0"/>
                <w:numId w:val="472"/>
              </w:numPr>
              <w:rPr>
                <w:rFonts w:cs="Arial"/>
                <w:sz w:val="16"/>
                <w:szCs w:val="16"/>
              </w:rPr>
            </w:pPr>
            <w:r w:rsidRPr="00E46EAA">
              <w:rPr>
                <w:rFonts w:cs="Arial"/>
                <w:sz w:val="16"/>
                <w:szCs w:val="16"/>
              </w:rPr>
              <w:t>Mathematics involves visualization.</w:t>
            </w:r>
          </w:p>
          <w:p w:rsidR="00B41730" w:rsidRPr="00E46EAA" w:rsidRDefault="00B41730" w:rsidP="00C11D5F">
            <w:pPr>
              <w:pStyle w:val="ColorfulList-Accent11"/>
              <w:numPr>
                <w:ilvl w:val="0"/>
                <w:numId w:val="472"/>
              </w:numPr>
              <w:rPr>
                <w:rFonts w:cs="Arial"/>
                <w:sz w:val="16"/>
                <w:szCs w:val="16"/>
              </w:rPr>
            </w:pPr>
            <w:r w:rsidRPr="00E46EAA">
              <w:rPr>
                <w:rFonts w:cs="Arial"/>
                <w:sz w:val="16"/>
                <w:szCs w:val="16"/>
              </w:rPr>
              <w:t>Mathematicians use tools to create visual representations of problems and ideas that reveal relationships and meaning.</w:t>
            </w:r>
          </w:p>
          <w:p w:rsidR="00AB2F40" w:rsidRPr="00E46EAA" w:rsidRDefault="000A5CBC" w:rsidP="00C11D5F">
            <w:pPr>
              <w:pStyle w:val="ListParagraph"/>
              <w:numPr>
                <w:ilvl w:val="0"/>
                <w:numId w:val="472"/>
              </w:numPr>
              <w:rPr>
                <w:rFonts w:ascii="Verdana" w:hAnsi="Verdana"/>
                <w:sz w:val="16"/>
                <w:szCs w:val="16"/>
              </w:rPr>
            </w:pPr>
            <w:r w:rsidRPr="00E46EAA">
              <w:rPr>
                <w:rFonts w:ascii="Verdana" w:hAnsi="Verdana"/>
                <w:sz w:val="16"/>
                <w:szCs w:val="16"/>
              </w:rPr>
              <w:t xml:space="preserve">Mathematicians construct viable arguments and critique the reasoning of others.  </w:t>
            </w:r>
            <w:r w:rsidR="000E6076" w:rsidRPr="00E46EAA">
              <w:rPr>
                <w:rFonts w:ascii="Verdana" w:hAnsi="Verdana"/>
                <w:sz w:val="16"/>
                <w:szCs w:val="16"/>
              </w:rPr>
              <w:t>(MP)</w:t>
            </w:r>
          </w:p>
          <w:p w:rsidR="000A5CBC" w:rsidRPr="00E46EAA" w:rsidRDefault="000A5CBC" w:rsidP="00C11D5F">
            <w:pPr>
              <w:pStyle w:val="ListParagraph"/>
              <w:numPr>
                <w:ilvl w:val="0"/>
                <w:numId w:val="472"/>
              </w:numPr>
              <w:rPr>
                <w:rFonts w:ascii="Verdana" w:hAnsi="Verdana"/>
                <w:sz w:val="16"/>
                <w:szCs w:val="16"/>
              </w:rPr>
            </w:pPr>
            <w:r w:rsidRPr="00E46EAA">
              <w:rPr>
                <w:rFonts w:ascii="Verdana" w:hAnsi="Verdana"/>
                <w:sz w:val="16"/>
                <w:szCs w:val="16"/>
              </w:rPr>
              <w:t>Mathematicians use appropriate tools strategically.</w:t>
            </w:r>
            <w:r w:rsidR="000E6076" w:rsidRPr="00E46EAA">
              <w:rPr>
                <w:rFonts w:ascii="Verdana" w:hAnsi="Verdana"/>
                <w:sz w:val="16"/>
                <w:szCs w:val="16"/>
              </w:rPr>
              <w:t xml:space="preserve"> (MP)</w:t>
            </w:r>
          </w:p>
        </w:tc>
      </w:tr>
    </w:tbl>
    <w:p w:rsidR="00B41730" w:rsidRPr="00E46EAA" w:rsidRDefault="00C31AC3" w:rsidP="00CB4985">
      <w:pPr>
        <w:rPr>
          <w:rFonts w:ascii="Verdana" w:hAnsi="Verdana"/>
          <w:b/>
          <w:sz w:val="20"/>
          <w:szCs w:val="20"/>
        </w:rPr>
      </w:pPr>
      <w:r w:rsidRPr="00E46EAA">
        <w:rPr>
          <w:rFonts w:ascii="Verdana" w:hAnsi="Verdana"/>
          <w:b/>
          <w:sz w:val="20"/>
          <w:szCs w:val="20"/>
        </w:rPr>
        <w:br w:type="page"/>
      </w:r>
      <w:r w:rsidR="00E96A6D" w:rsidRPr="00E46EAA">
        <w:rPr>
          <w:rFonts w:ascii="Verdana" w:hAnsi="Verdana"/>
          <w:b/>
          <w:sz w:val="20"/>
          <w:szCs w:val="20"/>
        </w:rPr>
        <w:lastRenderedPageBreak/>
        <w:t>Standard: 2.  Patterns, Functions, and Algebraic Structures</w:t>
      </w:r>
    </w:p>
    <w:p w:rsidR="00E96A6D" w:rsidRPr="00E46EAA" w:rsidRDefault="00E96A6D" w:rsidP="00CB4985">
      <w:pPr>
        <w:rPr>
          <w:rFonts w:ascii="Verdana" w:hAnsi="Verdana"/>
          <w:sz w:val="20"/>
          <w:szCs w:val="20"/>
        </w:rPr>
        <w:sectPr w:rsidR="00E96A6D"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High School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840"/>
        <w:gridCol w:w="753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2.  </w:t>
            </w:r>
            <w:r w:rsidRPr="00E46EAA">
              <w:rPr>
                <w:rFonts w:ascii="Verdana" w:hAnsi="Verdana"/>
                <w:b/>
                <w:bCs/>
                <w:sz w:val="26"/>
                <w:szCs w:val="26"/>
              </w:rPr>
              <w:t>Patterns, Functions, and Algebraic Structures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2"/>
              </w:numPr>
              <w:rPr>
                <w:rFonts w:ascii="Verdana" w:hAnsi="Verdana"/>
              </w:rPr>
            </w:pPr>
            <w:r w:rsidRPr="00E46EAA">
              <w:rPr>
                <w:rFonts w:ascii="Verdana" w:hAnsi="Verdana"/>
              </w:rPr>
              <w:t>Understand that equivalence is a foundation of mathematics represented in numbers, shapes, measures, expressions, and equations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Eighth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062" w:hanging="342"/>
              <w:rPr>
                <w:rFonts w:ascii="Verdana" w:hAnsi="Verdana"/>
                <w:bCs/>
                <w:sz w:val="28"/>
                <w:szCs w:val="28"/>
              </w:rPr>
            </w:pPr>
            <w:r w:rsidRPr="00E46EAA">
              <w:rPr>
                <w:rFonts w:ascii="Verdana" w:hAnsi="Verdana"/>
                <w:sz w:val="28"/>
                <w:szCs w:val="28"/>
              </w:rPr>
              <w:t>1. Linear functions model situations with a constant rate of change and can be represented numerically, algebraically, and graphically</w:t>
            </w:r>
          </w:p>
        </w:tc>
      </w:tr>
      <w:tr w:rsidR="00B41730" w:rsidRPr="00E46EAA" w:rsidTr="00B670CD">
        <w:trPr>
          <w:gridAfter w:val="1"/>
          <w:wAfter w:w="24" w:type="dxa"/>
          <w:cantSplit/>
          <w:jc w:val="center"/>
        </w:trPr>
        <w:tc>
          <w:tcPr>
            <w:tcW w:w="684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753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907"/>
          <w:jc w:val="center"/>
        </w:trPr>
        <w:tc>
          <w:tcPr>
            <w:tcW w:w="684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157"/>
              </w:numPr>
              <w:ind w:left="342"/>
              <w:rPr>
                <w:rFonts w:ascii="Verdana" w:hAnsi="Verdana"/>
                <w:b/>
                <w:sz w:val="20"/>
                <w:szCs w:val="20"/>
              </w:rPr>
            </w:pPr>
            <w:r w:rsidRPr="00E46EAA">
              <w:rPr>
                <w:rFonts w:ascii="Verdana" w:hAnsi="Verdana" w:cs="Helvetica"/>
                <w:sz w:val="20"/>
                <w:szCs w:val="20"/>
              </w:rPr>
              <w:t>Describe the connections between proportional relationships, lines, and linear equations. (CCSS: 8.EE)</w:t>
            </w:r>
          </w:p>
          <w:p w:rsidR="00B41730" w:rsidRPr="00E46EAA" w:rsidRDefault="00B41730" w:rsidP="00C11D5F">
            <w:pPr>
              <w:pStyle w:val="NoSpacing"/>
              <w:numPr>
                <w:ilvl w:val="0"/>
                <w:numId w:val="157"/>
              </w:numPr>
              <w:ind w:left="342"/>
              <w:rPr>
                <w:rFonts w:ascii="Verdana" w:hAnsi="Verdana"/>
                <w:sz w:val="20"/>
                <w:szCs w:val="20"/>
              </w:rPr>
            </w:pPr>
            <w:r w:rsidRPr="00E46EAA">
              <w:rPr>
                <w:rFonts w:ascii="Verdana" w:hAnsi="Verdana"/>
                <w:sz w:val="20"/>
                <w:szCs w:val="20"/>
              </w:rPr>
              <w:t xml:space="preserve">Graph proportional relationships, interpreting the unit rate as the slope of the graph. </w:t>
            </w:r>
            <w:r w:rsidRPr="00E46EAA">
              <w:rPr>
                <w:rFonts w:ascii="Verdana" w:hAnsi="Verdana" w:cs="Helvetica"/>
                <w:sz w:val="20"/>
                <w:szCs w:val="20"/>
              </w:rPr>
              <w:t>(CCSS: 8.EE.5)</w:t>
            </w:r>
          </w:p>
          <w:p w:rsidR="00B41730" w:rsidRPr="00E46EAA" w:rsidRDefault="00B41730" w:rsidP="00C11D5F">
            <w:pPr>
              <w:pStyle w:val="NoSpacing"/>
              <w:numPr>
                <w:ilvl w:val="0"/>
                <w:numId w:val="157"/>
              </w:numPr>
              <w:ind w:left="342"/>
              <w:rPr>
                <w:rFonts w:ascii="Verdana" w:hAnsi="Verdana"/>
                <w:sz w:val="20"/>
                <w:szCs w:val="20"/>
              </w:rPr>
            </w:pPr>
            <w:r w:rsidRPr="00E46EAA">
              <w:rPr>
                <w:rFonts w:ascii="Verdana" w:hAnsi="Verdana"/>
                <w:sz w:val="20"/>
                <w:szCs w:val="20"/>
              </w:rPr>
              <w:t>Compare two different proportional relationships represented in different ways.</w:t>
            </w:r>
            <w:r w:rsidRPr="00E46EAA">
              <w:rPr>
                <w:rStyle w:val="EndnoteReference"/>
                <w:rFonts w:ascii="Verdana" w:hAnsi="Verdana"/>
                <w:sz w:val="20"/>
                <w:szCs w:val="20"/>
              </w:rPr>
              <w:endnoteReference w:id="126"/>
            </w:r>
            <w:r w:rsidRPr="00E46EAA">
              <w:rPr>
                <w:rFonts w:ascii="Verdana" w:hAnsi="Verdana"/>
                <w:sz w:val="20"/>
                <w:szCs w:val="20"/>
              </w:rPr>
              <w:t xml:space="preserve"> </w:t>
            </w:r>
            <w:r w:rsidRPr="00E46EAA">
              <w:rPr>
                <w:rFonts w:ascii="Verdana" w:hAnsi="Verdana" w:cs="Helvetica"/>
                <w:sz w:val="20"/>
                <w:szCs w:val="20"/>
              </w:rPr>
              <w:t>(CCSS: 8.EE.5)</w:t>
            </w:r>
          </w:p>
          <w:p w:rsidR="00B41730" w:rsidRPr="00E46EAA" w:rsidRDefault="00B41730" w:rsidP="00C11D5F">
            <w:pPr>
              <w:pStyle w:val="NoSpacing"/>
              <w:numPr>
                <w:ilvl w:val="0"/>
                <w:numId w:val="157"/>
              </w:numPr>
              <w:ind w:left="342"/>
              <w:rPr>
                <w:rFonts w:ascii="Verdana" w:hAnsi="Verdana"/>
                <w:sz w:val="20"/>
                <w:szCs w:val="20"/>
              </w:rPr>
            </w:pPr>
            <w:r w:rsidRPr="00E46EAA">
              <w:rPr>
                <w:rFonts w:ascii="Verdana" w:hAnsi="Verdana"/>
                <w:sz w:val="20"/>
                <w:szCs w:val="20"/>
              </w:rPr>
              <w:t xml:space="preserve">Use similar triangles to explain why the slope m is the same between any two distinct points on a non-vertical line in the coordinate plane. </w:t>
            </w:r>
            <w:r w:rsidRPr="00E46EAA">
              <w:rPr>
                <w:rFonts w:ascii="Verdana" w:hAnsi="Verdana" w:cs="Helvetica"/>
                <w:sz w:val="20"/>
                <w:szCs w:val="20"/>
              </w:rPr>
              <w:t>(CCSS: 8.EE.6)</w:t>
            </w:r>
          </w:p>
          <w:p w:rsidR="00B41730" w:rsidRPr="00E46EAA" w:rsidRDefault="00B41730" w:rsidP="00C11D5F">
            <w:pPr>
              <w:pStyle w:val="NoSpacing"/>
              <w:numPr>
                <w:ilvl w:val="0"/>
                <w:numId w:val="157"/>
              </w:numPr>
              <w:ind w:left="342"/>
              <w:rPr>
                <w:rFonts w:ascii="Verdana" w:hAnsi="Verdana"/>
                <w:sz w:val="20"/>
                <w:szCs w:val="20"/>
              </w:rPr>
            </w:pPr>
            <w:r w:rsidRPr="00E46EAA">
              <w:rPr>
                <w:rFonts w:ascii="Verdana" w:hAnsi="Verdana"/>
                <w:sz w:val="20"/>
                <w:szCs w:val="20"/>
              </w:rPr>
              <w:t xml:space="preserve">Derive the equation y = mx for a line through the origin and the equation </w:t>
            </w:r>
            <w:r w:rsidRPr="00E46EAA">
              <w:rPr>
                <w:rFonts w:ascii="Verdana" w:hAnsi="Verdana"/>
                <w:i/>
                <w:iCs/>
                <w:sz w:val="20"/>
                <w:szCs w:val="20"/>
              </w:rPr>
              <w:t>y</w:t>
            </w:r>
            <w:r w:rsidRPr="00E46EAA">
              <w:rPr>
                <w:rFonts w:ascii="Verdana" w:hAnsi="Verdana"/>
                <w:sz w:val="20"/>
                <w:szCs w:val="20"/>
              </w:rPr>
              <w:t xml:space="preserve"> = </w:t>
            </w:r>
            <w:r w:rsidRPr="00E46EAA">
              <w:rPr>
                <w:rFonts w:ascii="Verdana" w:hAnsi="Verdana"/>
                <w:i/>
                <w:iCs/>
                <w:sz w:val="20"/>
                <w:szCs w:val="20"/>
              </w:rPr>
              <w:t>mx</w:t>
            </w:r>
            <w:r w:rsidRPr="00E46EAA">
              <w:rPr>
                <w:rFonts w:ascii="Verdana" w:hAnsi="Verdana"/>
                <w:sz w:val="20"/>
                <w:szCs w:val="20"/>
              </w:rPr>
              <w:t xml:space="preserve"> + </w:t>
            </w:r>
            <w:r w:rsidRPr="00E46EAA">
              <w:rPr>
                <w:rFonts w:ascii="Verdana" w:hAnsi="Verdana"/>
                <w:i/>
                <w:iCs/>
                <w:sz w:val="20"/>
                <w:szCs w:val="20"/>
              </w:rPr>
              <w:t>b</w:t>
            </w:r>
            <w:r w:rsidRPr="00E46EAA">
              <w:rPr>
                <w:rFonts w:ascii="Verdana" w:hAnsi="Verdana"/>
                <w:sz w:val="20"/>
                <w:szCs w:val="20"/>
              </w:rPr>
              <w:t xml:space="preserve"> for a line intercepting the vertical axis at </w:t>
            </w:r>
            <w:r w:rsidRPr="00E46EAA">
              <w:rPr>
                <w:rFonts w:ascii="Verdana" w:hAnsi="Verdana"/>
                <w:i/>
                <w:iCs/>
                <w:sz w:val="20"/>
                <w:szCs w:val="20"/>
              </w:rPr>
              <w:t>b</w:t>
            </w:r>
            <w:r w:rsidRPr="00E46EAA">
              <w:rPr>
                <w:rFonts w:ascii="Verdana" w:hAnsi="Verdana"/>
                <w:sz w:val="20"/>
                <w:szCs w:val="20"/>
              </w:rPr>
              <w:t xml:space="preserve">. </w:t>
            </w:r>
            <w:r w:rsidRPr="00E46EAA">
              <w:rPr>
                <w:rFonts w:ascii="Verdana" w:hAnsi="Verdana" w:cs="Helvetica"/>
                <w:sz w:val="20"/>
                <w:szCs w:val="20"/>
              </w:rPr>
              <w:t>(CCSS: 8.EE.6)</w:t>
            </w:r>
          </w:p>
          <w:p w:rsidR="00B41730" w:rsidRPr="00E46EAA" w:rsidRDefault="00B41730" w:rsidP="00B670CD">
            <w:pPr>
              <w:pStyle w:val="NoSpacing"/>
              <w:ind w:firstLine="60"/>
              <w:rPr>
                <w:rFonts w:ascii="Verdana" w:hAnsi="Verdana"/>
              </w:rPr>
            </w:pPr>
          </w:p>
        </w:tc>
        <w:tc>
          <w:tcPr>
            <w:tcW w:w="753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158"/>
              </w:numPr>
              <w:rPr>
                <w:rFonts w:cs="Arial"/>
                <w:szCs w:val="20"/>
              </w:rPr>
            </w:pPr>
            <w:r w:rsidRPr="00E46EAA">
              <w:rPr>
                <w:rFonts w:cs="Arial"/>
                <w:szCs w:val="20"/>
              </w:rPr>
              <w:t>How can different representations of linear patterns present different perspectives of situations?</w:t>
            </w:r>
          </w:p>
          <w:p w:rsidR="00B41730" w:rsidRPr="00E46EAA" w:rsidRDefault="00B41730" w:rsidP="00C11D5F">
            <w:pPr>
              <w:pStyle w:val="ColorfulList-Accent11"/>
              <w:numPr>
                <w:ilvl w:val="0"/>
                <w:numId w:val="158"/>
              </w:numPr>
              <w:rPr>
                <w:rFonts w:cs="Arial"/>
                <w:szCs w:val="20"/>
              </w:rPr>
            </w:pPr>
            <w:r w:rsidRPr="00E46EAA">
              <w:rPr>
                <w:rFonts w:cs="Arial"/>
                <w:szCs w:val="20"/>
              </w:rPr>
              <w:t>How can a relationship be analyzed with tables, graphs, and equations?</w:t>
            </w:r>
          </w:p>
          <w:p w:rsidR="00B41730" w:rsidRPr="00E46EAA" w:rsidRDefault="00B41730" w:rsidP="00C11D5F">
            <w:pPr>
              <w:pStyle w:val="ColorfulList-Accent11"/>
              <w:numPr>
                <w:ilvl w:val="0"/>
                <w:numId w:val="158"/>
              </w:numPr>
              <w:rPr>
                <w:rFonts w:cs="Arial"/>
                <w:szCs w:val="20"/>
              </w:rPr>
            </w:pPr>
            <w:r w:rsidRPr="00E46EAA">
              <w:rPr>
                <w:rFonts w:cs="Arial"/>
                <w:szCs w:val="20"/>
              </w:rPr>
              <w:t>Why is one variable dependent upon the other in relationships?</w:t>
            </w:r>
          </w:p>
        </w:tc>
      </w:tr>
      <w:tr w:rsidR="00B41730" w:rsidRPr="00E46EAA" w:rsidTr="00B670CD">
        <w:trPr>
          <w:gridAfter w:val="1"/>
          <w:wAfter w:w="24" w:type="dxa"/>
          <w:cantSplit/>
          <w:trHeight w:val="2897"/>
          <w:jc w:val="center"/>
        </w:trPr>
        <w:tc>
          <w:tcPr>
            <w:tcW w:w="6840" w:type="dxa"/>
            <w:vMerge/>
          </w:tcPr>
          <w:p w:rsidR="00B41730" w:rsidRPr="00E46EAA" w:rsidRDefault="00B41730" w:rsidP="00B670CD">
            <w:pPr>
              <w:rPr>
                <w:rFonts w:ascii="Verdana" w:hAnsi="Verdana" w:cs="Arial"/>
                <w:sz w:val="20"/>
                <w:szCs w:val="20"/>
              </w:rPr>
            </w:pPr>
          </w:p>
        </w:tc>
        <w:tc>
          <w:tcPr>
            <w:tcW w:w="753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59"/>
              </w:numPr>
              <w:rPr>
                <w:rFonts w:cs="Arial"/>
                <w:szCs w:val="20"/>
              </w:rPr>
            </w:pPr>
            <w:r w:rsidRPr="00E46EAA">
              <w:rPr>
                <w:rFonts w:cs="Arial"/>
                <w:szCs w:val="20"/>
              </w:rPr>
              <w:t xml:space="preserve">Fluency with different representations of linear patterns allows comparison and contrast of linear situations </w:t>
            </w:r>
            <w:r w:rsidR="00981B33" w:rsidRPr="00E46EAA">
              <w:rPr>
                <w:rFonts w:cs="Arial"/>
                <w:szCs w:val="20"/>
              </w:rPr>
              <w:t>such as service billing rates f</w:t>
            </w:r>
            <w:r w:rsidRPr="00E46EAA">
              <w:rPr>
                <w:rFonts w:cs="Arial"/>
                <w:szCs w:val="20"/>
              </w:rPr>
              <w:t>r</w:t>
            </w:r>
            <w:r w:rsidR="00981B33" w:rsidRPr="00E46EAA">
              <w:rPr>
                <w:rFonts w:cs="Arial"/>
                <w:szCs w:val="20"/>
              </w:rPr>
              <w:t>om</w:t>
            </w:r>
            <w:r w:rsidRPr="00E46EAA">
              <w:rPr>
                <w:rFonts w:cs="Arial"/>
                <w:szCs w:val="20"/>
              </w:rPr>
              <w:t xml:space="preserve"> competing companies or simple interest on savings or credit.</w:t>
            </w:r>
          </w:p>
          <w:p w:rsidR="00B41730" w:rsidRPr="00E46EAA" w:rsidRDefault="00B41730" w:rsidP="00C11D5F">
            <w:pPr>
              <w:pStyle w:val="ColorfulList-Accent11"/>
              <w:numPr>
                <w:ilvl w:val="0"/>
                <w:numId w:val="159"/>
              </w:numPr>
              <w:rPr>
                <w:rFonts w:cs="Arial"/>
                <w:szCs w:val="20"/>
              </w:rPr>
            </w:pPr>
            <w:r w:rsidRPr="00E46EAA">
              <w:rPr>
                <w:rFonts w:cs="Arial"/>
                <w:szCs w:val="20"/>
              </w:rPr>
              <w:t xml:space="preserve">Understanding slope as rate of change allows individuals to develop and use a line of best fit for data that appears to be linearly related. </w:t>
            </w:r>
          </w:p>
          <w:p w:rsidR="00B41730" w:rsidRPr="00E46EAA" w:rsidRDefault="00B41730" w:rsidP="00C11D5F">
            <w:pPr>
              <w:pStyle w:val="ColorfulList-Accent11"/>
              <w:numPr>
                <w:ilvl w:val="0"/>
                <w:numId w:val="159"/>
              </w:numPr>
              <w:rPr>
                <w:rFonts w:cs="Arial"/>
                <w:szCs w:val="20"/>
              </w:rPr>
            </w:pPr>
            <w:r w:rsidRPr="00E46EAA">
              <w:rPr>
                <w:rFonts w:cs="Arial"/>
                <w:szCs w:val="20"/>
              </w:rPr>
              <w:t>The ability to recognize slope and y-intercept of a linear function facilitates graphing the function or writing an equation that describes the function.</w:t>
            </w:r>
          </w:p>
        </w:tc>
      </w:tr>
      <w:tr w:rsidR="00B41730" w:rsidRPr="00E46EAA" w:rsidTr="00B670CD">
        <w:trPr>
          <w:gridAfter w:val="1"/>
          <w:wAfter w:w="24" w:type="dxa"/>
          <w:cantSplit/>
          <w:trHeight w:val="1205"/>
          <w:jc w:val="center"/>
        </w:trPr>
        <w:tc>
          <w:tcPr>
            <w:tcW w:w="6840" w:type="dxa"/>
            <w:vMerge/>
          </w:tcPr>
          <w:p w:rsidR="00B41730" w:rsidRPr="00E46EAA" w:rsidRDefault="00B41730" w:rsidP="00B670CD">
            <w:pPr>
              <w:rPr>
                <w:rFonts w:ascii="Verdana" w:hAnsi="Verdana" w:cs="Arial"/>
                <w:sz w:val="20"/>
                <w:szCs w:val="20"/>
              </w:rPr>
            </w:pPr>
          </w:p>
        </w:tc>
        <w:tc>
          <w:tcPr>
            <w:tcW w:w="753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74"/>
              </w:numPr>
              <w:rPr>
                <w:rFonts w:cs="Arial"/>
                <w:szCs w:val="20"/>
              </w:rPr>
            </w:pPr>
            <w:r w:rsidRPr="00E46EAA">
              <w:rPr>
                <w:rFonts w:cs="Arial"/>
                <w:szCs w:val="20"/>
              </w:rPr>
              <w:t>Mathematicians represent functions in multiple ways to gain insights into the relationships they model.</w:t>
            </w:r>
          </w:p>
          <w:p w:rsidR="000A5CBC" w:rsidRPr="00E46EAA" w:rsidRDefault="000A5CBC" w:rsidP="00C11D5F">
            <w:pPr>
              <w:pStyle w:val="ListParagraph"/>
              <w:numPr>
                <w:ilvl w:val="0"/>
                <w:numId w:val="474"/>
              </w:numPr>
              <w:rPr>
                <w:rFonts w:ascii="Verdana" w:hAnsi="Verdana"/>
                <w:sz w:val="20"/>
                <w:szCs w:val="20"/>
              </w:rPr>
            </w:pPr>
            <w:r w:rsidRPr="00E46EAA">
              <w:rPr>
                <w:rFonts w:ascii="Verdana" w:hAnsi="Verdana"/>
                <w:sz w:val="20"/>
                <w:szCs w:val="20"/>
              </w:rPr>
              <w:t>Mathematicians model with mathematics.</w:t>
            </w:r>
            <w:r w:rsidR="000E6076" w:rsidRPr="00E46EAA">
              <w:rPr>
                <w:rFonts w:ascii="Verdana" w:hAnsi="Verdana"/>
                <w:sz w:val="20"/>
                <w:szCs w:val="20"/>
              </w:rPr>
              <w:t xml:space="preserve"> (MP)</w:t>
            </w: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tc>
      </w:tr>
    </w:tbl>
    <w:p w:rsidR="00B41730" w:rsidRPr="00E46EAA" w:rsidRDefault="00B41730" w:rsidP="0060438F">
      <w:pPr>
        <w:tabs>
          <w:tab w:val="left" w:pos="2805"/>
        </w:tabs>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50"/>
        <w:gridCol w:w="85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2.  </w:t>
            </w:r>
            <w:r w:rsidRPr="00E46EAA">
              <w:rPr>
                <w:rFonts w:ascii="Verdana" w:hAnsi="Verdana"/>
                <w:b/>
                <w:bCs/>
                <w:sz w:val="26"/>
                <w:szCs w:val="26"/>
              </w:rPr>
              <w:t>Patterns, Functions, and Algebraic Structures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2"/>
              </w:numPr>
              <w:rPr>
                <w:rFonts w:ascii="Verdana" w:hAnsi="Verdana"/>
              </w:rPr>
            </w:pPr>
            <w:r w:rsidRPr="00E46EAA">
              <w:rPr>
                <w:rFonts w:ascii="Verdana" w:hAnsi="Verdana"/>
              </w:rPr>
              <w:t>Are fluent with basic numerical and symbolic facts and algorithms, and are able to select and use appropriate (mental math, paper and pencil, and technology) methods based on an understanding of their efficiency, precision, and transparency</w:t>
            </w:r>
          </w:p>
        </w:tc>
      </w:tr>
      <w:tr w:rsidR="00B41730" w:rsidRPr="00E46EAA" w:rsidTr="00B670C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Eighth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981B33">
            <w:pPr>
              <w:ind w:left="720"/>
              <w:rPr>
                <w:rFonts w:ascii="Verdana" w:hAnsi="Verdana"/>
                <w:bCs/>
                <w:sz w:val="28"/>
                <w:szCs w:val="28"/>
              </w:rPr>
            </w:pPr>
            <w:r w:rsidRPr="00E46EAA">
              <w:rPr>
                <w:rFonts w:ascii="Verdana" w:hAnsi="Verdana"/>
                <w:bCs/>
                <w:sz w:val="28"/>
                <w:szCs w:val="28"/>
              </w:rPr>
              <w:t xml:space="preserve">2. </w:t>
            </w:r>
            <w:r w:rsidR="00981B33" w:rsidRPr="00E46EAA">
              <w:rPr>
                <w:rFonts w:ascii="Verdana" w:hAnsi="Verdana"/>
                <w:bCs/>
                <w:sz w:val="28"/>
                <w:szCs w:val="28"/>
              </w:rPr>
              <w:t>Properties of algebra and equality are used to solve linear equations and systems of equations</w:t>
            </w:r>
          </w:p>
        </w:tc>
      </w:tr>
      <w:tr w:rsidR="00B41730" w:rsidRPr="00E46EAA" w:rsidTr="00AB2F40">
        <w:trPr>
          <w:gridAfter w:val="1"/>
          <w:wAfter w:w="24" w:type="dxa"/>
          <w:cantSplit/>
          <w:jc w:val="center"/>
        </w:trPr>
        <w:tc>
          <w:tcPr>
            <w:tcW w:w="58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85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AB2F40">
        <w:trPr>
          <w:gridAfter w:val="1"/>
          <w:wAfter w:w="24" w:type="dxa"/>
          <w:cantSplit/>
          <w:jc w:val="center"/>
        </w:trPr>
        <w:tc>
          <w:tcPr>
            <w:tcW w:w="5850" w:type="dxa"/>
            <w:vMerge w:val="restart"/>
          </w:tcPr>
          <w:p w:rsidR="00B41730" w:rsidRPr="00E46EAA" w:rsidRDefault="00B41730" w:rsidP="00B670CD">
            <w:pPr>
              <w:pStyle w:val="NoSpacing"/>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NoSpacing"/>
              <w:numPr>
                <w:ilvl w:val="0"/>
                <w:numId w:val="162"/>
              </w:numPr>
              <w:ind w:left="342"/>
              <w:rPr>
                <w:rFonts w:ascii="Verdana" w:hAnsi="Verdana"/>
                <w:sz w:val="20"/>
                <w:szCs w:val="20"/>
              </w:rPr>
            </w:pPr>
            <w:r w:rsidRPr="00E46EAA">
              <w:rPr>
                <w:rFonts w:ascii="Verdana" w:hAnsi="Verdana"/>
                <w:sz w:val="20"/>
                <w:szCs w:val="20"/>
              </w:rPr>
              <w:t xml:space="preserve">Solve linear equations in one variable. </w:t>
            </w:r>
            <w:r w:rsidRPr="00E46EAA">
              <w:rPr>
                <w:rFonts w:ascii="Verdana" w:hAnsi="Verdana" w:cs="Helvetica"/>
                <w:sz w:val="20"/>
                <w:szCs w:val="20"/>
              </w:rPr>
              <w:t>(CCSS: 8.EE.7)</w:t>
            </w:r>
          </w:p>
          <w:p w:rsidR="00B41730" w:rsidRPr="00E46EAA" w:rsidRDefault="00B41730" w:rsidP="00B670CD">
            <w:pPr>
              <w:pStyle w:val="NoSpacing"/>
              <w:numPr>
                <w:ilvl w:val="0"/>
                <w:numId w:val="5"/>
              </w:numPr>
              <w:ind w:hanging="198"/>
              <w:rPr>
                <w:rFonts w:ascii="Verdana" w:hAnsi="Verdana"/>
                <w:sz w:val="20"/>
                <w:szCs w:val="20"/>
              </w:rPr>
            </w:pPr>
            <w:r w:rsidRPr="00E46EAA">
              <w:rPr>
                <w:rFonts w:ascii="Verdana" w:hAnsi="Verdana"/>
                <w:sz w:val="20"/>
                <w:szCs w:val="20"/>
              </w:rPr>
              <w:t>Give examples of linear equations in one variable with one solution, infinitely many solutions, or no solutions.</w:t>
            </w:r>
            <w:r w:rsidRPr="00E46EAA">
              <w:rPr>
                <w:rStyle w:val="EndnoteReference"/>
                <w:rFonts w:ascii="Verdana" w:hAnsi="Verdana"/>
                <w:sz w:val="20"/>
                <w:szCs w:val="20"/>
              </w:rPr>
              <w:endnoteReference w:id="127"/>
            </w:r>
            <w:r w:rsidRPr="00E46EAA">
              <w:rPr>
                <w:rFonts w:ascii="Verdana" w:hAnsi="Verdana"/>
                <w:sz w:val="20"/>
                <w:szCs w:val="20"/>
              </w:rPr>
              <w:t xml:space="preserve"> </w:t>
            </w:r>
            <w:r w:rsidRPr="00E46EAA">
              <w:rPr>
                <w:rFonts w:ascii="Verdana" w:hAnsi="Verdana" w:cs="Helvetica"/>
                <w:sz w:val="20"/>
                <w:szCs w:val="20"/>
              </w:rPr>
              <w:t>(CCSS: 8.EE.</w:t>
            </w:r>
            <w:r w:rsidR="00D4746D" w:rsidRPr="00E46EAA">
              <w:rPr>
                <w:rFonts w:ascii="Verdana" w:hAnsi="Verdana" w:cs="Helvetica"/>
                <w:sz w:val="20"/>
                <w:szCs w:val="20"/>
              </w:rPr>
              <w:t>7a</w:t>
            </w:r>
            <w:r w:rsidRPr="00E46EAA">
              <w:rPr>
                <w:rFonts w:ascii="Verdana" w:hAnsi="Verdana" w:cs="Helvetica"/>
                <w:sz w:val="20"/>
                <w:szCs w:val="20"/>
              </w:rPr>
              <w:t>)</w:t>
            </w:r>
          </w:p>
          <w:p w:rsidR="00B41730" w:rsidRPr="00E46EAA" w:rsidRDefault="00B41730" w:rsidP="00B670CD">
            <w:pPr>
              <w:pStyle w:val="NoSpacing"/>
              <w:numPr>
                <w:ilvl w:val="0"/>
                <w:numId w:val="5"/>
              </w:numPr>
              <w:ind w:hanging="198"/>
              <w:rPr>
                <w:rFonts w:ascii="Verdana" w:hAnsi="Verdana"/>
                <w:sz w:val="20"/>
                <w:szCs w:val="20"/>
              </w:rPr>
            </w:pPr>
            <w:r w:rsidRPr="00E46EAA">
              <w:rPr>
                <w:rFonts w:ascii="Verdana" w:hAnsi="Verdana"/>
                <w:sz w:val="20"/>
                <w:szCs w:val="20"/>
              </w:rPr>
              <w:t xml:space="preserve">Solve linear equations with rational number coefficients, including equations whose solutions require expanding expressions using the distributive property and collecting like terms. </w:t>
            </w:r>
            <w:r w:rsidRPr="00E46EAA">
              <w:rPr>
                <w:rFonts w:ascii="Verdana" w:hAnsi="Verdana" w:cs="Helvetica"/>
                <w:sz w:val="20"/>
                <w:szCs w:val="20"/>
              </w:rPr>
              <w:t>(CCSS: 8.EE.</w:t>
            </w:r>
            <w:r w:rsidR="00D4746D" w:rsidRPr="00E46EAA">
              <w:rPr>
                <w:rFonts w:ascii="Verdana" w:hAnsi="Verdana" w:cs="Helvetica"/>
                <w:sz w:val="20"/>
                <w:szCs w:val="20"/>
              </w:rPr>
              <w:t>7</w:t>
            </w:r>
            <w:r w:rsidRPr="00E46EAA">
              <w:rPr>
                <w:rFonts w:ascii="Verdana" w:hAnsi="Verdana" w:cs="Helvetica"/>
                <w:sz w:val="20"/>
                <w:szCs w:val="20"/>
              </w:rPr>
              <w:t>b)</w:t>
            </w:r>
          </w:p>
          <w:p w:rsidR="00B41730" w:rsidRPr="00E46EAA" w:rsidRDefault="00B41730" w:rsidP="00C11D5F">
            <w:pPr>
              <w:pStyle w:val="NoSpacing"/>
              <w:numPr>
                <w:ilvl w:val="0"/>
                <w:numId w:val="162"/>
              </w:numPr>
              <w:ind w:left="342"/>
              <w:rPr>
                <w:rFonts w:ascii="Verdana" w:hAnsi="Verdana"/>
                <w:sz w:val="20"/>
                <w:szCs w:val="20"/>
              </w:rPr>
            </w:pPr>
            <w:r w:rsidRPr="00E46EAA">
              <w:rPr>
                <w:rFonts w:ascii="Verdana" w:hAnsi="Verdana"/>
                <w:sz w:val="20"/>
                <w:szCs w:val="20"/>
              </w:rPr>
              <w:t xml:space="preserve">Analyze and solve pairs of simultaneous linear equations. </w:t>
            </w:r>
            <w:r w:rsidRPr="00E46EAA">
              <w:rPr>
                <w:rFonts w:ascii="Verdana" w:hAnsi="Verdana" w:cs="Helvetica"/>
                <w:sz w:val="20"/>
                <w:szCs w:val="20"/>
              </w:rPr>
              <w:t>(CCSS: 8.EE.8)</w:t>
            </w:r>
          </w:p>
          <w:p w:rsidR="00B41730" w:rsidRPr="00E46EAA" w:rsidRDefault="00B41730" w:rsidP="00B670CD">
            <w:pPr>
              <w:pStyle w:val="NoSpacing"/>
              <w:numPr>
                <w:ilvl w:val="0"/>
                <w:numId w:val="6"/>
              </w:numPr>
              <w:ind w:hanging="198"/>
              <w:rPr>
                <w:rFonts w:ascii="Verdana" w:hAnsi="Verdana"/>
                <w:sz w:val="20"/>
                <w:szCs w:val="20"/>
              </w:rPr>
            </w:pPr>
            <w:r w:rsidRPr="00E46EAA">
              <w:rPr>
                <w:rFonts w:ascii="Verdana" w:hAnsi="Verdana"/>
                <w:sz w:val="20"/>
                <w:szCs w:val="20"/>
              </w:rPr>
              <w:t xml:space="preserve">Explain that solutions to a system of two linear equations in two variables correspond to points of intersection of their graphs, because points of intersection satisfy both equations simultaneously. </w:t>
            </w:r>
            <w:r w:rsidRPr="00E46EAA">
              <w:rPr>
                <w:rFonts w:ascii="Verdana" w:hAnsi="Verdana" w:cs="Helvetica"/>
                <w:sz w:val="20"/>
                <w:szCs w:val="20"/>
              </w:rPr>
              <w:t>(CCSS: 8.EE.8a)</w:t>
            </w:r>
          </w:p>
          <w:p w:rsidR="00B41730" w:rsidRPr="00E46EAA" w:rsidRDefault="00B41730" w:rsidP="00B670CD">
            <w:pPr>
              <w:pStyle w:val="NoSpacing"/>
              <w:numPr>
                <w:ilvl w:val="0"/>
                <w:numId w:val="6"/>
              </w:numPr>
              <w:ind w:hanging="198"/>
              <w:rPr>
                <w:rFonts w:ascii="Verdana" w:hAnsi="Verdana"/>
                <w:sz w:val="20"/>
                <w:szCs w:val="20"/>
              </w:rPr>
            </w:pPr>
            <w:r w:rsidRPr="00E46EAA">
              <w:rPr>
                <w:rFonts w:ascii="Verdana" w:hAnsi="Verdana"/>
                <w:sz w:val="20"/>
                <w:szCs w:val="20"/>
              </w:rPr>
              <w:t>Solve systems of two linear equations in two variables algebraically, and estimate solutions by graphing the equations. Solve simple cases by inspection.</w:t>
            </w:r>
            <w:r w:rsidRPr="00E46EAA">
              <w:rPr>
                <w:rStyle w:val="EndnoteReference"/>
                <w:rFonts w:ascii="Verdana" w:hAnsi="Verdana"/>
                <w:sz w:val="20"/>
                <w:szCs w:val="20"/>
              </w:rPr>
              <w:endnoteReference w:id="128"/>
            </w:r>
            <w:r w:rsidRPr="00E46EAA">
              <w:rPr>
                <w:rFonts w:ascii="Verdana" w:hAnsi="Verdana"/>
                <w:sz w:val="20"/>
                <w:szCs w:val="20"/>
              </w:rPr>
              <w:t xml:space="preserve"> </w:t>
            </w:r>
            <w:r w:rsidRPr="00E46EAA">
              <w:rPr>
                <w:rFonts w:ascii="Verdana" w:hAnsi="Verdana" w:cs="Helvetica"/>
                <w:sz w:val="20"/>
                <w:szCs w:val="20"/>
              </w:rPr>
              <w:t>(CCSS: 8.EE.8b)</w:t>
            </w:r>
          </w:p>
          <w:p w:rsidR="00B41730" w:rsidRPr="00E46EAA" w:rsidRDefault="00B41730" w:rsidP="00E96A6D">
            <w:pPr>
              <w:pStyle w:val="NoSpacing"/>
              <w:numPr>
                <w:ilvl w:val="0"/>
                <w:numId w:val="6"/>
              </w:numPr>
              <w:ind w:hanging="198"/>
              <w:rPr>
                <w:rFonts w:ascii="Verdana" w:hAnsi="Verdana"/>
                <w:sz w:val="20"/>
                <w:szCs w:val="20"/>
              </w:rPr>
            </w:pPr>
            <w:r w:rsidRPr="00E46EAA">
              <w:rPr>
                <w:rFonts w:ascii="Verdana" w:hAnsi="Verdana"/>
                <w:sz w:val="20"/>
                <w:szCs w:val="20"/>
              </w:rPr>
              <w:t>Solve real-world and mathematical problems leading to two linear equations in two variables.</w:t>
            </w:r>
            <w:r w:rsidRPr="00E46EAA">
              <w:rPr>
                <w:rStyle w:val="EndnoteReference"/>
                <w:rFonts w:ascii="Verdana" w:hAnsi="Verdana"/>
                <w:sz w:val="20"/>
                <w:szCs w:val="20"/>
              </w:rPr>
              <w:endnoteReference w:id="129"/>
            </w:r>
            <w:r w:rsidRPr="00E46EAA">
              <w:rPr>
                <w:rFonts w:ascii="Verdana" w:hAnsi="Verdana"/>
                <w:sz w:val="20"/>
                <w:szCs w:val="20"/>
              </w:rPr>
              <w:t xml:space="preserve"> </w:t>
            </w:r>
            <w:r w:rsidRPr="00E46EAA">
              <w:rPr>
                <w:rFonts w:ascii="Verdana" w:hAnsi="Verdana" w:cs="Helvetica"/>
                <w:sz w:val="20"/>
                <w:szCs w:val="20"/>
              </w:rPr>
              <w:t>(CCSS: 8.EE.8c)</w:t>
            </w:r>
          </w:p>
          <w:p w:rsidR="00AB2F40" w:rsidRPr="00E46EAA" w:rsidRDefault="00AB2F40" w:rsidP="00AB2F40">
            <w:pPr>
              <w:pStyle w:val="NoSpacing"/>
              <w:rPr>
                <w:rFonts w:ascii="Verdana" w:hAnsi="Verdana" w:cs="Helvetica"/>
                <w:sz w:val="20"/>
                <w:szCs w:val="20"/>
              </w:rPr>
            </w:pPr>
          </w:p>
          <w:p w:rsidR="00AB2F40" w:rsidRPr="00E46EAA" w:rsidRDefault="00AB2F40" w:rsidP="00AB2F40">
            <w:pPr>
              <w:pStyle w:val="NoSpacing"/>
              <w:rPr>
                <w:rFonts w:ascii="Verdana" w:hAnsi="Verdana"/>
                <w:sz w:val="20"/>
                <w:szCs w:val="20"/>
              </w:rPr>
            </w:pPr>
          </w:p>
        </w:tc>
        <w:tc>
          <w:tcPr>
            <w:tcW w:w="85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381"/>
              </w:numPr>
              <w:rPr>
                <w:rFonts w:cs="Arial"/>
                <w:szCs w:val="20"/>
              </w:rPr>
            </w:pPr>
            <w:r w:rsidRPr="00E46EAA">
              <w:rPr>
                <w:rFonts w:cs="Arial"/>
                <w:szCs w:val="20"/>
              </w:rPr>
              <w:t>What makes a solution strategy both efficient and effective?</w:t>
            </w:r>
          </w:p>
          <w:p w:rsidR="00B41730" w:rsidRPr="00E46EAA" w:rsidRDefault="00B41730" w:rsidP="00C11D5F">
            <w:pPr>
              <w:pStyle w:val="ColorfulList-Accent11"/>
              <w:numPr>
                <w:ilvl w:val="0"/>
                <w:numId w:val="381"/>
              </w:numPr>
              <w:rPr>
                <w:rFonts w:cs="Arial"/>
                <w:szCs w:val="20"/>
              </w:rPr>
            </w:pPr>
            <w:r w:rsidRPr="00E46EAA">
              <w:rPr>
                <w:rFonts w:cs="Arial"/>
                <w:szCs w:val="20"/>
              </w:rPr>
              <w:t>How is it determined if multiple solutions to an equation are valid?</w:t>
            </w:r>
          </w:p>
          <w:p w:rsidR="00B41730" w:rsidRPr="00E46EAA" w:rsidRDefault="00B41730" w:rsidP="00C11D5F">
            <w:pPr>
              <w:pStyle w:val="ColorfulList-Accent11"/>
              <w:numPr>
                <w:ilvl w:val="0"/>
                <w:numId w:val="381"/>
              </w:numPr>
              <w:rPr>
                <w:rFonts w:cs="Arial"/>
                <w:szCs w:val="20"/>
              </w:rPr>
            </w:pPr>
            <w:r w:rsidRPr="00E46EAA">
              <w:rPr>
                <w:rFonts w:cs="Arial"/>
                <w:szCs w:val="20"/>
              </w:rPr>
              <w:t>How does the context of the problem affect the reasonableness of a solution?</w:t>
            </w:r>
          </w:p>
          <w:p w:rsidR="00B41730" w:rsidRPr="00E46EAA" w:rsidRDefault="00B41730" w:rsidP="00C11D5F">
            <w:pPr>
              <w:pStyle w:val="ColorfulList-Accent11"/>
              <w:numPr>
                <w:ilvl w:val="0"/>
                <w:numId w:val="381"/>
              </w:numPr>
              <w:rPr>
                <w:rFonts w:cs="Arial"/>
                <w:szCs w:val="20"/>
              </w:rPr>
            </w:pPr>
            <w:r w:rsidRPr="00E46EAA">
              <w:rPr>
                <w:rFonts w:cs="Arial"/>
                <w:szCs w:val="20"/>
              </w:rPr>
              <w:t>Why can two equations be added together to get another true equation?</w:t>
            </w:r>
          </w:p>
        </w:tc>
      </w:tr>
      <w:tr w:rsidR="00B41730" w:rsidRPr="00E46EAA" w:rsidTr="00AB2F40">
        <w:trPr>
          <w:gridAfter w:val="1"/>
          <w:wAfter w:w="24" w:type="dxa"/>
          <w:cantSplit/>
          <w:jc w:val="center"/>
        </w:trPr>
        <w:tc>
          <w:tcPr>
            <w:tcW w:w="5850" w:type="dxa"/>
            <w:vMerge/>
          </w:tcPr>
          <w:p w:rsidR="00B41730" w:rsidRPr="00E46EAA" w:rsidRDefault="00B41730" w:rsidP="00B670CD">
            <w:pPr>
              <w:rPr>
                <w:rFonts w:ascii="Verdana" w:hAnsi="Verdana" w:cs="Arial"/>
                <w:sz w:val="20"/>
                <w:szCs w:val="20"/>
              </w:rPr>
            </w:pPr>
          </w:p>
        </w:tc>
        <w:tc>
          <w:tcPr>
            <w:tcW w:w="85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382"/>
              </w:numPr>
              <w:rPr>
                <w:rFonts w:cs="Arial"/>
                <w:szCs w:val="20"/>
              </w:rPr>
            </w:pPr>
            <w:r w:rsidRPr="00E46EAA">
              <w:rPr>
                <w:rFonts w:cs="Arial"/>
                <w:szCs w:val="20"/>
              </w:rPr>
              <w:t>The understanding and use of equations, inequalities, and systems of equations allows</w:t>
            </w:r>
            <w:r w:rsidR="00981B33" w:rsidRPr="00E46EAA">
              <w:rPr>
                <w:rFonts w:cs="Arial"/>
                <w:szCs w:val="20"/>
              </w:rPr>
              <w:t xml:space="preserve"> for</w:t>
            </w:r>
            <w:r w:rsidRPr="00E46EAA">
              <w:rPr>
                <w:rFonts w:cs="Arial"/>
                <w:szCs w:val="20"/>
              </w:rPr>
              <w:t xml:space="preserve"> situation</w:t>
            </w:r>
            <w:r w:rsidR="00981B33" w:rsidRPr="00E46EAA">
              <w:rPr>
                <w:rFonts w:cs="Arial"/>
                <w:szCs w:val="20"/>
              </w:rPr>
              <w:t>al</w:t>
            </w:r>
            <w:r w:rsidRPr="00E46EAA">
              <w:rPr>
                <w:rFonts w:cs="Arial"/>
                <w:szCs w:val="20"/>
              </w:rPr>
              <w:t xml:space="preserve"> analysis and decision-making. For example, it helps people choose cell phone plans, calculate credit card interest and payments, and determine health insurance costs.</w:t>
            </w:r>
          </w:p>
          <w:p w:rsidR="00B41730" w:rsidRPr="00E46EAA" w:rsidRDefault="00B41730" w:rsidP="00C11D5F">
            <w:pPr>
              <w:pStyle w:val="ColorfulList-Accent11"/>
              <w:numPr>
                <w:ilvl w:val="0"/>
                <w:numId w:val="382"/>
              </w:numPr>
              <w:rPr>
                <w:rFonts w:cs="Arial"/>
                <w:szCs w:val="20"/>
              </w:rPr>
            </w:pPr>
            <w:r w:rsidRPr="00E46EAA">
              <w:rPr>
                <w:rFonts w:cs="Arial"/>
                <w:szCs w:val="20"/>
              </w:rPr>
              <w:t>Recognition of the significance of the point of intersection for two linear equations helps to solve problems involving two linear rates such as determining when two vehicles traveling at constant speeds will be in the same place, when two calling plans cost the same, or the point when profits begin to exceed costs.</w:t>
            </w:r>
          </w:p>
        </w:tc>
      </w:tr>
      <w:tr w:rsidR="00B41730" w:rsidRPr="00E46EAA" w:rsidTr="00AB2F40">
        <w:trPr>
          <w:gridAfter w:val="1"/>
          <w:wAfter w:w="24" w:type="dxa"/>
          <w:cantSplit/>
          <w:jc w:val="center"/>
        </w:trPr>
        <w:tc>
          <w:tcPr>
            <w:tcW w:w="5850" w:type="dxa"/>
            <w:vMerge/>
          </w:tcPr>
          <w:p w:rsidR="00B41730" w:rsidRPr="00E46EAA" w:rsidRDefault="00B41730" w:rsidP="00B670CD">
            <w:pPr>
              <w:rPr>
                <w:rFonts w:ascii="Verdana" w:hAnsi="Verdana" w:cs="Arial"/>
                <w:sz w:val="20"/>
                <w:szCs w:val="20"/>
              </w:rPr>
            </w:pPr>
          </w:p>
        </w:tc>
        <w:tc>
          <w:tcPr>
            <w:tcW w:w="85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75"/>
              </w:numPr>
              <w:rPr>
                <w:rFonts w:cs="Arial"/>
                <w:szCs w:val="20"/>
              </w:rPr>
            </w:pPr>
            <w:r w:rsidRPr="00E46EAA">
              <w:rPr>
                <w:rFonts w:cs="Arial"/>
                <w:szCs w:val="20"/>
              </w:rPr>
              <w:t>Mathematics involves visualization.</w:t>
            </w:r>
          </w:p>
          <w:p w:rsidR="00B41730" w:rsidRPr="00E46EAA" w:rsidRDefault="00B41730" w:rsidP="00C11D5F">
            <w:pPr>
              <w:pStyle w:val="ColorfulList-Accent11"/>
              <w:numPr>
                <w:ilvl w:val="0"/>
                <w:numId w:val="475"/>
              </w:numPr>
              <w:rPr>
                <w:rFonts w:cs="Arial"/>
                <w:szCs w:val="20"/>
              </w:rPr>
            </w:pPr>
            <w:r w:rsidRPr="00E46EAA">
              <w:rPr>
                <w:rFonts w:cs="Arial"/>
                <w:szCs w:val="20"/>
              </w:rPr>
              <w:t>Mathematicians use tools to create visual representations of problems and ideas that reveal relationships and meaning.</w:t>
            </w:r>
          </w:p>
          <w:p w:rsidR="00AB2F40" w:rsidRPr="00E46EAA" w:rsidRDefault="0003386D" w:rsidP="00C11D5F">
            <w:pPr>
              <w:pStyle w:val="ListParagraph"/>
              <w:numPr>
                <w:ilvl w:val="0"/>
                <w:numId w:val="475"/>
              </w:numPr>
              <w:rPr>
                <w:rFonts w:ascii="Verdana" w:hAnsi="Verdana"/>
                <w:sz w:val="20"/>
                <w:szCs w:val="20"/>
              </w:rPr>
            </w:pPr>
            <w:r w:rsidRPr="00E46EAA">
              <w:rPr>
                <w:rFonts w:ascii="Verdana" w:hAnsi="Verdana"/>
                <w:sz w:val="20"/>
                <w:szCs w:val="20"/>
              </w:rPr>
              <w:t>Mathematicians make sense of problems and persevere in solving them.</w:t>
            </w:r>
            <w:r w:rsidR="000E6076" w:rsidRPr="00E46EAA">
              <w:rPr>
                <w:rFonts w:ascii="Verdana" w:hAnsi="Verdana"/>
                <w:sz w:val="20"/>
                <w:szCs w:val="20"/>
              </w:rPr>
              <w:t xml:space="preserve"> (MP)</w:t>
            </w:r>
          </w:p>
          <w:p w:rsidR="0003386D" w:rsidRPr="00E46EAA" w:rsidRDefault="0003386D" w:rsidP="00C11D5F">
            <w:pPr>
              <w:pStyle w:val="ListParagraph"/>
              <w:numPr>
                <w:ilvl w:val="0"/>
                <w:numId w:val="475"/>
              </w:numPr>
              <w:rPr>
                <w:rFonts w:ascii="Verdana" w:hAnsi="Verdana"/>
                <w:sz w:val="20"/>
                <w:szCs w:val="20"/>
              </w:rPr>
            </w:pPr>
            <w:r w:rsidRPr="00E46EAA">
              <w:rPr>
                <w:rFonts w:ascii="Verdana" w:hAnsi="Verdana"/>
                <w:sz w:val="20"/>
                <w:szCs w:val="20"/>
              </w:rPr>
              <w:t>Mathematicians use appropriate tools strategically.</w:t>
            </w:r>
            <w:r w:rsidR="000E6076" w:rsidRPr="00E46EAA">
              <w:rPr>
                <w:rFonts w:ascii="Verdana" w:hAnsi="Verdana"/>
                <w:sz w:val="20"/>
                <w:szCs w:val="20"/>
              </w:rPr>
              <w:t xml:space="preserve"> (MP)</w:t>
            </w:r>
          </w:p>
        </w:tc>
      </w:tr>
    </w:tbl>
    <w:p w:rsidR="00AB2F40" w:rsidRPr="00E46EAA" w:rsidRDefault="00AB2F40">
      <w:r w:rsidRPr="00E46EAA">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560"/>
        <w:gridCol w:w="6816"/>
        <w:gridCol w:w="24"/>
      </w:tblGrid>
      <w:tr w:rsidR="00B41730" w:rsidRPr="00E46EAA" w:rsidTr="00E96A6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2"/>
                <w:szCs w:val="22"/>
              </w:rPr>
            </w:pPr>
            <w:r w:rsidRPr="00E46EAA">
              <w:rPr>
                <w:rFonts w:ascii="Verdana" w:hAnsi="Verdana"/>
                <w:b/>
                <w:bCs/>
                <w:sz w:val="22"/>
                <w:szCs w:val="22"/>
              </w:rPr>
              <w:lastRenderedPageBreak/>
              <w:t>Content Area: Mathematics</w:t>
            </w:r>
          </w:p>
        </w:tc>
      </w:tr>
      <w:tr w:rsidR="00B41730" w:rsidRPr="00E46EAA" w:rsidTr="00E96A6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2"/>
                <w:szCs w:val="22"/>
              </w:rPr>
            </w:pPr>
            <w:r w:rsidRPr="00E46EAA">
              <w:rPr>
                <w:rFonts w:ascii="Verdana" w:hAnsi="Verdana"/>
                <w:b/>
                <w:sz w:val="22"/>
                <w:szCs w:val="22"/>
              </w:rPr>
              <w:t xml:space="preserve">Standard: 2.  </w:t>
            </w:r>
            <w:r w:rsidRPr="00E46EAA">
              <w:rPr>
                <w:rFonts w:ascii="Verdana" w:hAnsi="Verdana"/>
                <w:b/>
                <w:bCs/>
                <w:sz w:val="22"/>
                <w:szCs w:val="22"/>
              </w:rPr>
              <w:t>Patterns, Functions, and Algebraic Structures</w:t>
            </w:r>
          </w:p>
        </w:tc>
      </w:tr>
      <w:tr w:rsidR="00B41730" w:rsidRPr="00E46EAA" w:rsidTr="00E96A6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2"/>
              </w:numPr>
              <w:rPr>
                <w:rFonts w:ascii="Verdana" w:hAnsi="Verdana"/>
                <w:sz w:val="16"/>
                <w:szCs w:val="16"/>
              </w:rPr>
            </w:pPr>
            <w:r w:rsidRPr="00E46EAA">
              <w:rPr>
                <w:rFonts w:ascii="Verdana" w:hAnsi="Verdana"/>
                <w:szCs w:val="16"/>
              </w:rPr>
              <w:t>Use critical thinking to recognize problematic aspects of situations, create mathematical models, and present and defend solutions</w:t>
            </w:r>
          </w:p>
        </w:tc>
      </w:tr>
      <w:tr w:rsidR="00B41730" w:rsidRPr="00E46EAA" w:rsidTr="00E96A6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E96A6D">
        <w:trPr>
          <w:gridAfter w:val="1"/>
          <w:wAfter w:w="24" w:type="dxa"/>
          <w:cantSplit/>
          <w:tblHeader/>
          <w:jc w:val="center"/>
        </w:trPr>
        <w:tc>
          <w:tcPr>
            <w:tcW w:w="14376" w:type="dxa"/>
            <w:gridSpan w:val="2"/>
          </w:tcPr>
          <w:p w:rsidR="00B41730" w:rsidRPr="00E46EAA" w:rsidRDefault="00B41730" w:rsidP="00B670CD">
            <w:pPr>
              <w:rPr>
                <w:rFonts w:ascii="Verdana" w:hAnsi="Verdana"/>
                <w:b/>
                <w:bCs/>
                <w:sz w:val="28"/>
                <w:szCs w:val="28"/>
              </w:rPr>
            </w:pPr>
            <w:r w:rsidRPr="00E46EAA">
              <w:rPr>
                <w:rFonts w:ascii="Verdana" w:hAnsi="Verdana"/>
                <w:b/>
                <w:bCs/>
                <w:sz w:val="28"/>
                <w:szCs w:val="28"/>
              </w:rPr>
              <w:t>Grade Level Expectation: Eighth Grade</w:t>
            </w:r>
          </w:p>
        </w:tc>
      </w:tr>
      <w:tr w:rsidR="00B41730" w:rsidRPr="00E46EAA" w:rsidTr="00E96A6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E96A6D">
        <w:trPr>
          <w:gridAfter w:val="1"/>
          <w:wAfter w:w="24" w:type="dxa"/>
          <w:cantSplit/>
          <w:jc w:val="center"/>
        </w:trPr>
        <w:tc>
          <w:tcPr>
            <w:tcW w:w="14376" w:type="dxa"/>
            <w:gridSpan w:val="2"/>
            <w:tcBorders>
              <w:top w:val="nil"/>
            </w:tcBorders>
            <w:shd w:val="clear" w:color="auto" w:fill="A6A6A6"/>
          </w:tcPr>
          <w:p w:rsidR="00B41730" w:rsidRPr="00E46EAA" w:rsidRDefault="00B41730" w:rsidP="003F0044">
            <w:pPr>
              <w:ind w:left="1062" w:hanging="342"/>
              <w:rPr>
                <w:rFonts w:ascii="Verdana" w:hAnsi="Verdana"/>
                <w:bCs/>
                <w:sz w:val="28"/>
                <w:szCs w:val="28"/>
              </w:rPr>
            </w:pPr>
            <w:r w:rsidRPr="00E46EAA">
              <w:rPr>
                <w:rFonts w:ascii="Verdana" w:hAnsi="Verdana"/>
                <w:bCs/>
                <w:sz w:val="28"/>
                <w:szCs w:val="28"/>
              </w:rPr>
              <w:t xml:space="preserve">3. </w:t>
            </w:r>
            <w:r w:rsidR="00981B33" w:rsidRPr="00E46EAA">
              <w:rPr>
                <w:rFonts w:ascii="Verdana" w:hAnsi="Verdana" w:cs="Arial"/>
                <w:sz w:val="28"/>
                <w:szCs w:val="28"/>
              </w:rPr>
              <w:t>Graphs, tables and equations can be used to distinguish between linear and nonlinear functions</w:t>
            </w:r>
          </w:p>
        </w:tc>
      </w:tr>
      <w:tr w:rsidR="00B41730" w:rsidRPr="00E46EAA" w:rsidTr="00AB2F40">
        <w:trPr>
          <w:gridAfter w:val="1"/>
          <w:wAfter w:w="24" w:type="dxa"/>
          <w:cantSplit/>
          <w:jc w:val="center"/>
        </w:trPr>
        <w:tc>
          <w:tcPr>
            <w:tcW w:w="756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81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AB2F40">
        <w:trPr>
          <w:gridAfter w:val="1"/>
          <w:wAfter w:w="24" w:type="dxa"/>
          <w:cantSplit/>
          <w:jc w:val="center"/>
        </w:trPr>
        <w:tc>
          <w:tcPr>
            <w:tcW w:w="756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160"/>
              </w:numPr>
              <w:ind w:left="342"/>
              <w:rPr>
                <w:rFonts w:ascii="Verdana" w:hAnsi="Verdana" w:cs="Helvetica"/>
                <w:sz w:val="20"/>
                <w:szCs w:val="20"/>
              </w:rPr>
            </w:pPr>
            <w:r w:rsidRPr="00E46EAA">
              <w:rPr>
                <w:rFonts w:ascii="Verdana" w:hAnsi="Verdana" w:cs="Helvetica"/>
                <w:sz w:val="20"/>
                <w:szCs w:val="20"/>
              </w:rPr>
              <w:t>Define, evaluate, and compare functions. (CCSS: 8.F)</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Define a function as a rule that assigns to each input exactly one output.</w:t>
            </w:r>
            <w:r w:rsidRPr="00E46EAA">
              <w:rPr>
                <w:rStyle w:val="EndnoteReference"/>
                <w:rFonts w:ascii="Verdana" w:hAnsi="Verdana"/>
                <w:sz w:val="20"/>
                <w:szCs w:val="20"/>
              </w:rPr>
              <w:endnoteReference w:id="130"/>
            </w:r>
            <w:r w:rsidRPr="00E46EAA">
              <w:rPr>
                <w:rFonts w:ascii="Verdana" w:hAnsi="Verdana"/>
                <w:sz w:val="20"/>
                <w:szCs w:val="20"/>
              </w:rPr>
              <w:t xml:space="preserve"> </w:t>
            </w:r>
            <w:r w:rsidRPr="00E46EAA">
              <w:rPr>
                <w:rFonts w:ascii="Verdana" w:hAnsi="Verdana" w:cs="Helvetica"/>
                <w:sz w:val="20"/>
                <w:szCs w:val="20"/>
              </w:rPr>
              <w:t>(CCSS: 8.F.1)</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 xml:space="preserve">Show that the graph of a function is the set of ordered pairs consisting of an input and the corresponding output. </w:t>
            </w:r>
            <w:r w:rsidRPr="00E46EAA">
              <w:rPr>
                <w:rFonts w:ascii="Verdana" w:hAnsi="Verdana" w:cs="Helvetica"/>
                <w:sz w:val="20"/>
                <w:szCs w:val="20"/>
              </w:rPr>
              <w:t>(CCSS: 8.F.1)</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Compare properties of two functions each represented in a different way (algebraically, graphically, numerically in tables, or by verbal descriptions).</w:t>
            </w:r>
            <w:r w:rsidRPr="00E46EAA">
              <w:rPr>
                <w:rStyle w:val="EndnoteReference"/>
                <w:rFonts w:ascii="Verdana" w:hAnsi="Verdana"/>
                <w:sz w:val="20"/>
                <w:szCs w:val="20"/>
              </w:rPr>
              <w:endnoteReference w:id="131"/>
            </w:r>
            <w:r w:rsidRPr="00E46EAA">
              <w:rPr>
                <w:rFonts w:ascii="Verdana" w:hAnsi="Verdana"/>
                <w:sz w:val="20"/>
                <w:szCs w:val="20"/>
              </w:rPr>
              <w:t xml:space="preserve"> </w:t>
            </w:r>
            <w:r w:rsidRPr="00E46EAA">
              <w:rPr>
                <w:rFonts w:ascii="Verdana" w:hAnsi="Verdana" w:cs="Helvetica"/>
                <w:sz w:val="20"/>
                <w:szCs w:val="20"/>
              </w:rPr>
              <w:t>(CCSS: 8.F.2)</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 xml:space="preserve">Interpret the equation </w:t>
            </w:r>
            <w:r w:rsidRPr="00E46EAA">
              <w:rPr>
                <w:rFonts w:ascii="Verdana" w:hAnsi="Verdana"/>
                <w:i/>
                <w:iCs/>
                <w:sz w:val="20"/>
                <w:szCs w:val="20"/>
              </w:rPr>
              <w:t>y = mx + b</w:t>
            </w:r>
            <w:r w:rsidRPr="00E46EAA">
              <w:rPr>
                <w:rFonts w:ascii="Verdana" w:hAnsi="Verdana"/>
                <w:sz w:val="20"/>
                <w:szCs w:val="20"/>
              </w:rPr>
              <w:t xml:space="preserve"> as defining a linear function, whose graph is a straight line. </w:t>
            </w:r>
            <w:r w:rsidRPr="00E46EAA">
              <w:rPr>
                <w:rFonts w:ascii="Verdana" w:hAnsi="Verdana" w:cs="Helvetica"/>
                <w:sz w:val="20"/>
                <w:szCs w:val="20"/>
              </w:rPr>
              <w:t>(CCSS: 8.F.3)</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Give examples of functions that are not linear.</w:t>
            </w:r>
            <w:r w:rsidRPr="00E46EAA">
              <w:rPr>
                <w:rStyle w:val="EndnoteReference"/>
                <w:rFonts w:ascii="Verdana" w:hAnsi="Verdana"/>
                <w:sz w:val="20"/>
                <w:szCs w:val="20"/>
              </w:rPr>
              <w:endnoteReference w:id="132"/>
            </w:r>
            <w:r w:rsidRPr="00E46EAA">
              <w:rPr>
                <w:rFonts w:ascii="Verdana" w:hAnsi="Verdana"/>
                <w:i/>
                <w:iCs/>
                <w:sz w:val="20"/>
                <w:szCs w:val="20"/>
              </w:rPr>
              <w:t xml:space="preserve"> </w:t>
            </w:r>
          </w:p>
          <w:p w:rsidR="00B41730" w:rsidRPr="00E46EAA" w:rsidRDefault="00B41730" w:rsidP="00C11D5F">
            <w:pPr>
              <w:pStyle w:val="NoSpacing"/>
              <w:numPr>
                <w:ilvl w:val="0"/>
                <w:numId w:val="161"/>
              </w:numPr>
              <w:ind w:left="342"/>
              <w:rPr>
                <w:rFonts w:ascii="Verdana" w:hAnsi="Verdana"/>
                <w:sz w:val="20"/>
                <w:szCs w:val="20"/>
              </w:rPr>
            </w:pPr>
            <w:r w:rsidRPr="00E46EAA">
              <w:rPr>
                <w:rFonts w:ascii="Verdana" w:hAnsi="Verdana" w:cs="Helvetica"/>
                <w:sz w:val="20"/>
                <w:szCs w:val="20"/>
              </w:rPr>
              <w:t>Use functions to model relationships between quantities. (CCSS: 8.F)</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 xml:space="preserve">Construct a function to model a linear relationship between two quantities. </w:t>
            </w:r>
            <w:r w:rsidRPr="00E46EAA">
              <w:rPr>
                <w:rFonts w:ascii="Verdana" w:hAnsi="Verdana" w:cs="Helvetica"/>
                <w:sz w:val="20"/>
                <w:szCs w:val="20"/>
              </w:rPr>
              <w:t>(CCSS: 8.F.4)</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Determine the rate of change and initial value of the function from a description of a relationship or from two (</w:t>
            </w:r>
            <w:r w:rsidRPr="00E46EAA">
              <w:rPr>
                <w:rFonts w:ascii="Verdana" w:hAnsi="Verdana"/>
                <w:i/>
                <w:iCs/>
                <w:sz w:val="20"/>
                <w:szCs w:val="20"/>
              </w:rPr>
              <w:t>x, y</w:t>
            </w:r>
            <w:r w:rsidRPr="00E46EAA">
              <w:rPr>
                <w:rFonts w:ascii="Verdana" w:hAnsi="Verdana"/>
                <w:sz w:val="20"/>
                <w:szCs w:val="20"/>
              </w:rPr>
              <w:t xml:space="preserve">) values, including reading these from a table or from a graph. </w:t>
            </w:r>
            <w:r w:rsidRPr="00E46EAA">
              <w:rPr>
                <w:rFonts w:ascii="Verdana" w:hAnsi="Verdana" w:cs="Helvetica"/>
                <w:sz w:val="20"/>
                <w:szCs w:val="20"/>
              </w:rPr>
              <w:t>(CCSS: 8.F.4)</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Interpret the rate of change and initial value of a linear function in terms of the situation it models, and in terms of its graph or a table of values.</w:t>
            </w:r>
            <w:r w:rsidRPr="00E46EAA">
              <w:rPr>
                <w:rFonts w:ascii="Verdana" w:hAnsi="Verdana" w:cs="Helvetica"/>
                <w:sz w:val="20"/>
                <w:szCs w:val="20"/>
              </w:rPr>
              <w:t xml:space="preserve"> (CCSS: 8.F.4)</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Describe qualitatively the functional relationship between two quantities by analyzing a graph.</w:t>
            </w:r>
            <w:r w:rsidRPr="00E46EAA">
              <w:rPr>
                <w:rStyle w:val="EndnoteReference"/>
                <w:rFonts w:ascii="Verdana" w:hAnsi="Verdana"/>
                <w:sz w:val="20"/>
                <w:szCs w:val="20"/>
              </w:rPr>
              <w:endnoteReference w:id="133"/>
            </w:r>
            <w:r w:rsidRPr="00E46EAA">
              <w:rPr>
                <w:rFonts w:ascii="Verdana" w:hAnsi="Verdana"/>
                <w:sz w:val="20"/>
                <w:szCs w:val="20"/>
              </w:rPr>
              <w:t xml:space="preserve"> </w:t>
            </w:r>
            <w:r w:rsidRPr="00E46EAA">
              <w:rPr>
                <w:rFonts w:ascii="Verdana" w:hAnsi="Verdana" w:cs="Helvetica"/>
                <w:sz w:val="20"/>
                <w:szCs w:val="20"/>
              </w:rPr>
              <w:t>(CCSS: 8.F.5)</w:t>
            </w:r>
          </w:p>
          <w:p w:rsidR="00B41730" w:rsidRPr="00E46EAA" w:rsidRDefault="00B41730" w:rsidP="00C11D5F">
            <w:pPr>
              <w:pStyle w:val="NoSpacing"/>
              <w:numPr>
                <w:ilvl w:val="1"/>
                <w:numId w:val="161"/>
              </w:numPr>
              <w:ind w:left="702" w:hanging="180"/>
              <w:rPr>
                <w:rFonts w:ascii="Verdana" w:hAnsi="Verdana"/>
                <w:sz w:val="20"/>
                <w:szCs w:val="20"/>
              </w:rPr>
            </w:pPr>
            <w:r w:rsidRPr="00E46EAA">
              <w:rPr>
                <w:rFonts w:ascii="Verdana" w:hAnsi="Verdana"/>
                <w:sz w:val="20"/>
                <w:szCs w:val="20"/>
              </w:rPr>
              <w:t xml:space="preserve">Sketch a graph that exhibits the qualitative features of a function that has been described verbally. </w:t>
            </w:r>
            <w:r w:rsidRPr="00E46EAA">
              <w:rPr>
                <w:rFonts w:ascii="Verdana" w:hAnsi="Verdana" w:cs="Helvetica"/>
                <w:sz w:val="20"/>
                <w:szCs w:val="20"/>
              </w:rPr>
              <w:t>(CCSS: 8.F.5)</w:t>
            </w:r>
          </w:p>
          <w:p w:rsidR="00AB2F40" w:rsidRPr="00E46EAA" w:rsidRDefault="00B41730" w:rsidP="00C11D5F">
            <w:pPr>
              <w:pStyle w:val="NoSpacing"/>
              <w:numPr>
                <w:ilvl w:val="1"/>
                <w:numId w:val="161"/>
              </w:numPr>
              <w:ind w:left="702" w:hanging="180"/>
              <w:rPr>
                <w:rFonts w:ascii="Verdana" w:hAnsi="Verdana"/>
                <w:sz w:val="20"/>
              </w:rPr>
            </w:pPr>
            <w:r w:rsidRPr="00E46EAA">
              <w:rPr>
                <w:rFonts w:ascii="Verdana" w:hAnsi="Verdana"/>
                <w:sz w:val="20"/>
                <w:szCs w:val="20"/>
              </w:rPr>
              <w:t>Analyze how credit and debt impact personal financial goals (PFL)</w:t>
            </w:r>
          </w:p>
          <w:p w:rsidR="00B41730" w:rsidRPr="00E46EAA" w:rsidRDefault="00B41730" w:rsidP="00AB2F40">
            <w:pPr>
              <w:pStyle w:val="NoSpacing"/>
              <w:rPr>
                <w:rFonts w:ascii="Verdana" w:hAnsi="Verdana"/>
                <w:sz w:val="20"/>
              </w:rPr>
            </w:pPr>
          </w:p>
        </w:tc>
        <w:tc>
          <w:tcPr>
            <w:tcW w:w="681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155"/>
              </w:numPr>
              <w:rPr>
                <w:rFonts w:cs="Arial"/>
                <w:szCs w:val="20"/>
              </w:rPr>
            </w:pPr>
            <w:r w:rsidRPr="00E46EAA">
              <w:rPr>
                <w:rFonts w:cs="Arial"/>
                <w:szCs w:val="20"/>
              </w:rPr>
              <w:t>How can change best be represented mathematically?</w:t>
            </w:r>
          </w:p>
          <w:p w:rsidR="00B41730" w:rsidRPr="00E46EAA" w:rsidRDefault="00B41730" w:rsidP="00C11D5F">
            <w:pPr>
              <w:pStyle w:val="ColorfulList-Accent11"/>
              <w:numPr>
                <w:ilvl w:val="0"/>
                <w:numId w:val="155"/>
              </w:numPr>
              <w:rPr>
                <w:rFonts w:cs="Arial"/>
                <w:szCs w:val="20"/>
              </w:rPr>
            </w:pPr>
            <w:r w:rsidRPr="00E46EAA">
              <w:rPr>
                <w:rFonts w:cs="Arial"/>
                <w:szCs w:val="20"/>
              </w:rPr>
              <w:t>Why are patterns and relationships represented in multiple ways?</w:t>
            </w:r>
          </w:p>
          <w:p w:rsidR="00B41730" w:rsidRPr="00E46EAA" w:rsidRDefault="00B41730" w:rsidP="00C11D5F">
            <w:pPr>
              <w:pStyle w:val="ColorfulList-Accent11"/>
              <w:numPr>
                <w:ilvl w:val="0"/>
                <w:numId w:val="155"/>
              </w:numPr>
              <w:rPr>
                <w:rFonts w:cs="Arial"/>
                <w:szCs w:val="20"/>
              </w:rPr>
            </w:pPr>
            <w:r w:rsidRPr="00E46EAA">
              <w:rPr>
                <w:rFonts w:cs="Arial"/>
                <w:szCs w:val="20"/>
              </w:rPr>
              <w:t>What properties of a function make it a linear function?</w:t>
            </w:r>
          </w:p>
          <w:p w:rsidR="00B41730" w:rsidRPr="00E46EAA" w:rsidRDefault="00B41730" w:rsidP="00B670CD">
            <w:pPr>
              <w:pStyle w:val="ColorfulList-Accent11"/>
              <w:ind w:left="360"/>
              <w:rPr>
                <w:rFonts w:cs="Arial"/>
                <w:szCs w:val="20"/>
              </w:rPr>
            </w:pPr>
          </w:p>
          <w:p w:rsidR="00B41730" w:rsidRPr="00E46EAA" w:rsidRDefault="00B41730" w:rsidP="00B670CD">
            <w:pPr>
              <w:pStyle w:val="ColorfulList-Accent11"/>
              <w:rPr>
                <w:rFonts w:cs="Arial"/>
                <w:szCs w:val="20"/>
              </w:rPr>
            </w:pPr>
          </w:p>
        </w:tc>
      </w:tr>
      <w:tr w:rsidR="00B41730" w:rsidRPr="00E46EAA" w:rsidTr="00AB2F40">
        <w:trPr>
          <w:gridAfter w:val="1"/>
          <w:wAfter w:w="24" w:type="dxa"/>
          <w:cantSplit/>
          <w:jc w:val="center"/>
        </w:trPr>
        <w:tc>
          <w:tcPr>
            <w:tcW w:w="7560" w:type="dxa"/>
            <w:vMerge/>
          </w:tcPr>
          <w:p w:rsidR="00B41730" w:rsidRPr="00E46EAA" w:rsidRDefault="00B41730" w:rsidP="00B670CD">
            <w:pPr>
              <w:rPr>
                <w:rFonts w:ascii="Verdana" w:hAnsi="Verdana" w:cs="Arial"/>
                <w:sz w:val="20"/>
                <w:szCs w:val="20"/>
              </w:rPr>
            </w:pPr>
          </w:p>
        </w:tc>
        <w:tc>
          <w:tcPr>
            <w:tcW w:w="681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56"/>
              </w:numPr>
              <w:rPr>
                <w:rFonts w:cs="Arial"/>
                <w:szCs w:val="20"/>
              </w:rPr>
            </w:pPr>
            <w:r w:rsidRPr="00E46EAA">
              <w:rPr>
                <w:rFonts w:cs="Arial"/>
                <w:szCs w:val="20"/>
              </w:rPr>
              <w:t xml:space="preserve">Recognition that non-linear situations is a clue to non-constant growth over time helps to understand  such concepts as compound interest rates, population growth, appreciations, and depreciation. </w:t>
            </w:r>
          </w:p>
          <w:p w:rsidR="00B41730" w:rsidRPr="00E46EAA" w:rsidRDefault="00B41730" w:rsidP="00C11D5F">
            <w:pPr>
              <w:pStyle w:val="ColorfulList-Accent11"/>
              <w:numPr>
                <w:ilvl w:val="0"/>
                <w:numId w:val="156"/>
              </w:numPr>
              <w:rPr>
                <w:rFonts w:cs="Arial"/>
                <w:szCs w:val="20"/>
              </w:rPr>
            </w:pPr>
            <w:r w:rsidRPr="00E46EAA">
              <w:rPr>
                <w:rFonts w:cs="Arial"/>
                <w:szCs w:val="20"/>
              </w:rPr>
              <w:t>Linear situations allow for describing and analyzing the situation mathematically such as using a line graph to represent the relationships of the circumference of circles based on diameters.</w:t>
            </w:r>
          </w:p>
          <w:p w:rsidR="00B41730" w:rsidRPr="00E46EAA" w:rsidRDefault="00B41730" w:rsidP="00B670CD">
            <w:pPr>
              <w:rPr>
                <w:rFonts w:ascii="Verdana" w:hAnsi="Verdana" w:cs="Arial"/>
                <w:sz w:val="20"/>
                <w:szCs w:val="20"/>
              </w:rPr>
            </w:pPr>
          </w:p>
        </w:tc>
      </w:tr>
      <w:tr w:rsidR="00B41730" w:rsidRPr="00E46EAA" w:rsidTr="00AB2F40">
        <w:trPr>
          <w:gridAfter w:val="1"/>
          <w:wAfter w:w="24" w:type="dxa"/>
          <w:cantSplit/>
          <w:jc w:val="center"/>
        </w:trPr>
        <w:tc>
          <w:tcPr>
            <w:tcW w:w="7560" w:type="dxa"/>
            <w:vMerge/>
          </w:tcPr>
          <w:p w:rsidR="00B41730" w:rsidRPr="00E46EAA" w:rsidRDefault="00B41730" w:rsidP="00B670CD">
            <w:pPr>
              <w:rPr>
                <w:rFonts w:ascii="Verdana" w:hAnsi="Verdana" w:cs="Arial"/>
                <w:sz w:val="20"/>
                <w:szCs w:val="20"/>
              </w:rPr>
            </w:pPr>
          </w:p>
        </w:tc>
        <w:tc>
          <w:tcPr>
            <w:tcW w:w="681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76"/>
              </w:numPr>
              <w:rPr>
                <w:rFonts w:cs="Arial"/>
                <w:szCs w:val="20"/>
              </w:rPr>
            </w:pPr>
            <w:r w:rsidRPr="00E46EAA">
              <w:rPr>
                <w:rFonts w:cs="Arial"/>
                <w:szCs w:val="20"/>
              </w:rPr>
              <w:t>Mathematics involves multiple points of view.</w:t>
            </w:r>
          </w:p>
          <w:p w:rsidR="00B41730" w:rsidRPr="00E46EAA" w:rsidRDefault="00B41730" w:rsidP="00C11D5F">
            <w:pPr>
              <w:pStyle w:val="ColorfulList-Accent11"/>
              <w:numPr>
                <w:ilvl w:val="0"/>
                <w:numId w:val="476"/>
              </w:numPr>
              <w:rPr>
                <w:rFonts w:cs="Arial"/>
                <w:szCs w:val="20"/>
              </w:rPr>
            </w:pPr>
            <w:r w:rsidRPr="00E46EAA">
              <w:rPr>
                <w:rFonts w:cs="Arial"/>
                <w:szCs w:val="20"/>
              </w:rPr>
              <w:t>Mathematicians look at mathematical ideas arithmetically, geometrically, analytically, or through a combination of these approaches.</w:t>
            </w:r>
          </w:p>
          <w:p w:rsidR="0003386D" w:rsidRPr="00E46EAA" w:rsidRDefault="0003386D" w:rsidP="00C11D5F">
            <w:pPr>
              <w:pStyle w:val="ListParagraph"/>
              <w:numPr>
                <w:ilvl w:val="0"/>
                <w:numId w:val="476"/>
              </w:numPr>
              <w:rPr>
                <w:rFonts w:ascii="Verdana" w:hAnsi="Verdana"/>
                <w:sz w:val="20"/>
                <w:szCs w:val="20"/>
              </w:rPr>
            </w:pPr>
            <w:r w:rsidRPr="00E46EAA">
              <w:rPr>
                <w:rFonts w:ascii="Verdana" w:hAnsi="Verdana"/>
                <w:sz w:val="20"/>
                <w:szCs w:val="20"/>
              </w:rPr>
              <w:t>Mathematicians look for and make use of structure.</w:t>
            </w:r>
            <w:r w:rsidR="000E6076" w:rsidRPr="00E46EAA">
              <w:rPr>
                <w:rFonts w:ascii="Verdana" w:hAnsi="Verdana"/>
                <w:sz w:val="20"/>
                <w:szCs w:val="20"/>
              </w:rPr>
              <w:t xml:space="preserve"> (MP)</w:t>
            </w:r>
          </w:p>
          <w:p w:rsidR="0003386D" w:rsidRPr="00E46EAA" w:rsidRDefault="0003386D" w:rsidP="00C11D5F">
            <w:pPr>
              <w:pStyle w:val="ListParagraph"/>
              <w:numPr>
                <w:ilvl w:val="0"/>
                <w:numId w:val="476"/>
              </w:numPr>
              <w:rPr>
                <w:rFonts w:ascii="Verdana" w:hAnsi="Verdana"/>
                <w:sz w:val="20"/>
                <w:szCs w:val="20"/>
              </w:rPr>
            </w:pPr>
            <w:r w:rsidRPr="00E46EAA">
              <w:rPr>
                <w:rFonts w:ascii="Verdana" w:hAnsi="Verdana"/>
                <w:sz w:val="20"/>
                <w:szCs w:val="20"/>
              </w:rPr>
              <w:t xml:space="preserve">Mathematicians look for and express regularity in repeated reasoning. </w:t>
            </w:r>
            <w:r w:rsidR="000E6076" w:rsidRPr="00E46EAA">
              <w:rPr>
                <w:rFonts w:ascii="Verdana" w:hAnsi="Verdana"/>
                <w:sz w:val="20"/>
                <w:szCs w:val="20"/>
              </w:rPr>
              <w:t xml:space="preserve"> (MP)</w:t>
            </w:r>
          </w:p>
          <w:p w:rsidR="0003386D" w:rsidRPr="00E46EAA" w:rsidRDefault="0003386D" w:rsidP="00B670CD">
            <w:pPr>
              <w:pStyle w:val="ColorfulList-Accent11"/>
              <w:rPr>
                <w:rFonts w:cs="Arial"/>
                <w:szCs w:val="20"/>
              </w:rPr>
            </w:pPr>
          </w:p>
        </w:tc>
      </w:tr>
    </w:tbl>
    <w:p w:rsidR="00E96A6D" w:rsidRPr="00E46EAA" w:rsidRDefault="00E96A6D" w:rsidP="00E96A6D">
      <w:pPr>
        <w:rPr>
          <w:rFonts w:ascii="Verdana" w:hAnsi="Verdana"/>
          <w:b/>
          <w:sz w:val="20"/>
          <w:szCs w:val="20"/>
        </w:rPr>
      </w:pPr>
      <w:r w:rsidRPr="00E46EAA">
        <w:rPr>
          <w:rFonts w:ascii="Verdana" w:hAnsi="Verdana"/>
        </w:rPr>
        <w:br w:type="page"/>
      </w:r>
      <w:r w:rsidRPr="00E46EAA">
        <w:rPr>
          <w:rFonts w:ascii="Verdana" w:hAnsi="Verdana"/>
          <w:b/>
          <w:sz w:val="20"/>
          <w:szCs w:val="20"/>
        </w:rPr>
        <w:lastRenderedPageBreak/>
        <w:t>Standard: 2.  Patterns, Functions, and Algebraic Structures</w:t>
      </w:r>
    </w:p>
    <w:p w:rsidR="00E96A6D" w:rsidRPr="00E46EAA" w:rsidRDefault="00E96A6D" w:rsidP="00E96A6D">
      <w:pPr>
        <w:rPr>
          <w:rFonts w:ascii="Verdana" w:hAnsi="Verdana"/>
        </w:rPr>
      </w:pPr>
      <w:r w:rsidRPr="00E46EAA">
        <w:rPr>
          <w:rFonts w:ascii="Verdana" w:hAnsi="Verdana"/>
          <w:b/>
          <w:sz w:val="20"/>
          <w:szCs w:val="20"/>
        </w:rPr>
        <w:t>Eighth Grade</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10"/>
        <w:gridCol w:w="726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2.  </w:t>
            </w:r>
            <w:r w:rsidRPr="00E46EAA">
              <w:rPr>
                <w:rFonts w:ascii="Verdana" w:hAnsi="Verdana"/>
                <w:b/>
                <w:bCs/>
                <w:sz w:val="26"/>
                <w:szCs w:val="26"/>
              </w:rPr>
              <w:t>Patterns, Functions, and Algebraic Structures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ind w:left="720"/>
              <w:rPr>
                <w:rFonts w:ascii="Verdana" w:hAnsi="Verdana"/>
                <w:sz w:val="16"/>
                <w:szCs w:val="16"/>
              </w:rPr>
            </w:pPr>
            <w:r w:rsidRPr="00E46EAA">
              <w:rPr>
                <w:rFonts w:ascii="Verdana" w:hAnsi="Verdana"/>
              </w:rPr>
              <w:t>Understand that equivalence is a foundation of mathematics represented in numbers, shapes, measures, expressions, and equations</w:t>
            </w:r>
            <w:r w:rsidRPr="00E46EAA">
              <w:rPr>
                <w:rFonts w:ascii="Verdana" w:hAnsi="Verdana"/>
                <w:sz w:val="16"/>
                <w:szCs w:val="16"/>
              </w:rPr>
              <w:t xml:space="preserve"> </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Seventh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981B33">
            <w:pPr>
              <w:ind w:left="720"/>
              <w:rPr>
                <w:rFonts w:ascii="Verdana" w:hAnsi="Verdana"/>
                <w:bCs/>
                <w:sz w:val="28"/>
                <w:szCs w:val="28"/>
              </w:rPr>
            </w:pPr>
            <w:r w:rsidRPr="00E46EAA">
              <w:rPr>
                <w:rFonts w:ascii="Verdana" w:hAnsi="Verdana"/>
                <w:bCs/>
                <w:sz w:val="28"/>
                <w:szCs w:val="28"/>
              </w:rPr>
              <w:t xml:space="preserve">1. </w:t>
            </w:r>
            <w:r w:rsidR="00981B33" w:rsidRPr="00E46EAA">
              <w:rPr>
                <w:rFonts w:ascii="Verdana" w:hAnsi="Verdana"/>
                <w:bCs/>
                <w:sz w:val="28"/>
                <w:szCs w:val="28"/>
              </w:rPr>
              <w:t>Properties of arithmetic can be used to generate equivalent expressions</w:t>
            </w:r>
          </w:p>
        </w:tc>
      </w:tr>
      <w:tr w:rsidR="00B41730" w:rsidRPr="00E46EAA" w:rsidTr="00B670CD">
        <w:trPr>
          <w:gridAfter w:val="1"/>
          <w:wAfter w:w="24" w:type="dxa"/>
          <w:cantSplit/>
          <w:jc w:val="center"/>
        </w:trPr>
        <w:tc>
          <w:tcPr>
            <w:tcW w:w="711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726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711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170"/>
              </w:numPr>
              <w:ind w:left="342"/>
              <w:rPr>
                <w:rFonts w:ascii="Verdana" w:hAnsi="Verdana" w:cs="Helvetica"/>
                <w:sz w:val="20"/>
                <w:szCs w:val="20"/>
              </w:rPr>
            </w:pPr>
            <w:r w:rsidRPr="00E46EAA">
              <w:rPr>
                <w:rFonts w:ascii="Verdana" w:hAnsi="Verdana" w:cs="Helvetica"/>
                <w:sz w:val="20"/>
                <w:szCs w:val="20"/>
              </w:rPr>
              <w:t>Use properties of operations to generate equivalent expressions. (CCSS: 7.EE)</w:t>
            </w:r>
          </w:p>
          <w:p w:rsidR="00B41730" w:rsidRPr="00E46EAA" w:rsidRDefault="00B41730" w:rsidP="00C11D5F">
            <w:pPr>
              <w:pStyle w:val="NoSpacing"/>
              <w:numPr>
                <w:ilvl w:val="0"/>
                <w:numId w:val="165"/>
              </w:numPr>
              <w:ind w:hanging="198"/>
              <w:rPr>
                <w:rFonts w:ascii="Verdana" w:hAnsi="Verdana"/>
                <w:sz w:val="20"/>
                <w:szCs w:val="20"/>
              </w:rPr>
            </w:pPr>
            <w:r w:rsidRPr="00E46EAA">
              <w:rPr>
                <w:rFonts w:ascii="Verdana" w:hAnsi="Verdana"/>
                <w:sz w:val="20"/>
                <w:szCs w:val="20"/>
              </w:rPr>
              <w:t xml:space="preserve">Apply properties of operations as strategies to add, subtract, factor, and expand linear expressions with rational coefficients. </w:t>
            </w:r>
            <w:r w:rsidRPr="00E46EAA">
              <w:rPr>
                <w:rFonts w:ascii="Verdana" w:hAnsi="Verdana" w:cs="Helvetica"/>
                <w:sz w:val="20"/>
                <w:szCs w:val="20"/>
              </w:rPr>
              <w:t>(CCSS: 7.EE.1)</w:t>
            </w:r>
          </w:p>
          <w:p w:rsidR="00B41730" w:rsidRPr="00E46EAA" w:rsidRDefault="00981B33" w:rsidP="00C11D5F">
            <w:pPr>
              <w:pStyle w:val="NoSpacing"/>
              <w:numPr>
                <w:ilvl w:val="0"/>
                <w:numId w:val="165"/>
              </w:numPr>
              <w:ind w:hanging="198"/>
              <w:rPr>
                <w:rFonts w:ascii="Verdana" w:hAnsi="Verdana"/>
                <w:sz w:val="20"/>
                <w:szCs w:val="20"/>
              </w:rPr>
            </w:pPr>
            <w:r w:rsidRPr="00E46EAA">
              <w:rPr>
                <w:rFonts w:ascii="Verdana" w:hAnsi="Verdana"/>
                <w:sz w:val="20"/>
                <w:szCs w:val="20"/>
              </w:rPr>
              <w:t>Demonstrate</w:t>
            </w:r>
            <w:r w:rsidR="00B41730" w:rsidRPr="00E46EAA">
              <w:rPr>
                <w:rFonts w:ascii="Verdana" w:hAnsi="Verdana"/>
                <w:sz w:val="20"/>
                <w:szCs w:val="20"/>
              </w:rPr>
              <w:t xml:space="preserve"> that rewriting an expression in different forms in a problem context can shed light on the problem and how the quantities in it are related.</w:t>
            </w:r>
            <w:r w:rsidR="00B41730" w:rsidRPr="00E46EAA">
              <w:rPr>
                <w:rStyle w:val="EndnoteReference"/>
                <w:rFonts w:ascii="Verdana" w:hAnsi="Verdana"/>
                <w:sz w:val="20"/>
                <w:szCs w:val="20"/>
              </w:rPr>
              <w:endnoteReference w:id="134"/>
            </w:r>
            <w:r w:rsidR="00B41730" w:rsidRPr="00E46EAA">
              <w:rPr>
                <w:rFonts w:ascii="Verdana" w:hAnsi="Verdana"/>
                <w:sz w:val="20"/>
                <w:szCs w:val="20"/>
              </w:rPr>
              <w:t xml:space="preserve"> </w:t>
            </w:r>
            <w:r w:rsidR="00B41730" w:rsidRPr="00E46EAA">
              <w:rPr>
                <w:rFonts w:ascii="Verdana" w:hAnsi="Verdana" w:cs="Helvetica"/>
                <w:sz w:val="20"/>
                <w:szCs w:val="20"/>
              </w:rPr>
              <w:t>(CCSS: 7.EE.2)</w:t>
            </w:r>
          </w:p>
          <w:p w:rsidR="00B41730" w:rsidRPr="00E46EAA" w:rsidRDefault="00B41730" w:rsidP="00B670CD">
            <w:pPr>
              <w:pStyle w:val="NoSpacing"/>
              <w:rPr>
                <w:rFonts w:ascii="Verdana" w:hAnsi="Verdana" w:cs="Helvetica"/>
                <w:sz w:val="20"/>
              </w:rPr>
            </w:pPr>
          </w:p>
        </w:tc>
        <w:tc>
          <w:tcPr>
            <w:tcW w:w="726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164"/>
              </w:numPr>
              <w:rPr>
                <w:rFonts w:cs="Arial"/>
                <w:szCs w:val="20"/>
              </w:rPr>
            </w:pPr>
            <w:r w:rsidRPr="00E46EAA">
              <w:rPr>
                <w:rFonts w:cs="Arial"/>
                <w:szCs w:val="20"/>
              </w:rPr>
              <w:t>How do symbolic transformations affect an equation or expression?</w:t>
            </w:r>
          </w:p>
          <w:p w:rsidR="00B41730" w:rsidRPr="00E46EAA" w:rsidRDefault="00B41730" w:rsidP="00C11D5F">
            <w:pPr>
              <w:pStyle w:val="ColorfulList-Accent11"/>
              <w:numPr>
                <w:ilvl w:val="0"/>
                <w:numId w:val="164"/>
              </w:numPr>
              <w:rPr>
                <w:rFonts w:cs="Arial"/>
                <w:szCs w:val="20"/>
              </w:rPr>
            </w:pPr>
            <w:r w:rsidRPr="00E46EAA">
              <w:rPr>
                <w:rFonts w:cs="Arial"/>
                <w:szCs w:val="20"/>
              </w:rPr>
              <w:t>How is it determined that two algebraic expressions are equivalent?</w:t>
            </w:r>
          </w:p>
          <w:p w:rsidR="00B41730" w:rsidRPr="00E46EAA" w:rsidRDefault="00B41730" w:rsidP="00B670CD">
            <w:pPr>
              <w:pStyle w:val="ColorfulList-Accent11"/>
              <w:ind w:left="0"/>
              <w:rPr>
                <w:rFonts w:cs="Arial"/>
                <w:szCs w:val="20"/>
              </w:rPr>
            </w:pPr>
          </w:p>
        </w:tc>
      </w:tr>
      <w:tr w:rsidR="00B41730" w:rsidRPr="00E46EAA" w:rsidTr="00B670CD">
        <w:trPr>
          <w:gridAfter w:val="1"/>
          <w:wAfter w:w="24" w:type="dxa"/>
          <w:cantSplit/>
          <w:trHeight w:val="2160"/>
          <w:jc w:val="center"/>
        </w:trPr>
        <w:tc>
          <w:tcPr>
            <w:tcW w:w="7110" w:type="dxa"/>
            <w:vMerge/>
          </w:tcPr>
          <w:p w:rsidR="00B41730" w:rsidRPr="00E46EAA" w:rsidRDefault="00B41730" w:rsidP="00B670CD">
            <w:pPr>
              <w:rPr>
                <w:rFonts w:ascii="Verdana" w:hAnsi="Verdana" w:cs="Arial"/>
                <w:sz w:val="20"/>
                <w:szCs w:val="20"/>
              </w:rPr>
            </w:pPr>
          </w:p>
        </w:tc>
        <w:tc>
          <w:tcPr>
            <w:tcW w:w="726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383"/>
              </w:numPr>
              <w:rPr>
                <w:rFonts w:cs="Arial"/>
                <w:szCs w:val="20"/>
              </w:rPr>
            </w:pPr>
            <w:r w:rsidRPr="00E46EAA">
              <w:rPr>
                <w:rFonts w:cs="Arial"/>
                <w:szCs w:val="20"/>
              </w:rPr>
              <w:t>The ability to recognize and find equivalent forms of an equation allows the transformation of equations into the most useful form such as adjusting the density formula to calculate for volume or mass.</w:t>
            </w:r>
          </w:p>
        </w:tc>
      </w:tr>
      <w:tr w:rsidR="00B41730" w:rsidRPr="00E46EAA" w:rsidTr="00B670CD">
        <w:trPr>
          <w:gridAfter w:val="1"/>
          <w:wAfter w:w="24" w:type="dxa"/>
          <w:cantSplit/>
          <w:trHeight w:val="980"/>
          <w:jc w:val="center"/>
        </w:trPr>
        <w:tc>
          <w:tcPr>
            <w:tcW w:w="7110" w:type="dxa"/>
            <w:vMerge/>
          </w:tcPr>
          <w:p w:rsidR="00B41730" w:rsidRPr="00E46EAA" w:rsidRDefault="00B41730" w:rsidP="00B670CD">
            <w:pPr>
              <w:rPr>
                <w:rFonts w:ascii="Verdana" w:hAnsi="Verdana" w:cs="Arial"/>
                <w:sz w:val="20"/>
                <w:szCs w:val="20"/>
              </w:rPr>
            </w:pPr>
          </w:p>
        </w:tc>
        <w:tc>
          <w:tcPr>
            <w:tcW w:w="726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384"/>
              </w:numPr>
              <w:rPr>
                <w:rFonts w:cs="Arial"/>
                <w:szCs w:val="20"/>
              </w:rPr>
            </w:pPr>
            <w:r w:rsidRPr="00E46EAA">
              <w:rPr>
                <w:rFonts w:cs="Arial"/>
                <w:szCs w:val="20"/>
              </w:rPr>
              <w:t xml:space="preserve">Mathematicians abstract a problem by representing it as an equation. They travel between the concrete problem and the abstraction to gain insights and find solutions. </w:t>
            </w:r>
          </w:p>
          <w:p w:rsidR="0003386D" w:rsidRPr="00E46EAA" w:rsidRDefault="0003386D" w:rsidP="00C11D5F">
            <w:pPr>
              <w:pStyle w:val="ListParagraph"/>
              <w:numPr>
                <w:ilvl w:val="0"/>
                <w:numId w:val="384"/>
              </w:numPr>
              <w:rPr>
                <w:rFonts w:ascii="Verdana" w:hAnsi="Verdana"/>
                <w:sz w:val="20"/>
                <w:szCs w:val="20"/>
              </w:rPr>
            </w:pPr>
            <w:r w:rsidRPr="00E46EAA">
              <w:rPr>
                <w:rFonts w:ascii="Verdana" w:hAnsi="Verdana"/>
                <w:sz w:val="20"/>
                <w:szCs w:val="20"/>
              </w:rPr>
              <w:t>Mathematicians reason abstractly and quantitatively.</w:t>
            </w:r>
            <w:r w:rsidR="000E6076" w:rsidRPr="00E46EAA">
              <w:rPr>
                <w:rFonts w:ascii="Verdana" w:hAnsi="Verdana"/>
                <w:sz w:val="20"/>
                <w:szCs w:val="20"/>
              </w:rPr>
              <w:t xml:space="preserve"> (MP)</w:t>
            </w:r>
          </w:p>
          <w:p w:rsidR="0003386D" w:rsidRPr="00E46EAA" w:rsidRDefault="0003386D" w:rsidP="00C11D5F">
            <w:pPr>
              <w:pStyle w:val="ListParagraph"/>
              <w:numPr>
                <w:ilvl w:val="0"/>
                <w:numId w:val="384"/>
              </w:numPr>
              <w:rPr>
                <w:rFonts w:ascii="Verdana" w:hAnsi="Verdana"/>
                <w:sz w:val="20"/>
                <w:szCs w:val="20"/>
              </w:rPr>
            </w:pPr>
            <w:r w:rsidRPr="00E46EAA">
              <w:rPr>
                <w:rFonts w:ascii="Verdana" w:hAnsi="Verdana"/>
                <w:sz w:val="20"/>
                <w:szCs w:val="20"/>
              </w:rPr>
              <w:t xml:space="preserve">Mathematicians look for and express regularity in repeated reasoning. </w:t>
            </w:r>
            <w:r w:rsidR="000E6076" w:rsidRPr="00E46EAA">
              <w:rPr>
                <w:rFonts w:ascii="Verdana" w:hAnsi="Verdana"/>
                <w:sz w:val="20"/>
                <w:szCs w:val="20"/>
              </w:rPr>
              <w:t>(MP)</w:t>
            </w: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B41730" w:rsidRPr="00E46EAA" w:rsidRDefault="00B41730" w:rsidP="00B670CD">
            <w:pPr>
              <w:pStyle w:val="ColorfulList-Accent11"/>
              <w:rPr>
                <w:rFonts w:cs="Arial"/>
                <w:szCs w:val="20"/>
              </w:rPr>
            </w:pPr>
          </w:p>
        </w:tc>
      </w:tr>
    </w:tbl>
    <w:p w:rsidR="00B41730" w:rsidRPr="00E46EAA" w:rsidRDefault="00B41730" w:rsidP="0060438F">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120"/>
        <w:gridCol w:w="8256"/>
        <w:gridCol w:w="24"/>
      </w:tblGrid>
      <w:tr w:rsidR="00B41730" w:rsidRPr="00E46EAA" w:rsidTr="00E96A6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rPr>
              <w:lastRenderedPageBreak/>
              <w:br w:type="page"/>
            </w:r>
            <w:r w:rsidRPr="00E46EAA">
              <w:rPr>
                <w:rFonts w:ascii="Verdana" w:hAnsi="Verdana"/>
                <w:b/>
                <w:bCs/>
                <w:sz w:val="26"/>
                <w:szCs w:val="26"/>
              </w:rPr>
              <w:t>Content Area: Mathematics</w:t>
            </w:r>
          </w:p>
        </w:tc>
      </w:tr>
      <w:tr w:rsidR="00B41730" w:rsidRPr="00E46EAA" w:rsidTr="00E96A6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2.  </w:t>
            </w:r>
            <w:r w:rsidRPr="00E46EAA">
              <w:rPr>
                <w:rFonts w:ascii="Verdana" w:hAnsi="Verdana"/>
                <w:b/>
                <w:bCs/>
                <w:sz w:val="26"/>
                <w:szCs w:val="26"/>
              </w:rPr>
              <w:t>Patterns, Functions, and Algebraic Structures</w:t>
            </w:r>
          </w:p>
        </w:tc>
      </w:tr>
      <w:tr w:rsidR="00B41730" w:rsidRPr="00E46EAA" w:rsidTr="00E96A6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ind w:left="360"/>
              <w:rPr>
                <w:rFonts w:ascii="Verdana" w:hAnsi="Verdana"/>
                <w:sz w:val="16"/>
                <w:szCs w:val="16"/>
              </w:rPr>
            </w:pPr>
            <w:r w:rsidRPr="00E46EAA">
              <w:rPr>
                <w:rFonts w:ascii="Verdana" w:hAnsi="Verdana"/>
              </w:rPr>
              <w:t>Use critical thinking to recognize problematic aspects of situations, create mathematical models, and present and defend solutions</w:t>
            </w:r>
            <w:r w:rsidRPr="00E46EAA">
              <w:rPr>
                <w:rFonts w:ascii="Verdana" w:hAnsi="Verdana"/>
                <w:sz w:val="16"/>
                <w:szCs w:val="16"/>
              </w:rPr>
              <w:t xml:space="preserve"> </w:t>
            </w:r>
          </w:p>
        </w:tc>
      </w:tr>
      <w:tr w:rsidR="00B41730" w:rsidRPr="00E46EAA" w:rsidTr="00E96A6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E96A6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Seventh Grade</w:t>
            </w:r>
          </w:p>
        </w:tc>
      </w:tr>
      <w:tr w:rsidR="00B41730" w:rsidRPr="00E46EAA" w:rsidTr="00E96A6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E96A6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2. Equations and expressions model quantitative relationships and phenomena</w:t>
            </w:r>
          </w:p>
        </w:tc>
      </w:tr>
      <w:tr w:rsidR="00B41730" w:rsidRPr="00E46EAA" w:rsidTr="00E96A6D">
        <w:trPr>
          <w:gridAfter w:val="1"/>
          <w:wAfter w:w="24" w:type="dxa"/>
          <w:cantSplit/>
          <w:jc w:val="center"/>
        </w:trPr>
        <w:tc>
          <w:tcPr>
            <w:tcW w:w="612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825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AB2F40">
        <w:trPr>
          <w:gridAfter w:val="1"/>
          <w:wAfter w:w="24" w:type="dxa"/>
          <w:cantSplit/>
          <w:trHeight w:val="1862"/>
          <w:jc w:val="center"/>
        </w:trPr>
        <w:tc>
          <w:tcPr>
            <w:tcW w:w="612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166"/>
              </w:numPr>
              <w:ind w:left="360"/>
              <w:rPr>
                <w:rFonts w:ascii="Verdana" w:hAnsi="Verdana"/>
                <w:i/>
                <w:iCs/>
                <w:sz w:val="20"/>
              </w:rPr>
            </w:pPr>
            <w:r w:rsidRPr="00E46EAA">
              <w:rPr>
                <w:rFonts w:ascii="Verdana" w:hAnsi="Verdana"/>
                <w:sz w:val="20"/>
              </w:rPr>
              <w:t>Solve multi-step real-life and mathematical problems posed with positive and negative rational numbers in any form,</w:t>
            </w:r>
            <w:r w:rsidRPr="00E46EAA">
              <w:rPr>
                <w:rStyle w:val="EndnoteReference"/>
                <w:rFonts w:ascii="Verdana" w:hAnsi="Verdana"/>
                <w:sz w:val="20"/>
              </w:rPr>
              <w:endnoteReference w:id="135"/>
            </w:r>
            <w:r w:rsidRPr="00E46EAA">
              <w:rPr>
                <w:rFonts w:ascii="Verdana" w:hAnsi="Verdana"/>
                <w:sz w:val="20"/>
              </w:rPr>
              <w:t xml:space="preserve"> using tools strategically. (CCSS: 7.EE.3)</w:t>
            </w:r>
          </w:p>
          <w:p w:rsidR="00B41730" w:rsidRPr="00E46EAA" w:rsidRDefault="00B41730" w:rsidP="00C11D5F">
            <w:pPr>
              <w:pStyle w:val="NoSpacing"/>
              <w:numPr>
                <w:ilvl w:val="0"/>
                <w:numId w:val="166"/>
              </w:numPr>
              <w:ind w:left="360"/>
              <w:rPr>
                <w:rFonts w:ascii="Verdana" w:hAnsi="Verdana"/>
                <w:i/>
                <w:iCs/>
                <w:sz w:val="20"/>
              </w:rPr>
            </w:pPr>
            <w:r w:rsidRPr="00E46EAA">
              <w:rPr>
                <w:rFonts w:ascii="Verdana" w:hAnsi="Verdana"/>
                <w:sz w:val="20"/>
              </w:rPr>
              <w:t>Apply properties of operations to calculate with numbers in any form, convert between forms as appropriate, and assess the reasonableness of answers using mental computation and estimation strategies.</w:t>
            </w:r>
            <w:r w:rsidRPr="00E46EAA">
              <w:rPr>
                <w:rStyle w:val="EndnoteReference"/>
                <w:rFonts w:ascii="Verdana" w:hAnsi="Verdana"/>
                <w:sz w:val="20"/>
              </w:rPr>
              <w:endnoteReference w:id="136"/>
            </w:r>
            <w:r w:rsidRPr="00E46EAA">
              <w:rPr>
                <w:rFonts w:ascii="Verdana" w:hAnsi="Verdana"/>
                <w:sz w:val="20"/>
              </w:rPr>
              <w:t xml:space="preserve"> (CCSS: 7.EE.3)</w:t>
            </w:r>
          </w:p>
          <w:p w:rsidR="00B41730" w:rsidRPr="00E46EAA" w:rsidRDefault="00B41730" w:rsidP="00C11D5F">
            <w:pPr>
              <w:pStyle w:val="NoSpacing"/>
              <w:numPr>
                <w:ilvl w:val="0"/>
                <w:numId w:val="166"/>
              </w:numPr>
              <w:ind w:left="360"/>
              <w:rPr>
                <w:rFonts w:ascii="Verdana" w:hAnsi="Verdana"/>
                <w:sz w:val="20"/>
              </w:rPr>
            </w:pPr>
            <w:r w:rsidRPr="00E46EAA">
              <w:rPr>
                <w:rFonts w:ascii="Verdana" w:hAnsi="Verdana"/>
                <w:sz w:val="20"/>
              </w:rPr>
              <w:t>Use variables to represent quantities in a real-world or mathematical problem, and construct simple equations and inequalities to solve problems by reasoning about the quantities. (CCSS: 7.EE.4)</w:t>
            </w:r>
          </w:p>
          <w:p w:rsidR="00B41730" w:rsidRPr="00E46EAA" w:rsidRDefault="00B41730" w:rsidP="00C11D5F">
            <w:pPr>
              <w:pStyle w:val="NoSpacing"/>
              <w:numPr>
                <w:ilvl w:val="0"/>
                <w:numId w:val="163"/>
              </w:numPr>
              <w:ind w:left="1080"/>
              <w:rPr>
                <w:rFonts w:ascii="Verdana" w:hAnsi="Verdana"/>
                <w:sz w:val="20"/>
              </w:rPr>
            </w:pPr>
            <w:r w:rsidRPr="00E46EAA">
              <w:rPr>
                <w:rFonts w:ascii="Verdana" w:hAnsi="Verdana"/>
                <w:sz w:val="20"/>
              </w:rPr>
              <w:t xml:space="preserve">Fluently solve word problems leading to equations of the form </w:t>
            </w:r>
            <w:r w:rsidRPr="00E46EAA">
              <w:rPr>
                <w:rFonts w:ascii="Verdana" w:hAnsi="Verdana"/>
                <w:i/>
                <w:iCs/>
                <w:sz w:val="20"/>
              </w:rPr>
              <w:t>px</w:t>
            </w:r>
            <w:r w:rsidRPr="00E46EAA">
              <w:rPr>
                <w:rFonts w:ascii="Verdana" w:hAnsi="Verdana"/>
                <w:sz w:val="20"/>
              </w:rPr>
              <w:t xml:space="preserve"> + </w:t>
            </w:r>
            <w:r w:rsidRPr="00E46EAA">
              <w:rPr>
                <w:rFonts w:ascii="Verdana" w:hAnsi="Verdana"/>
                <w:i/>
                <w:iCs/>
                <w:sz w:val="20"/>
              </w:rPr>
              <w:t>q</w:t>
            </w:r>
            <w:r w:rsidRPr="00E46EAA">
              <w:rPr>
                <w:rFonts w:ascii="Verdana" w:hAnsi="Verdana"/>
                <w:sz w:val="20"/>
              </w:rPr>
              <w:t xml:space="preserve"> = </w:t>
            </w:r>
            <w:r w:rsidRPr="00E46EAA">
              <w:rPr>
                <w:rFonts w:ascii="Verdana" w:hAnsi="Verdana"/>
                <w:i/>
                <w:iCs/>
                <w:sz w:val="20"/>
              </w:rPr>
              <w:t>r</w:t>
            </w:r>
            <w:r w:rsidRPr="00E46EAA">
              <w:rPr>
                <w:rFonts w:ascii="Verdana" w:hAnsi="Verdana"/>
                <w:sz w:val="20"/>
              </w:rPr>
              <w:t xml:space="preserve"> and </w:t>
            </w:r>
            <w:r w:rsidRPr="00E46EAA">
              <w:rPr>
                <w:rFonts w:ascii="Verdana" w:hAnsi="Verdana"/>
                <w:i/>
                <w:iCs/>
                <w:sz w:val="20"/>
              </w:rPr>
              <w:t>p</w:t>
            </w:r>
            <w:r w:rsidRPr="00E46EAA">
              <w:rPr>
                <w:rFonts w:ascii="Verdana" w:hAnsi="Verdana"/>
                <w:sz w:val="20"/>
              </w:rPr>
              <w:t>(</w:t>
            </w:r>
            <w:r w:rsidRPr="00E46EAA">
              <w:rPr>
                <w:rFonts w:ascii="Verdana" w:hAnsi="Verdana"/>
                <w:i/>
                <w:iCs/>
                <w:sz w:val="20"/>
              </w:rPr>
              <w:t>x</w:t>
            </w:r>
            <w:r w:rsidRPr="00E46EAA">
              <w:rPr>
                <w:rFonts w:ascii="Verdana" w:hAnsi="Verdana"/>
                <w:sz w:val="20"/>
              </w:rPr>
              <w:t xml:space="preserve"> + </w:t>
            </w:r>
            <w:r w:rsidRPr="00E46EAA">
              <w:rPr>
                <w:rFonts w:ascii="Verdana" w:hAnsi="Verdana"/>
                <w:i/>
                <w:iCs/>
                <w:sz w:val="20"/>
              </w:rPr>
              <w:t>q</w:t>
            </w:r>
            <w:r w:rsidRPr="00E46EAA">
              <w:rPr>
                <w:rFonts w:ascii="Verdana" w:hAnsi="Verdana"/>
                <w:sz w:val="20"/>
              </w:rPr>
              <w:t xml:space="preserve">) = </w:t>
            </w:r>
            <w:r w:rsidRPr="00E46EAA">
              <w:rPr>
                <w:rFonts w:ascii="Verdana" w:hAnsi="Verdana"/>
                <w:i/>
                <w:iCs/>
                <w:sz w:val="20"/>
              </w:rPr>
              <w:t>r</w:t>
            </w:r>
            <w:r w:rsidRPr="00E46EAA">
              <w:rPr>
                <w:rFonts w:ascii="Verdana" w:hAnsi="Verdana"/>
                <w:sz w:val="20"/>
              </w:rPr>
              <w:t xml:space="preserve">, where </w:t>
            </w:r>
            <w:r w:rsidRPr="00E46EAA">
              <w:rPr>
                <w:rFonts w:ascii="Verdana" w:hAnsi="Verdana"/>
                <w:i/>
                <w:iCs/>
                <w:sz w:val="20"/>
              </w:rPr>
              <w:t>p</w:t>
            </w:r>
            <w:r w:rsidRPr="00E46EAA">
              <w:rPr>
                <w:rFonts w:ascii="Verdana" w:hAnsi="Verdana"/>
                <w:sz w:val="20"/>
              </w:rPr>
              <w:t xml:space="preserve">, </w:t>
            </w:r>
            <w:r w:rsidRPr="00E46EAA">
              <w:rPr>
                <w:rFonts w:ascii="Verdana" w:hAnsi="Verdana"/>
                <w:i/>
                <w:iCs/>
                <w:sz w:val="20"/>
              </w:rPr>
              <w:t>q</w:t>
            </w:r>
            <w:r w:rsidRPr="00E46EAA">
              <w:rPr>
                <w:rFonts w:ascii="Verdana" w:hAnsi="Verdana"/>
                <w:sz w:val="20"/>
              </w:rPr>
              <w:t xml:space="preserve">, and </w:t>
            </w:r>
            <w:r w:rsidRPr="00E46EAA">
              <w:rPr>
                <w:rFonts w:ascii="Verdana" w:hAnsi="Verdana"/>
                <w:i/>
                <w:iCs/>
                <w:sz w:val="20"/>
              </w:rPr>
              <w:t>r</w:t>
            </w:r>
            <w:r w:rsidRPr="00E46EAA">
              <w:rPr>
                <w:rFonts w:ascii="Verdana" w:hAnsi="Verdana"/>
                <w:sz w:val="20"/>
              </w:rPr>
              <w:t xml:space="preserve"> are specific rational numbers. (CCSS: 7.EE.4a)</w:t>
            </w:r>
          </w:p>
          <w:p w:rsidR="00B41730" w:rsidRPr="00E46EAA" w:rsidRDefault="00B41730" w:rsidP="00C11D5F">
            <w:pPr>
              <w:pStyle w:val="NoSpacing"/>
              <w:numPr>
                <w:ilvl w:val="0"/>
                <w:numId w:val="163"/>
              </w:numPr>
              <w:ind w:left="1080"/>
              <w:rPr>
                <w:rFonts w:ascii="Verdana" w:hAnsi="Verdana"/>
                <w:sz w:val="20"/>
              </w:rPr>
            </w:pPr>
            <w:r w:rsidRPr="00E46EAA">
              <w:rPr>
                <w:rFonts w:ascii="Verdana" w:hAnsi="Verdana"/>
                <w:sz w:val="20"/>
              </w:rPr>
              <w:t>Compare an algebraic solution to an arithmetic solution, identifying the sequence of the operations used in each approach.</w:t>
            </w:r>
            <w:r w:rsidRPr="00E46EAA">
              <w:rPr>
                <w:rStyle w:val="EndnoteReference"/>
                <w:rFonts w:ascii="Verdana" w:hAnsi="Verdana"/>
                <w:sz w:val="20"/>
              </w:rPr>
              <w:endnoteReference w:id="137"/>
            </w:r>
            <w:r w:rsidRPr="00E46EAA">
              <w:rPr>
                <w:rFonts w:ascii="Verdana" w:hAnsi="Verdana"/>
                <w:sz w:val="20"/>
              </w:rPr>
              <w:t xml:space="preserve"> (CCSS: 7.EE.4a)</w:t>
            </w:r>
          </w:p>
          <w:p w:rsidR="00B41730" w:rsidRPr="00E46EAA" w:rsidRDefault="00B41730" w:rsidP="00C11D5F">
            <w:pPr>
              <w:pStyle w:val="NoSpacing"/>
              <w:numPr>
                <w:ilvl w:val="0"/>
                <w:numId w:val="163"/>
              </w:numPr>
              <w:ind w:left="1080"/>
              <w:rPr>
                <w:rFonts w:ascii="Verdana" w:hAnsi="Verdana"/>
              </w:rPr>
            </w:pPr>
            <w:r w:rsidRPr="00E46EAA">
              <w:rPr>
                <w:rFonts w:ascii="Verdana" w:hAnsi="Verdana"/>
                <w:sz w:val="20"/>
              </w:rPr>
              <w:t>Solve word problems</w:t>
            </w:r>
            <w:r w:rsidRPr="00E46EAA">
              <w:rPr>
                <w:rStyle w:val="EndnoteReference"/>
                <w:rFonts w:ascii="Verdana" w:hAnsi="Verdana"/>
                <w:sz w:val="20"/>
              </w:rPr>
              <w:endnoteReference w:id="138"/>
            </w:r>
            <w:r w:rsidRPr="00E46EAA">
              <w:rPr>
                <w:rFonts w:ascii="Verdana" w:hAnsi="Verdana"/>
                <w:sz w:val="20"/>
              </w:rPr>
              <w:t xml:space="preserve"> leading to inequalities of the form </w:t>
            </w:r>
            <w:r w:rsidRPr="00E46EAA">
              <w:rPr>
                <w:rFonts w:ascii="Verdana" w:hAnsi="Verdana"/>
                <w:i/>
                <w:iCs/>
                <w:sz w:val="20"/>
              </w:rPr>
              <w:t>px</w:t>
            </w:r>
            <w:r w:rsidRPr="00E46EAA">
              <w:rPr>
                <w:rFonts w:ascii="Verdana" w:hAnsi="Verdana"/>
                <w:sz w:val="20"/>
              </w:rPr>
              <w:t xml:space="preserve"> + </w:t>
            </w:r>
            <w:r w:rsidRPr="00E46EAA">
              <w:rPr>
                <w:rFonts w:ascii="Verdana" w:hAnsi="Verdana"/>
                <w:i/>
                <w:iCs/>
                <w:sz w:val="20"/>
              </w:rPr>
              <w:t>q</w:t>
            </w:r>
            <w:r w:rsidRPr="00E46EAA">
              <w:rPr>
                <w:rFonts w:ascii="Verdana" w:hAnsi="Verdana"/>
                <w:sz w:val="20"/>
              </w:rPr>
              <w:t xml:space="preserve"> &gt; </w:t>
            </w:r>
            <w:r w:rsidRPr="00E46EAA">
              <w:rPr>
                <w:rFonts w:ascii="Verdana" w:hAnsi="Verdana"/>
                <w:i/>
                <w:iCs/>
                <w:sz w:val="20"/>
              </w:rPr>
              <w:t>r</w:t>
            </w:r>
            <w:r w:rsidRPr="00E46EAA">
              <w:rPr>
                <w:rFonts w:ascii="Verdana" w:hAnsi="Verdana"/>
                <w:sz w:val="20"/>
              </w:rPr>
              <w:t xml:space="preserve"> or </w:t>
            </w:r>
            <w:r w:rsidRPr="00E46EAA">
              <w:rPr>
                <w:rFonts w:ascii="Verdana" w:hAnsi="Verdana"/>
                <w:i/>
                <w:iCs/>
                <w:sz w:val="20"/>
              </w:rPr>
              <w:t>px</w:t>
            </w:r>
            <w:r w:rsidRPr="00E46EAA">
              <w:rPr>
                <w:rFonts w:ascii="Verdana" w:hAnsi="Verdana"/>
                <w:sz w:val="20"/>
              </w:rPr>
              <w:t xml:space="preserve"> + </w:t>
            </w:r>
            <w:r w:rsidRPr="00E46EAA">
              <w:rPr>
                <w:rFonts w:ascii="Verdana" w:hAnsi="Verdana"/>
                <w:i/>
                <w:iCs/>
                <w:sz w:val="20"/>
              </w:rPr>
              <w:t>q</w:t>
            </w:r>
            <w:r w:rsidRPr="00E46EAA">
              <w:rPr>
                <w:rFonts w:ascii="Verdana" w:hAnsi="Verdana"/>
                <w:sz w:val="20"/>
              </w:rPr>
              <w:t xml:space="preserve"> &lt; </w:t>
            </w:r>
            <w:r w:rsidRPr="00E46EAA">
              <w:rPr>
                <w:rFonts w:ascii="Verdana" w:hAnsi="Verdana"/>
                <w:i/>
                <w:iCs/>
                <w:sz w:val="20"/>
              </w:rPr>
              <w:t>r</w:t>
            </w:r>
            <w:r w:rsidRPr="00E46EAA">
              <w:rPr>
                <w:rFonts w:ascii="Verdana" w:hAnsi="Verdana"/>
                <w:sz w:val="20"/>
              </w:rPr>
              <w:t xml:space="preserve">, where </w:t>
            </w:r>
            <w:r w:rsidRPr="00E46EAA">
              <w:rPr>
                <w:rFonts w:ascii="Verdana" w:hAnsi="Verdana"/>
                <w:i/>
                <w:iCs/>
                <w:sz w:val="20"/>
              </w:rPr>
              <w:t>p</w:t>
            </w:r>
            <w:r w:rsidRPr="00E46EAA">
              <w:rPr>
                <w:rFonts w:ascii="Verdana" w:hAnsi="Verdana"/>
                <w:sz w:val="20"/>
              </w:rPr>
              <w:t xml:space="preserve">, </w:t>
            </w:r>
            <w:r w:rsidRPr="00E46EAA">
              <w:rPr>
                <w:rFonts w:ascii="Verdana" w:hAnsi="Verdana"/>
                <w:i/>
                <w:iCs/>
                <w:sz w:val="20"/>
              </w:rPr>
              <w:t>q</w:t>
            </w:r>
            <w:r w:rsidRPr="00E46EAA">
              <w:rPr>
                <w:rFonts w:ascii="Verdana" w:hAnsi="Verdana"/>
                <w:sz w:val="20"/>
              </w:rPr>
              <w:t xml:space="preserve">, and </w:t>
            </w:r>
            <w:r w:rsidRPr="00E46EAA">
              <w:rPr>
                <w:rFonts w:ascii="Verdana" w:hAnsi="Verdana"/>
                <w:i/>
                <w:iCs/>
                <w:sz w:val="20"/>
              </w:rPr>
              <w:t>r</w:t>
            </w:r>
            <w:r w:rsidRPr="00E46EAA">
              <w:rPr>
                <w:rFonts w:ascii="Verdana" w:hAnsi="Verdana"/>
                <w:sz w:val="20"/>
              </w:rPr>
              <w:t xml:space="preserve"> are specific rational numbers. (CCSS: 7.EE.4b)</w:t>
            </w:r>
          </w:p>
          <w:p w:rsidR="00B41730" w:rsidRPr="00E46EAA" w:rsidRDefault="00B41730" w:rsidP="00C11D5F">
            <w:pPr>
              <w:pStyle w:val="NoSpacing"/>
              <w:numPr>
                <w:ilvl w:val="0"/>
                <w:numId w:val="163"/>
              </w:numPr>
              <w:ind w:left="1080"/>
              <w:rPr>
                <w:rFonts w:ascii="Verdana" w:hAnsi="Verdana"/>
              </w:rPr>
            </w:pPr>
            <w:r w:rsidRPr="00E46EAA">
              <w:rPr>
                <w:rFonts w:ascii="Verdana" w:hAnsi="Verdana"/>
                <w:sz w:val="20"/>
              </w:rPr>
              <w:t>Graph the solution set of the inequality and interpret it in the context of the problem. (CCSS: 7.EE.4b)</w:t>
            </w:r>
          </w:p>
          <w:p w:rsidR="00AB2F40" w:rsidRPr="00E46EAA" w:rsidRDefault="00AB2F40" w:rsidP="00AB2F40">
            <w:pPr>
              <w:pStyle w:val="NoSpacing"/>
              <w:rPr>
                <w:rFonts w:ascii="Verdana" w:hAnsi="Verdana"/>
              </w:rPr>
            </w:pPr>
          </w:p>
        </w:tc>
        <w:tc>
          <w:tcPr>
            <w:tcW w:w="825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numPr>
                <w:ilvl w:val="0"/>
                <w:numId w:val="167"/>
              </w:numPr>
              <w:rPr>
                <w:rFonts w:ascii="Verdana" w:hAnsi="Verdana" w:cs="Arial"/>
                <w:sz w:val="20"/>
                <w:szCs w:val="20"/>
              </w:rPr>
            </w:pPr>
            <w:r w:rsidRPr="00E46EAA">
              <w:rPr>
                <w:rFonts w:ascii="Verdana" w:hAnsi="Verdana" w:cs="Arial"/>
                <w:sz w:val="20"/>
                <w:szCs w:val="20"/>
              </w:rPr>
              <w:t>Do algebraic properties work with numbers or just symbols? Why?</w:t>
            </w:r>
          </w:p>
          <w:p w:rsidR="00981B33" w:rsidRPr="00E46EAA" w:rsidRDefault="00B41730" w:rsidP="00C11D5F">
            <w:pPr>
              <w:numPr>
                <w:ilvl w:val="0"/>
                <w:numId w:val="167"/>
              </w:numPr>
              <w:rPr>
                <w:rFonts w:ascii="Verdana" w:hAnsi="Verdana" w:cs="Arial"/>
                <w:sz w:val="20"/>
                <w:szCs w:val="20"/>
              </w:rPr>
            </w:pPr>
            <w:r w:rsidRPr="00E46EAA">
              <w:rPr>
                <w:rFonts w:ascii="Verdana" w:hAnsi="Verdana" w:cs="Arial"/>
                <w:sz w:val="20"/>
                <w:szCs w:val="20"/>
              </w:rPr>
              <w:t xml:space="preserve">Why are there different ways to solve equations? </w:t>
            </w:r>
          </w:p>
          <w:p w:rsidR="00B41730" w:rsidRPr="00E46EAA" w:rsidRDefault="00B41730" w:rsidP="00C11D5F">
            <w:pPr>
              <w:numPr>
                <w:ilvl w:val="0"/>
                <w:numId w:val="167"/>
              </w:numPr>
              <w:rPr>
                <w:rFonts w:ascii="Verdana" w:hAnsi="Verdana" w:cs="Arial"/>
                <w:sz w:val="20"/>
                <w:szCs w:val="20"/>
              </w:rPr>
            </w:pPr>
            <w:r w:rsidRPr="00E46EAA">
              <w:rPr>
                <w:rFonts w:ascii="Verdana" w:hAnsi="Verdana" w:cs="Arial"/>
                <w:sz w:val="20"/>
                <w:szCs w:val="20"/>
              </w:rPr>
              <w:t>How are properties applied in other fields of study?</w:t>
            </w:r>
          </w:p>
          <w:p w:rsidR="00B41730" w:rsidRPr="00E46EAA" w:rsidRDefault="00B41730" w:rsidP="00C11D5F">
            <w:pPr>
              <w:pStyle w:val="ColorfulList-Accent11"/>
              <w:numPr>
                <w:ilvl w:val="0"/>
                <w:numId w:val="167"/>
              </w:numPr>
              <w:rPr>
                <w:rFonts w:cs="Arial"/>
                <w:szCs w:val="20"/>
              </w:rPr>
            </w:pPr>
            <w:r w:rsidRPr="00E46EAA">
              <w:rPr>
                <w:rFonts w:cs="Arial"/>
                <w:szCs w:val="20"/>
              </w:rPr>
              <w:t>Why might estimation be better than an exact answer?</w:t>
            </w:r>
          </w:p>
          <w:p w:rsidR="00B41730" w:rsidRPr="00E46EAA" w:rsidRDefault="00B41730" w:rsidP="00C11D5F">
            <w:pPr>
              <w:pStyle w:val="ColorfulList-Accent11"/>
              <w:numPr>
                <w:ilvl w:val="0"/>
                <w:numId w:val="167"/>
              </w:numPr>
              <w:rPr>
                <w:rFonts w:cs="Arial"/>
                <w:szCs w:val="20"/>
              </w:rPr>
            </w:pPr>
            <w:r w:rsidRPr="00E46EAA">
              <w:rPr>
                <w:rFonts w:cs="Arial"/>
                <w:szCs w:val="20"/>
              </w:rPr>
              <w:t>When might an estimate be the only possible answer?</w:t>
            </w:r>
          </w:p>
        </w:tc>
      </w:tr>
      <w:tr w:rsidR="00B41730" w:rsidRPr="00E46EAA" w:rsidTr="00AB2F40">
        <w:trPr>
          <w:gridAfter w:val="1"/>
          <w:wAfter w:w="24" w:type="dxa"/>
          <w:cantSplit/>
          <w:trHeight w:val="4130"/>
          <w:jc w:val="center"/>
        </w:trPr>
        <w:tc>
          <w:tcPr>
            <w:tcW w:w="6120" w:type="dxa"/>
            <w:vMerge/>
          </w:tcPr>
          <w:p w:rsidR="00B41730" w:rsidRPr="00E46EAA" w:rsidRDefault="00B41730" w:rsidP="00B670CD">
            <w:pPr>
              <w:rPr>
                <w:rFonts w:ascii="Verdana" w:hAnsi="Verdana" w:cs="Arial"/>
                <w:sz w:val="20"/>
                <w:szCs w:val="20"/>
              </w:rPr>
            </w:pPr>
          </w:p>
        </w:tc>
        <w:tc>
          <w:tcPr>
            <w:tcW w:w="825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68"/>
              </w:numPr>
              <w:rPr>
                <w:rFonts w:cs="Arial"/>
                <w:szCs w:val="20"/>
              </w:rPr>
            </w:pPr>
            <w:r w:rsidRPr="00E46EAA">
              <w:rPr>
                <w:rFonts w:cs="Arial"/>
                <w:szCs w:val="20"/>
              </w:rPr>
              <w:t>Procedural fluency with algebraic methods allows use of linear equations and inequalities to solve problems in fields such as banking, engineering, and insurance. For example, it helps to calculate the total value of assets or find the acceleration of an object moving at a linearly increasing speed.</w:t>
            </w:r>
          </w:p>
          <w:p w:rsidR="00B41730" w:rsidRPr="00E46EAA" w:rsidRDefault="00B41730" w:rsidP="00C11D5F">
            <w:pPr>
              <w:pStyle w:val="ColorfulList-Accent11"/>
              <w:numPr>
                <w:ilvl w:val="0"/>
                <w:numId w:val="168"/>
              </w:numPr>
              <w:rPr>
                <w:rFonts w:cs="Arial"/>
                <w:szCs w:val="20"/>
              </w:rPr>
            </w:pPr>
            <w:r w:rsidRPr="00E46EAA">
              <w:rPr>
                <w:rFonts w:cs="Arial"/>
                <w:szCs w:val="20"/>
              </w:rPr>
              <w:t xml:space="preserve">Comprehension of the structure of equations allows </w:t>
            </w:r>
            <w:r w:rsidR="00981B33" w:rsidRPr="00E46EAA">
              <w:rPr>
                <w:rFonts w:cs="Arial"/>
                <w:szCs w:val="20"/>
              </w:rPr>
              <w:t xml:space="preserve">one to </w:t>
            </w:r>
            <w:r w:rsidRPr="00E46EAA">
              <w:rPr>
                <w:rFonts w:cs="Arial"/>
                <w:szCs w:val="20"/>
              </w:rPr>
              <w:t>use spreadsheets effectively to solve problems that matter such as showing how long</w:t>
            </w:r>
            <w:r w:rsidR="00981B33" w:rsidRPr="00E46EAA">
              <w:rPr>
                <w:rFonts w:cs="Arial"/>
                <w:szCs w:val="20"/>
              </w:rPr>
              <w:t xml:space="preserve"> it takes</w:t>
            </w:r>
            <w:r w:rsidRPr="00E46EAA">
              <w:rPr>
                <w:rFonts w:cs="Arial"/>
                <w:szCs w:val="20"/>
              </w:rPr>
              <w:t xml:space="preserve"> to pay off debt, or representing data collected from science experiments.</w:t>
            </w:r>
          </w:p>
          <w:p w:rsidR="00B41730" w:rsidRPr="00E46EAA" w:rsidRDefault="00B41730" w:rsidP="00C11D5F">
            <w:pPr>
              <w:pStyle w:val="ColorfulList-Accent11"/>
              <w:numPr>
                <w:ilvl w:val="0"/>
                <w:numId w:val="168"/>
              </w:numPr>
              <w:rPr>
                <w:rFonts w:cs="Arial"/>
                <w:szCs w:val="20"/>
              </w:rPr>
            </w:pPr>
            <w:r w:rsidRPr="00E46EAA">
              <w:rPr>
                <w:rFonts w:cs="Arial"/>
                <w:szCs w:val="20"/>
              </w:rPr>
              <w:t>Estimation with rational numbers enables quick and flexible decision-making in daily life. For example, determining how many batches of a recipe can be made with given ingredients, how many floor tiles to buy with given dimensions, the amount of carpeting needed for a room, or fencing required for a backyard.</w:t>
            </w:r>
          </w:p>
        </w:tc>
      </w:tr>
      <w:tr w:rsidR="00B41730" w:rsidRPr="00E46EAA" w:rsidTr="00E96A6D">
        <w:trPr>
          <w:gridAfter w:val="1"/>
          <w:wAfter w:w="24" w:type="dxa"/>
          <w:cantSplit/>
          <w:jc w:val="center"/>
        </w:trPr>
        <w:tc>
          <w:tcPr>
            <w:tcW w:w="6120" w:type="dxa"/>
            <w:vMerge/>
          </w:tcPr>
          <w:p w:rsidR="00B41730" w:rsidRPr="00E46EAA" w:rsidRDefault="00B41730" w:rsidP="00B670CD">
            <w:pPr>
              <w:rPr>
                <w:rFonts w:ascii="Verdana" w:hAnsi="Verdana" w:cs="Arial"/>
                <w:sz w:val="20"/>
                <w:szCs w:val="20"/>
              </w:rPr>
            </w:pPr>
          </w:p>
        </w:tc>
        <w:tc>
          <w:tcPr>
            <w:tcW w:w="8256" w:type="dxa"/>
          </w:tcPr>
          <w:p w:rsidR="00B41730" w:rsidRPr="00E46EAA" w:rsidRDefault="00B41730" w:rsidP="00B670CD">
            <w:pPr>
              <w:rPr>
                <w:rFonts w:ascii="Verdana" w:hAnsi="Verdana" w:cs="Arial"/>
                <w:b/>
                <w:sz w:val="20"/>
                <w:szCs w:val="20"/>
              </w:rPr>
            </w:pPr>
            <w:r w:rsidRPr="00B569B8">
              <w:rPr>
                <w:rFonts w:ascii="Verdana" w:hAnsi="Verdana" w:cs="Arial"/>
                <w:b/>
                <w:sz w:val="20"/>
                <w:szCs w:val="20"/>
              </w:rPr>
              <w:t>Nature</w:t>
            </w:r>
            <w:r w:rsidRPr="00E46EAA">
              <w:rPr>
                <w:rFonts w:ascii="Verdana" w:hAnsi="Verdana" w:cs="Arial"/>
                <w:b/>
                <w:sz w:val="20"/>
                <w:szCs w:val="20"/>
              </w:rPr>
              <w:t xml:space="preserve"> of Mathematics:</w:t>
            </w:r>
          </w:p>
          <w:p w:rsidR="0003386D" w:rsidRPr="00E46EAA" w:rsidRDefault="0003386D" w:rsidP="00C11D5F">
            <w:pPr>
              <w:pStyle w:val="ListParagraph"/>
              <w:numPr>
                <w:ilvl w:val="0"/>
                <w:numId w:val="169"/>
              </w:numPr>
              <w:rPr>
                <w:rFonts w:ascii="Verdana" w:hAnsi="Verdana"/>
                <w:sz w:val="20"/>
                <w:szCs w:val="18"/>
              </w:rPr>
            </w:pPr>
            <w:r w:rsidRPr="00E46EAA">
              <w:rPr>
                <w:rFonts w:ascii="Verdana" w:hAnsi="Verdana"/>
                <w:sz w:val="20"/>
                <w:szCs w:val="18"/>
              </w:rPr>
              <w:t>Mathematicians model with mathematics.</w:t>
            </w:r>
            <w:r w:rsidR="000E6076" w:rsidRPr="00E46EAA">
              <w:rPr>
                <w:rFonts w:ascii="Verdana" w:hAnsi="Verdana"/>
                <w:sz w:val="20"/>
                <w:szCs w:val="18"/>
              </w:rPr>
              <w:t xml:space="preserve"> </w:t>
            </w:r>
            <w:r w:rsidR="000E6076" w:rsidRPr="00E46EAA">
              <w:rPr>
                <w:rFonts w:ascii="Verdana" w:hAnsi="Verdana"/>
                <w:sz w:val="20"/>
                <w:szCs w:val="20"/>
              </w:rPr>
              <w:t>(MP)</w:t>
            </w:r>
          </w:p>
        </w:tc>
      </w:tr>
    </w:tbl>
    <w:p w:rsidR="00E96A6D" w:rsidRPr="00E46EAA" w:rsidRDefault="00E96A6D" w:rsidP="00E96A6D">
      <w:pPr>
        <w:rPr>
          <w:rFonts w:ascii="Verdana" w:hAnsi="Verdana"/>
          <w:b/>
          <w:sz w:val="20"/>
          <w:szCs w:val="20"/>
        </w:rPr>
      </w:pPr>
      <w:r w:rsidRPr="00E46EAA">
        <w:rPr>
          <w:rFonts w:ascii="Verdana" w:hAnsi="Verdana"/>
        </w:rPr>
        <w:br w:type="page"/>
      </w:r>
      <w:r w:rsidRPr="00E46EAA">
        <w:rPr>
          <w:rFonts w:ascii="Verdana" w:hAnsi="Verdana"/>
          <w:b/>
          <w:sz w:val="20"/>
          <w:szCs w:val="20"/>
        </w:rPr>
        <w:lastRenderedPageBreak/>
        <w:t>Standard: 2.  Patterns, Functions, and Algebraic Structures</w:t>
      </w:r>
    </w:p>
    <w:p w:rsidR="00E96A6D" w:rsidRPr="00E46EAA" w:rsidRDefault="00E96A6D" w:rsidP="00E96A6D">
      <w:pPr>
        <w:rPr>
          <w:rFonts w:ascii="Verdana" w:hAnsi="Verdana"/>
        </w:rPr>
      </w:pPr>
      <w:r w:rsidRPr="00E46EAA">
        <w:rPr>
          <w:rFonts w:ascii="Verdana" w:hAnsi="Verdana"/>
          <w:b/>
          <w:sz w:val="20"/>
          <w:szCs w:val="20"/>
        </w:rPr>
        <w:t>Seventh Grade</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10"/>
        <w:gridCol w:w="726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2.  </w:t>
            </w:r>
            <w:r w:rsidRPr="00E46EAA">
              <w:rPr>
                <w:rFonts w:ascii="Verdana" w:hAnsi="Verdana"/>
                <w:b/>
                <w:bCs/>
                <w:sz w:val="26"/>
                <w:szCs w:val="26"/>
              </w:rPr>
              <w:t>Patterns, Functions, and Algebraic Structures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60438F">
            <w:pPr>
              <w:pStyle w:val="NoSpacing"/>
              <w:numPr>
                <w:ilvl w:val="0"/>
                <w:numId w:val="2"/>
              </w:numPr>
              <w:rPr>
                <w:rFonts w:ascii="Verdana" w:hAnsi="Verdana"/>
                <w:sz w:val="16"/>
                <w:szCs w:val="16"/>
              </w:rPr>
            </w:pPr>
            <w:r w:rsidRPr="00E46EAA">
              <w:rPr>
                <w:rFonts w:ascii="Verdana" w:hAnsi="Verdana"/>
                <w:szCs w:val="16"/>
              </w:rPr>
              <w:t>Make claims about relationships among numbers, shapes, symbols, and data and defend those claims by relying on the properties that are the structure of mathematics</w:t>
            </w:r>
          </w:p>
        </w:tc>
      </w:tr>
      <w:tr w:rsidR="00B41730" w:rsidRPr="00E46EAA" w:rsidTr="00B670C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Sixth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522"/>
              <w:rPr>
                <w:rFonts w:ascii="Verdana" w:hAnsi="Verdana"/>
                <w:bCs/>
                <w:sz w:val="28"/>
                <w:szCs w:val="28"/>
              </w:rPr>
            </w:pPr>
            <w:r w:rsidRPr="00E46EAA">
              <w:rPr>
                <w:rFonts w:ascii="Verdana" w:hAnsi="Verdana" w:cs="Helvetica"/>
                <w:sz w:val="28"/>
                <w:szCs w:val="28"/>
              </w:rPr>
              <w:t xml:space="preserve">1. </w:t>
            </w:r>
            <w:r w:rsidRPr="00E46EAA">
              <w:rPr>
                <w:rFonts w:ascii="Verdana" w:hAnsi="Verdana"/>
                <w:bCs/>
                <w:sz w:val="28"/>
                <w:szCs w:val="28"/>
              </w:rPr>
              <w:t>Algebraic expressions can be used to generalize properties of arithmetic</w:t>
            </w:r>
          </w:p>
        </w:tc>
      </w:tr>
      <w:tr w:rsidR="00B41730" w:rsidRPr="00E46EAA" w:rsidTr="00B670CD">
        <w:trPr>
          <w:gridAfter w:val="1"/>
          <w:wAfter w:w="24" w:type="dxa"/>
          <w:cantSplit/>
          <w:jc w:val="center"/>
        </w:trPr>
        <w:tc>
          <w:tcPr>
            <w:tcW w:w="711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726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E96A6D">
        <w:trPr>
          <w:gridAfter w:val="1"/>
          <w:wAfter w:w="24" w:type="dxa"/>
          <w:cantSplit/>
          <w:trHeight w:val="2312"/>
          <w:jc w:val="center"/>
        </w:trPr>
        <w:tc>
          <w:tcPr>
            <w:tcW w:w="711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177"/>
              </w:numPr>
              <w:ind w:left="342"/>
              <w:rPr>
                <w:rFonts w:ascii="Verdana" w:hAnsi="Verdana"/>
                <w:sz w:val="20"/>
                <w:szCs w:val="20"/>
              </w:rPr>
            </w:pPr>
            <w:r w:rsidRPr="00E46EAA">
              <w:rPr>
                <w:rFonts w:ascii="Verdana" w:hAnsi="Verdana"/>
                <w:sz w:val="20"/>
                <w:szCs w:val="20"/>
              </w:rPr>
              <w:t>Write and evaluate numerical expressions involving whole-number exponents. (CCSS: 6.EE.1)</w:t>
            </w:r>
          </w:p>
          <w:p w:rsidR="00B41730" w:rsidRPr="00E46EAA" w:rsidRDefault="00B41730" w:rsidP="00C11D5F">
            <w:pPr>
              <w:pStyle w:val="NoSpacing"/>
              <w:numPr>
                <w:ilvl w:val="0"/>
                <w:numId w:val="177"/>
              </w:numPr>
              <w:ind w:left="342"/>
              <w:rPr>
                <w:rFonts w:ascii="Verdana" w:hAnsi="Verdana"/>
                <w:sz w:val="20"/>
                <w:szCs w:val="20"/>
              </w:rPr>
            </w:pPr>
            <w:r w:rsidRPr="00E46EAA">
              <w:rPr>
                <w:rFonts w:ascii="Verdana" w:hAnsi="Verdana"/>
                <w:sz w:val="20"/>
                <w:szCs w:val="20"/>
              </w:rPr>
              <w:t>Write, read, and evaluate expressions in which letters stand for numbers. (CCSS: 6.EE.2)</w:t>
            </w:r>
          </w:p>
          <w:p w:rsidR="00B41730" w:rsidRPr="00E46EAA" w:rsidRDefault="00B41730" w:rsidP="00C11D5F">
            <w:pPr>
              <w:pStyle w:val="NoSpacing"/>
              <w:numPr>
                <w:ilvl w:val="0"/>
                <w:numId w:val="171"/>
              </w:numPr>
              <w:ind w:left="702" w:hanging="180"/>
              <w:rPr>
                <w:rFonts w:ascii="Verdana" w:hAnsi="Verdana"/>
                <w:sz w:val="20"/>
                <w:szCs w:val="20"/>
              </w:rPr>
            </w:pPr>
            <w:r w:rsidRPr="00E46EAA">
              <w:rPr>
                <w:rFonts w:ascii="Verdana" w:hAnsi="Verdana"/>
                <w:sz w:val="20"/>
                <w:szCs w:val="20"/>
              </w:rPr>
              <w:t>Write expressions that record operations with numbers and with letters standing for numbers.</w:t>
            </w:r>
            <w:r w:rsidRPr="00E46EAA">
              <w:rPr>
                <w:rStyle w:val="EndnoteReference"/>
                <w:rFonts w:ascii="Verdana" w:hAnsi="Verdana"/>
                <w:sz w:val="20"/>
                <w:szCs w:val="20"/>
              </w:rPr>
              <w:endnoteReference w:id="139"/>
            </w:r>
            <w:r w:rsidRPr="00E46EAA">
              <w:rPr>
                <w:rFonts w:ascii="Verdana" w:hAnsi="Verdana"/>
                <w:sz w:val="20"/>
                <w:szCs w:val="20"/>
              </w:rPr>
              <w:t xml:space="preserve"> (CCSS: 6.EE.2a)</w:t>
            </w:r>
          </w:p>
          <w:p w:rsidR="00B41730" w:rsidRPr="00E46EAA" w:rsidRDefault="00B41730" w:rsidP="00C11D5F">
            <w:pPr>
              <w:pStyle w:val="NoSpacing"/>
              <w:numPr>
                <w:ilvl w:val="0"/>
                <w:numId w:val="171"/>
              </w:numPr>
              <w:ind w:left="702" w:hanging="180"/>
              <w:rPr>
                <w:rFonts w:ascii="Verdana" w:hAnsi="Verdana"/>
                <w:sz w:val="20"/>
                <w:szCs w:val="20"/>
              </w:rPr>
            </w:pPr>
            <w:r w:rsidRPr="00E46EAA">
              <w:rPr>
                <w:rFonts w:ascii="Verdana" w:hAnsi="Verdana"/>
                <w:sz w:val="20"/>
                <w:szCs w:val="20"/>
              </w:rPr>
              <w:t>Identify parts of an expression using mathematical terms (sum, term, product, factor, quotient, coefficient) and describe one or more parts of an expression as a single entity.</w:t>
            </w:r>
            <w:r w:rsidRPr="00E46EAA">
              <w:rPr>
                <w:rStyle w:val="EndnoteReference"/>
                <w:rFonts w:ascii="Verdana" w:hAnsi="Verdana"/>
                <w:sz w:val="20"/>
                <w:szCs w:val="20"/>
              </w:rPr>
              <w:endnoteReference w:id="140"/>
            </w:r>
            <w:r w:rsidRPr="00E46EAA">
              <w:rPr>
                <w:rFonts w:ascii="Verdana" w:hAnsi="Verdana"/>
                <w:sz w:val="20"/>
                <w:szCs w:val="20"/>
              </w:rPr>
              <w:t xml:space="preserve"> (CCSS: 6.EE.2b)</w:t>
            </w:r>
          </w:p>
          <w:p w:rsidR="00B41730" w:rsidRPr="00E46EAA" w:rsidRDefault="00B41730" w:rsidP="00C11D5F">
            <w:pPr>
              <w:pStyle w:val="NoSpacing"/>
              <w:numPr>
                <w:ilvl w:val="0"/>
                <w:numId w:val="171"/>
              </w:numPr>
              <w:ind w:left="702" w:hanging="180"/>
              <w:rPr>
                <w:rFonts w:ascii="Verdana" w:hAnsi="Verdana"/>
                <w:sz w:val="20"/>
                <w:szCs w:val="20"/>
              </w:rPr>
            </w:pPr>
            <w:r w:rsidRPr="00E46EAA">
              <w:rPr>
                <w:rFonts w:ascii="Verdana" w:hAnsi="Verdana"/>
                <w:sz w:val="20"/>
                <w:szCs w:val="20"/>
              </w:rPr>
              <w:t>Evaluate expressions at specific values of their variables including expressions that arise from formulas used in real-world problems.</w:t>
            </w:r>
            <w:r w:rsidRPr="00E46EAA">
              <w:rPr>
                <w:rStyle w:val="EndnoteReference"/>
                <w:rFonts w:ascii="Verdana" w:hAnsi="Verdana"/>
                <w:sz w:val="20"/>
                <w:szCs w:val="20"/>
              </w:rPr>
              <w:endnoteReference w:id="141"/>
            </w:r>
            <w:r w:rsidRPr="00E46EAA">
              <w:rPr>
                <w:rFonts w:ascii="Verdana" w:hAnsi="Verdana"/>
                <w:sz w:val="20"/>
                <w:szCs w:val="20"/>
              </w:rPr>
              <w:t xml:space="preserve"> (CCSS: 6.EE.2c)</w:t>
            </w:r>
          </w:p>
          <w:p w:rsidR="00B41730" w:rsidRPr="00E46EAA" w:rsidRDefault="00B41730" w:rsidP="00C11D5F">
            <w:pPr>
              <w:pStyle w:val="NoSpacing"/>
              <w:numPr>
                <w:ilvl w:val="0"/>
                <w:numId w:val="171"/>
              </w:numPr>
              <w:ind w:left="702" w:hanging="180"/>
              <w:rPr>
                <w:rFonts w:ascii="Verdana" w:hAnsi="Verdana"/>
                <w:sz w:val="20"/>
                <w:szCs w:val="20"/>
              </w:rPr>
            </w:pPr>
            <w:r w:rsidRPr="00E46EAA">
              <w:rPr>
                <w:rFonts w:ascii="Verdana" w:hAnsi="Verdana"/>
                <w:sz w:val="20"/>
                <w:szCs w:val="20"/>
              </w:rPr>
              <w:t>Perform arithmetic operations, including those involving whole-number exponents, in the conventional order when there are no parentheses to specify a particular order (Order of Operations). (CCSS: 6.EE.2c)</w:t>
            </w:r>
          </w:p>
          <w:p w:rsidR="00B41730" w:rsidRPr="00E46EAA" w:rsidRDefault="00B41730" w:rsidP="00C11D5F">
            <w:pPr>
              <w:pStyle w:val="NoSpacing"/>
              <w:numPr>
                <w:ilvl w:val="0"/>
                <w:numId w:val="177"/>
              </w:numPr>
              <w:ind w:left="342"/>
              <w:rPr>
                <w:rFonts w:ascii="Verdana" w:hAnsi="Verdana"/>
                <w:iCs/>
                <w:sz w:val="20"/>
                <w:szCs w:val="20"/>
              </w:rPr>
            </w:pPr>
            <w:r w:rsidRPr="00E46EAA">
              <w:rPr>
                <w:rFonts w:ascii="Verdana" w:hAnsi="Verdana"/>
                <w:sz w:val="20"/>
                <w:szCs w:val="20"/>
              </w:rPr>
              <w:t>Apply the properties of operations to generate equivalent expressions.</w:t>
            </w:r>
            <w:r w:rsidRPr="00E46EAA">
              <w:rPr>
                <w:rStyle w:val="EndnoteReference"/>
                <w:rFonts w:ascii="Verdana" w:hAnsi="Verdana"/>
                <w:sz w:val="20"/>
                <w:szCs w:val="20"/>
              </w:rPr>
              <w:endnoteReference w:id="142"/>
            </w:r>
            <w:r w:rsidRPr="00E46EAA">
              <w:rPr>
                <w:rFonts w:ascii="Verdana" w:hAnsi="Verdana"/>
                <w:sz w:val="20"/>
                <w:szCs w:val="20"/>
              </w:rPr>
              <w:t xml:space="preserve"> (CCSS: 6.EE.3)</w:t>
            </w:r>
          </w:p>
          <w:p w:rsidR="00B41730" w:rsidRPr="00E46EAA" w:rsidRDefault="00B41730" w:rsidP="00C11D5F">
            <w:pPr>
              <w:pStyle w:val="NoSpacing"/>
              <w:numPr>
                <w:ilvl w:val="0"/>
                <w:numId w:val="177"/>
              </w:numPr>
              <w:ind w:left="342"/>
              <w:rPr>
                <w:rFonts w:ascii="Verdana" w:hAnsi="Verdana" w:cs="Helvetica"/>
                <w:sz w:val="20"/>
              </w:rPr>
            </w:pPr>
            <w:r w:rsidRPr="00E46EAA">
              <w:rPr>
                <w:rFonts w:ascii="Verdana" w:hAnsi="Verdana"/>
                <w:sz w:val="20"/>
                <w:szCs w:val="20"/>
              </w:rPr>
              <w:t>Identify when two expressions are equivalent.</w:t>
            </w:r>
            <w:r w:rsidRPr="00E46EAA">
              <w:rPr>
                <w:rStyle w:val="EndnoteReference"/>
                <w:rFonts w:ascii="Verdana" w:hAnsi="Verdana"/>
                <w:sz w:val="20"/>
                <w:szCs w:val="20"/>
              </w:rPr>
              <w:endnoteReference w:id="143"/>
            </w:r>
            <w:r w:rsidRPr="00E46EAA">
              <w:rPr>
                <w:rFonts w:ascii="Verdana" w:hAnsi="Verdana"/>
                <w:sz w:val="20"/>
                <w:szCs w:val="20"/>
              </w:rPr>
              <w:t xml:space="preserve"> (CCSS: 6.EE.4) </w:t>
            </w: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cs="Helvetica"/>
                <w:sz w:val="20"/>
              </w:rPr>
            </w:pPr>
          </w:p>
        </w:tc>
        <w:tc>
          <w:tcPr>
            <w:tcW w:w="726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176"/>
              </w:numPr>
              <w:rPr>
                <w:rFonts w:cs="Arial"/>
                <w:szCs w:val="20"/>
              </w:rPr>
            </w:pPr>
            <w:r w:rsidRPr="00E46EAA">
              <w:rPr>
                <w:rFonts w:cs="Arial"/>
                <w:szCs w:val="20"/>
              </w:rPr>
              <w:t>If we didn’t have variables, what would we use?</w:t>
            </w:r>
          </w:p>
          <w:p w:rsidR="00B41730" w:rsidRPr="00E46EAA" w:rsidRDefault="00B41730" w:rsidP="00C11D5F">
            <w:pPr>
              <w:pStyle w:val="ColorfulList-Accent11"/>
              <w:numPr>
                <w:ilvl w:val="0"/>
                <w:numId w:val="176"/>
              </w:numPr>
              <w:rPr>
                <w:rFonts w:cs="Arial"/>
                <w:szCs w:val="20"/>
              </w:rPr>
            </w:pPr>
            <w:r w:rsidRPr="00E46EAA">
              <w:rPr>
                <w:rFonts w:cs="Arial"/>
                <w:szCs w:val="20"/>
              </w:rPr>
              <w:t>What purposes do variable expressions serve?</w:t>
            </w:r>
          </w:p>
          <w:p w:rsidR="00B41730" w:rsidRPr="00E46EAA" w:rsidRDefault="00B41730" w:rsidP="00C11D5F">
            <w:pPr>
              <w:pStyle w:val="ColorfulList-Accent11"/>
              <w:numPr>
                <w:ilvl w:val="0"/>
                <w:numId w:val="176"/>
              </w:numPr>
              <w:rPr>
                <w:rFonts w:cs="Arial"/>
                <w:szCs w:val="20"/>
              </w:rPr>
            </w:pPr>
            <w:r w:rsidRPr="00E46EAA">
              <w:rPr>
                <w:rFonts w:cs="Arial"/>
                <w:szCs w:val="20"/>
              </w:rPr>
              <w:t>What are some advantages to being able to describe a pattern using variables?</w:t>
            </w:r>
          </w:p>
          <w:p w:rsidR="00B41730" w:rsidRPr="00E46EAA" w:rsidRDefault="00B41730" w:rsidP="00C11D5F">
            <w:pPr>
              <w:pStyle w:val="ColorfulList-Accent11"/>
              <w:numPr>
                <w:ilvl w:val="0"/>
                <w:numId w:val="176"/>
              </w:numPr>
              <w:rPr>
                <w:rFonts w:cs="Arial"/>
                <w:szCs w:val="20"/>
              </w:rPr>
            </w:pPr>
            <w:r w:rsidRPr="00E46EAA">
              <w:rPr>
                <w:rFonts w:cs="Arial"/>
                <w:szCs w:val="20"/>
              </w:rPr>
              <w:t>Why does the order of operations exist?</w:t>
            </w:r>
          </w:p>
          <w:p w:rsidR="00B41730" w:rsidRPr="00E46EAA" w:rsidRDefault="00B41730" w:rsidP="00C11D5F">
            <w:pPr>
              <w:pStyle w:val="ColorfulList-Accent11"/>
              <w:numPr>
                <w:ilvl w:val="0"/>
                <w:numId w:val="176"/>
              </w:numPr>
              <w:rPr>
                <w:rFonts w:cs="Arial"/>
                <w:szCs w:val="20"/>
              </w:rPr>
            </w:pPr>
            <w:r w:rsidRPr="00E46EAA">
              <w:rPr>
                <w:rFonts w:cs="Arial"/>
                <w:szCs w:val="20"/>
              </w:rPr>
              <w:t>What other tasks/processes require the use of a strict order of steps?</w:t>
            </w:r>
          </w:p>
        </w:tc>
      </w:tr>
      <w:tr w:rsidR="00B41730" w:rsidRPr="00E46EAA" w:rsidTr="00E96A6D">
        <w:trPr>
          <w:gridAfter w:val="1"/>
          <w:wAfter w:w="24" w:type="dxa"/>
          <w:cantSplit/>
          <w:trHeight w:val="2069"/>
          <w:jc w:val="center"/>
        </w:trPr>
        <w:tc>
          <w:tcPr>
            <w:tcW w:w="7110" w:type="dxa"/>
            <w:vMerge/>
          </w:tcPr>
          <w:p w:rsidR="00B41730" w:rsidRPr="00E46EAA" w:rsidRDefault="00B41730" w:rsidP="00B670CD">
            <w:pPr>
              <w:rPr>
                <w:rFonts w:ascii="Verdana" w:hAnsi="Verdana" w:cs="Arial"/>
                <w:sz w:val="20"/>
                <w:szCs w:val="20"/>
              </w:rPr>
            </w:pPr>
          </w:p>
        </w:tc>
        <w:tc>
          <w:tcPr>
            <w:tcW w:w="726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75"/>
              </w:numPr>
              <w:ind w:left="702"/>
              <w:rPr>
                <w:rFonts w:cs="Arial"/>
                <w:szCs w:val="20"/>
              </w:rPr>
            </w:pPr>
            <w:r w:rsidRPr="00E46EAA">
              <w:rPr>
                <w:rFonts w:cs="Arial"/>
                <w:szCs w:val="20"/>
              </w:rPr>
              <w:t>The simplification of algebraic expressions allows one to communicate mathematics efficiently for use in a variety of contexts</w:t>
            </w:r>
            <w:r w:rsidR="00981B33" w:rsidRPr="00E46EAA">
              <w:rPr>
                <w:rFonts w:cs="Arial"/>
                <w:szCs w:val="20"/>
              </w:rPr>
              <w:t>.</w:t>
            </w:r>
          </w:p>
          <w:p w:rsidR="00B41730" w:rsidRPr="00E46EAA" w:rsidRDefault="00B41730" w:rsidP="00C11D5F">
            <w:pPr>
              <w:pStyle w:val="ColorfulList-Accent11"/>
              <w:numPr>
                <w:ilvl w:val="0"/>
                <w:numId w:val="175"/>
              </w:numPr>
              <w:ind w:left="702"/>
            </w:pPr>
            <w:r w:rsidRPr="00E46EAA">
              <w:rPr>
                <w:rFonts w:cs="Arial"/>
                <w:szCs w:val="20"/>
              </w:rPr>
              <w:t>Using algebraic expressions we can efficiently expand and describe patterns in spreadsheets or other technologies</w:t>
            </w:r>
            <w:r w:rsidR="00981B33" w:rsidRPr="00E46EAA">
              <w:rPr>
                <w:rFonts w:cs="Arial"/>
                <w:szCs w:val="20"/>
              </w:rPr>
              <w:t>.</w:t>
            </w: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jc w:val="center"/>
        </w:trPr>
        <w:tc>
          <w:tcPr>
            <w:tcW w:w="7110" w:type="dxa"/>
            <w:vMerge/>
          </w:tcPr>
          <w:p w:rsidR="00B41730" w:rsidRPr="00E46EAA" w:rsidRDefault="00B41730" w:rsidP="00B670CD">
            <w:pPr>
              <w:rPr>
                <w:rFonts w:ascii="Verdana" w:hAnsi="Verdana" w:cs="Arial"/>
                <w:sz w:val="20"/>
                <w:szCs w:val="20"/>
              </w:rPr>
            </w:pPr>
          </w:p>
        </w:tc>
        <w:tc>
          <w:tcPr>
            <w:tcW w:w="726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77"/>
              </w:numPr>
              <w:rPr>
                <w:rFonts w:cs="Arial"/>
                <w:szCs w:val="20"/>
              </w:rPr>
            </w:pPr>
            <w:r w:rsidRPr="00E46EAA">
              <w:rPr>
                <w:rFonts w:cs="Arial"/>
                <w:szCs w:val="20"/>
              </w:rPr>
              <w:t>Mathematics can be used to show that things that seem complex can be broken into simple patterns and relationships.</w:t>
            </w:r>
          </w:p>
          <w:p w:rsidR="00B41730" w:rsidRPr="00E46EAA" w:rsidRDefault="00B41730" w:rsidP="00C11D5F">
            <w:pPr>
              <w:pStyle w:val="ColorfulList-Accent11"/>
              <w:numPr>
                <w:ilvl w:val="0"/>
                <w:numId w:val="477"/>
              </w:numPr>
              <w:rPr>
                <w:rFonts w:cs="Arial"/>
                <w:szCs w:val="20"/>
              </w:rPr>
            </w:pPr>
            <w:r w:rsidRPr="00E46EAA">
              <w:rPr>
                <w:rFonts w:cs="Arial"/>
                <w:szCs w:val="20"/>
              </w:rPr>
              <w:t>Mathematics can be expressed in a variety of formats.</w:t>
            </w:r>
          </w:p>
          <w:p w:rsidR="0003386D" w:rsidRPr="00E46EAA" w:rsidRDefault="0003386D" w:rsidP="00C11D5F">
            <w:pPr>
              <w:pStyle w:val="ListParagraph"/>
              <w:numPr>
                <w:ilvl w:val="0"/>
                <w:numId w:val="477"/>
              </w:numPr>
              <w:rPr>
                <w:rFonts w:ascii="Verdana" w:hAnsi="Verdana"/>
                <w:sz w:val="20"/>
                <w:szCs w:val="20"/>
              </w:rPr>
            </w:pPr>
            <w:r w:rsidRPr="00E46EAA">
              <w:rPr>
                <w:rFonts w:ascii="Verdana" w:hAnsi="Verdana"/>
                <w:sz w:val="20"/>
                <w:szCs w:val="20"/>
              </w:rPr>
              <w:t>Mathematicians reason abstractly and quantitatively.</w:t>
            </w:r>
            <w:r w:rsidR="000E6076" w:rsidRPr="00E46EAA">
              <w:rPr>
                <w:rFonts w:ascii="Verdana" w:hAnsi="Verdana"/>
                <w:sz w:val="20"/>
                <w:szCs w:val="20"/>
              </w:rPr>
              <w:t xml:space="preserve"> (MP)</w:t>
            </w:r>
          </w:p>
          <w:p w:rsidR="0003386D" w:rsidRPr="00E46EAA" w:rsidRDefault="0003386D" w:rsidP="00C11D5F">
            <w:pPr>
              <w:pStyle w:val="ListParagraph"/>
              <w:numPr>
                <w:ilvl w:val="0"/>
                <w:numId w:val="477"/>
              </w:numPr>
              <w:rPr>
                <w:rFonts w:ascii="Verdana" w:hAnsi="Verdana"/>
                <w:sz w:val="20"/>
                <w:szCs w:val="20"/>
              </w:rPr>
            </w:pPr>
            <w:r w:rsidRPr="00E46EAA">
              <w:rPr>
                <w:rFonts w:ascii="Verdana" w:hAnsi="Verdana"/>
                <w:sz w:val="20"/>
                <w:szCs w:val="20"/>
              </w:rPr>
              <w:t>Mathematicians look for and make use of structure.</w:t>
            </w:r>
            <w:r w:rsidR="000E6076" w:rsidRPr="00E46EAA">
              <w:rPr>
                <w:rFonts w:ascii="Verdana" w:hAnsi="Verdana"/>
                <w:sz w:val="20"/>
                <w:szCs w:val="20"/>
              </w:rPr>
              <w:t xml:space="preserve"> (MP)</w:t>
            </w:r>
          </w:p>
          <w:p w:rsidR="0003386D" w:rsidRPr="00E46EAA" w:rsidRDefault="0003386D" w:rsidP="00C11D5F">
            <w:pPr>
              <w:pStyle w:val="ListParagraph"/>
              <w:numPr>
                <w:ilvl w:val="0"/>
                <w:numId w:val="477"/>
              </w:numPr>
              <w:rPr>
                <w:rFonts w:ascii="Verdana" w:hAnsi="Verdana"/>
                <w:sz w:val="20"/>
                <w:szCs w:val="20"/>
              </w:rPr>
            </w:pPr>
            <w:r w:rsidRPr="00E46EAA">
              <w:rPr>
                <w:rFonts w:ascii="Verdana" w:hAnsi="Verdana"/>
                <w:sz w:val="20"/>
                <w:szCs w:val="20"/>
              </w:rPr>
              <w:t xml:space="preserve">Mathematicians look for and express regularity in repeated reasoning. </w:t>
            </w:r>
            <w:r w:rsidR="000E6076" w:rsidRPr="00E46EAA">
              <w:rPr>
                <w:rFonts w:ascii="Verdana" w:hAnsi="Verdana"/>
                <w:sz w:val="20"/>
                <w:szCs w:val="20"/>
              </w:rPr>
              <w:t xml:space="preserve"> (MP)</w:t>
            </w:r>
          </w:p>
          <w:p w:rsidR="00B41730" w:rsidRPr="00E46EAA" w:rsidRDefault="00B41730" w:rsidP="00B670CD">
            <w:pPr>
              <w:pStyle w:val="ColorfulList-Accent11"/>
              <w:rPr>
                <w:rFonts w:cs="Arial"/>
                <w:szCs w:val="20"/>
              </w:rPr>
            </w:pPr>
          </w:p>
        </w:tc>
      </w:tr>
    </w:tbl>
    <w:p w:rsidR="00B41730" w:rsidRPr="00E46EAA" w:rsidRDefault="00B41730" w:rsidP="0060438F">
      <w:pPr>
        <w:tabs>
          <w:tab w:val="left" w:pos="2805"/>
        </w:tabs>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20"/>
        <w:gridCol w:w="6456"/>
        <w:gridCol w:w="24"/>
      </w:tblGrid>
      <w:tr w:rsidR="00B41730" w:rsidRPr="00E46EAA" w:rsidTr="00E96A6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E96A6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2.  </w:t>
            </w:r>
            <w:r w:rsidRPr="00E46EAA">
              <w:rPr>
                <w:rFonts w:ascii="Verdana" w:hAnsi="Verdana"/>
                <w:b/>
                <w:bCs/>
                <w:sz w:val="26"/>
                <w:szCs w:val="26"/>
              </w:rPr>
              <w:t>Patterns, Functions, and Algebraic Structures</w:t>
            </w:r>
          </w:p>
        </w:tc>
      </w:tr>
      <w:tr w:rsidR="00B41730" w:rsidRPr="00E46EAA" w:rsidTr="00E96A6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60438F">
            <w:pPr>
              <w:pStyle w:val="NoSpacing"/>
              <w:numPr>
                <w:ilvl w:val="0"/>
                <w:numId w:val="2"/>
              </w:numPr>
              <w:rPr>
                <w:rFonts w:ascii="Verdana" w:hAnsi="Verdana"/>
              </w:rPr>
            </w:pPr>
            <w:r w:rsidRPr="00E46EAA">
              <w:rPr>
                <w:rFonts w:ascii="Verdana" w:hAnsi="Verdana"/>
              </w:rPr>
              <w:t>Make claims about relationships among numbers, shapes, symbols, and data and defend those claims by relying on the properties that are the structure of mathematics</w:t>
            </w:r>
          </w:p>
        </w:tc>
      </w:tr>
      <w:tr w:rsidR="00B41730" w:rsidRPr="00E46EAA" w:rsidTr="00E96A6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E96A6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Sixth Grade</w:t>
            </w:r>
          </w:p>
        </w:tc>
      </w:tr>
      <w:tr w:rsidR="00B41730" w:rsidRPr="00E46EAA" w:rsidTr="00E96A6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E96A6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522"/>
              <w:rPr>
                <w:rFonts w:ascii="Verdana" w:hAnsi="Verdana"/>
                <w:bCs/>
                <w:sz w:val="28"/>
                <w:szCs w:val="28"/>
              </w:rPr>
            </w:pPr>
            <w:r w:rsidRPr="00E46EAA">
              <w:rPr>
                <w:rFonts w:ascii="Verdana" w:hAnsi="Verdana"/>
                <w:bCs/>
                <w:sz w:val="28"/>
                <w:szCs w:val="28"/>
              </w:rPr>
              <w:t xml:space="preserve">2. Variables are used to represent unknown quantities within equations and inequalities </w:t>
            </w:r>
          </w:p>
        </w:tc>
      </w:tr>
      <w:tr w:rsidR="00B41730" w:rsidRPr="00E46EAA" w:rsidTr="00E96A6D">
        <w:trPr>
          <w:gridAfter w:val="1"/>
          <w:wAfter w:w="24" w:type="dxa"/>
          <w:cantSplit/>
          <w:jc w:val="center"/>
        </w:trPr>
        <w:tc>
          <w:tcPr>
            <w:tcW w:w="7920" w:type="dxa"/>
            <w:shd w:val="pct15" w:color="auto" w:fill="auto"/>
          </w:tcPr>
          <w:p w:rsidR="00B41730" w:rsidRPr="00E46EAA" w:rsidRDefault="00B41730" w:rsidP="00B670CD">
            <w:pPr>
              <w:rPr>
                <w:rFonts w:ascii="Verdana" w:hAnsi="Verdana"/>
                <w:sz w:val="20"/>
                <w:szCs w:val="20"/>
              </w:rPr>
            </w:pPr>
            <w:r w:rsidRPr="00E46EAA">
              <w:rPr>
                <w:rFonts w:ascii="Verdana" w:hAnsi="Verdana"/>
                <w:b/>
                <w:sz w:val="20"/>
                <w:szCs w:val="20"/>
              </w:rPr>
              <w:t>Evidence Outcomes</w:t>
            </w:r>
          </w:p>
        </w:tc>
        <w:tc>
          <w:tcPr>
            <w:tcW w:w="6456" w:type="dxa"/>
            <w:shd w:val="pct15" w:color="auto" w:fill="auto"/>
          </w:tcPr>
          <w:p w:rsidR="00B41730" w:rsidRPr="00E46EAA" w:rsidRDefault="00B41730" w:rsidP="00B670CD">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E96A6D">
        <w:trPr>
          <w:gridAfter w:val="1"/>
          <w:wAfter w:w="24" w:type="dxa"/>
          <w:cantSplit/>
          <w:jc w:val="center"/>
        </w:trPr>
        <w:tc>
          <w:tcPr>
            <w:tcW w:w="792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1"/>
                <w:numId w:val="172"/>
              </w:numPr>
              <w:ind w:left="342"/>
              <w:rPr>
                <w:rFonts w:ascii="Verdana" w:hAnsi="Verdana"/>
                <w:sz w:val="20"/>
                <w:szCs w:val="20"/>
              </w:rPr>
            </w:pPr>
            <w:r w:rsidRPr="00E46EAA">
              <w:rPr>
                <w:rFonts w:ascii="Verdana" w:hAnsi="Verdana"/>
                <w:sz w:val="20"/>
                <w:szCs w:val="20"/>
              </w:rPr>
              <w:t>Describe solving an equation or inequality as a process of answering a question: which values from a specified set, if any, make the equation or inequality true? (CCSS: 6.EE.5)</w:t>
            </w:r>
          </w:p>
          <w:p w:rsidR="00B41730" w:rsidRPr="00E46EAA" w:rsidRDefault="00B41730" w:rsidP="00C11D5F">
            <w:pPr>
              <w:pStyle w:val="NoSpacing"/>
              <w:numPr>
                <w:ilvl w:val="1"/>
                <w:numId w:val="172"/>
              </w:numPr>
              <w:ind w:left="342"/>
              <w:rPr>
                <w:rFonts w:ascii="Verdana" w:hAnsi="Verdana"/>
                <w:sz w:val="20"/>
                <w:szCs w:val="20"/>
              </w:rPr>
            </w:pPr>
            <w:r w:rsidRPr="00E46EAA">
              <w:rPr>
                <w:rFonts w:ascii="Verdana" w:hAnsi="Verdana"/>
                <w:sz w:val="20"/>
                <w:szCs w:val="20"/>
              </w:rPr>
              <w:t>Use substitution to determine whether a given number in a specified set makes an equation or inequality true. (CCSS: 6.EE.5)</w:t>
            </w:r>
          </w:p>
          <w:p w:rsidR="00B41730" w:rsidRPr="00E46EAA" w:rsidRDefault="00B41730" w:rsidP="00C11D5F">
            <w:pPr>
              <w:pStyle w:val="NoSpacing"/>
              <w:numPr>
                <w:ilvl w:val="1"/>
                <w:numId w:val="172"/>
              </w:numPr>
              <w:ind w:left="342"/>
              <w:rPr>
                <w:rFonts w:ascii="Verdana" w:hAnsi="Verdana"/>
                <w:sz w:val="20"/>
                <w:szCs w:val="20"/>
              </w:rPr>
            </w:pPr>
            <w:r w:rsidRPr="00E46EAA">
              <w:rPr>
                <w:rFonts w:ascii="Verdana" w:hAnsi="Verdana"/>
                <w:sz w:val="20"/>
                <w:szCs w:val="20"/>
              </w:rPr>
              <w:t>Use variables to represent numbers and write expressions when solving a real-world or mathematical problem. (CCSS: 6.EE.6)</w:t>
            </w:r>
          </w:p>
          <w:p w:rsidR="00B41730" w:rsidRPr="00E46EAA" w:rsidRDefault="00B41730" w:rsidP="00C11D5F">
            <w:pPr>
              <w:pStyle w:val="NoSpacing"/>
              <w:numPr>
                <w:ilvl w:val="2"/>
                <w:numId w:val="172"/>
              </w:numPr>
              <w:ind w:left="702"/>
              <w:rPr>
                <w:rFonts w:ascii="Verdana" w:hAnsi="Verdana"/>
                <w:sz w:val="20"/>
                <w:szCs w:val="20"/>
              </w:rPr>
            </w:pPr>
            <w:r w:rsidRPr="00E46EAA">
              <w:rPr>
                <w:rFonts w:ascii="Verdana" w:hAnsi="Verdana"/>
                <w:sz w:val="20"/>
                <w:szCs w:val="20"/>
              </w:rPr>
              <w:t>Recognize that a variable can represent an unknown number, or, depending on the purpose at hand, any number in a specified set. (CCSS: 6.EE.6)</w:t>
            </w:r>
          </w:p>
          <w:p w:rsidR="00B41730" w:rsidRPr="00E46EAA" w:rsidRDefault="00B41730" w:rsidP="00C11D5F">
            <w:pPr>
              <w:pStyle w:val="NoSpacing"/>
              <w:numPr>
                <w:ilvl w:val="1"/>
                <w:numId w:val="172"/>
              </w:numPr>
              <w:ind w:left="342"/>
              <w:rPr>
                <w:rFonts w:ascii="Verdana" w:hAnsi="Verdana"/>
                <w:sz w:val="20"/>
                <w:szCs w:val="20"/>
              </w:rPr>
            </w:pPr>
            <w:r w:rsidRPr="00E46EAA">
              <w:rPr>
                <w:rFonts w:ascii="Verdana" w:hAnsi="Verdana"/>
                <w:sz w:val="20"/>
                <w:szCs w:val="20"/>
              </w:rPr>
              <w:t xml:space="preserve">Solve real-world and mathematical problems by writing and solving equations of the form </w:t>
            </w:r>
            <w:r w:rsidRPr="00E46EAA">
              <w:rPr>
                <w:rFonts w:ascii="Verdana" w:hAnsi="Verdana"/>
                <w:i/>
                <w:iCs/>
                <w:sz w:val="20"/>
                <w:szCs w:val="20"/>
              </w:rPr>
              <w:t>x</w:t>
            </w:r>
            <w:r w:rsidRPr="00E46EAA">
              <w:rPr>
                <w:rFonts w:ascii="Verdana" w:hAnsi="Verdana"/>
                <w:sz w:val="20"/>
                <w:szCs w:val="20"/>
              </w:rPr>
              <w:t xml:space="preserve"> + </w:t>
            </w:r>
            <w:r w:rsidRPr="00E46EAA">
              <w:rPr>
                <w:rFonts w:ascii="Verdana" w:hAnsi="Verdana"/>
                <w:i/>
                <w:iCs/>
                <w:sz w:val="20"/>
                <w:szCs w:val="20"/>
              </w:rPr>
              <w:t>p</w:t>
            </w:r>
            <w:r w:rsidRPr="00E46EAA">
              <w:rPr>
                <w:rFonts w:ascii="Verdana" w:hAnsi="Verdana"/>
                <w:sz w:val="20"/>
                <w:szCs w:val="20"/>
              </w:rPr>
              <w:t xml:space="preserve"> = </w:t>
            </w:r>
            <w:r w:rsidRPr="00E46EAA">
              <w:rPr>
                <w:rFonts w:ascii="Verdana" w:hAnsi="Verdana"/>
                <w:i/>
                <w:iCs/>
                <w:sz w:val="20"/>
                <w:szCs w:val="20"/>
              </w:rPr>
              <w:t>q</w:t>
            </w:r>
            <w:r w:rsidRPr="00E46EAA">
              <w:rPr>
                <w:rFonts w:ascii="Verdana" w:hAnsi="Verdana"/>
                <w:sz w:val="20"/>
                <w:szCs w:val="20"/>
              </w:rPr>
              <w:t xml:space="preserve"> and</w:t>
            </w:r>
            <w:r w:rsidRPr="00E46EAA">
              <w:rPr>
                <w:rFonts w:ascii="Verdana" w:hAnsi="Verdana"/>
                <w:i/>
                <w:iCs/>
                <w:sz w:val="20"/>
                <w:szCs w:val="20"/>
              </w:rPr>
              <w:t xml:space="preserve"> px</w:t>
            </w:r>
            <w:r w:rsidRPr="00E46EAA">
              <w:rPr>
                <w:rFonts w:ascii="Verdana" w:hAnsi="Verdana"/>
                <w:sz w:val="20"/>
                <w:szCs w:val="20"/>
              </w:rPr>
              <w:t xml:space="preserve"> = </w:t>
            </w:r>
            <w:r w:rsidRPr="00E46EAA">
              <w:rPr>
                <w:rFonts w:ascii="Verdana" w:hAnsi="Verdana"/>
                <w:i/>
                <w:iCs/>
                <w:sz w:val="20"/>
                <w:szCs w:val="20"/>
              </w:rPr>
              <w:t>q</w:t>
            </w:r>
            <w:r w:rsidRPr="00E46EAA">
              <w:rPr>
                <w:rFonts w:ascii="Verdana" w:hAnsi="Verdana"/>
                <w:sz w:val="20"/>
                <w:szCs w:val="20"/>
              </w:rPr>
              <w:t xml:space="preserve"> for cases in which </w:t>
            </w:r>
            <w:r w:rsidRPr="00E46EAA">
              <w:rPr>
                <w:rFonts w:ascii="Verdana" w:hAnsi="Verdana"/>
                <w:i/>
                <w:iCs/>
                <w:sz w:val="20"/>
                <w:szCs w:val="20"/>
              </w:rPr>
              <w:t>p</w:t>
            </w:r>
            <w:r w:rsidRPr="00E46EAA">
              <w:rPr>
                <w:rFonts w:ascii="Verdana" w:hAnsi="Verdana"/>
                <w:sz w:val="20"/>
                <w:szCs w:val="20"/>
              </w:rPr>
              <w:t xml:space="preserve">, </w:t>
            </w:r>
            <w:r w:rsidRPr="00E46EAA">
              <w:rPr>
                <w:rFonts w:ascii="Verdana" w:hAnsi="Verdana"/>
                <w:i/>
                <w:iCs/>
                <w:sz w:val="20"/>
                <w:szCs w:val="20"/>
              </w:rPr>
              <w:t>q</w:t>
            </w:r>
            <w:r w:rsidRPr="00E46EAA">
              <w:rPr>
                <w:rFonts w:ascii="Verdana" w:hAnsi="Verdana"/>
                <w:sz w:val="20"/>
                <w:szCs w:val="20"/>
              </w:rPr>
              <w:t xml:space="preserve"> and </w:t>
            </w:r>
            <w:r w:rsidRPr="00E46EAA">
              <w:rPr>
                <w:rFonts w:ascii="Verdana" w:hAnsi="Verdana"/>
                <w:i/>
                <w:iCs/>
                <w:sz w:val="20"/>
                <w:szCs w:val="20"/>
              </w:rPr>
              <w:t>x</w:t>
            </w:r>
            <w:r w:rsidRPr="00E46EAA">
              <w:rPr>
                <w:rFonts w:ascii="Verdana" w:hAnsi="Verdana"/>
                <w:sz w:val="20"/>
                <w:szCs w:val="20"/>
              </w:rPr>
              <w:t xml:space="preserve"> are all nonnegative rational numbers. (CCSS: 6.EE.7)</w:t>
            </w:r>
          </w:p>
          <w:p w:rsidR="00B41730" w:rsidRPr="00E46EAA" w:rsidRDefault="00B41730" w:rsidP="00C11D5F">
            <w:pPr>
              <w:pStyle w:val="NoSpacing"/>
              <w:numPr>
                <w:ilvl w:val="1"/>
                <w:numId w:val="172"/>
              </w:numPr>
              <w:ind w:left="342"/>
              <w:rPr>
                <w:rFonts w:ascii="Verdana" w:hAnsi="Verdana"/>
                <w:sz w:val="20"/>
                <w:szCs w:val="20"/>
              </w:rPr>
            </w:pPr>
            <w:r w:rsidRPr="00E46EAA">
              <w:rPr>
                <w:rFonts w:ascii="Verdana" w:hAnsi="Verdana"/>
                <w:sz w:val="20"/>
                <w:szCs w:val="20"/>
              </w:rPr>
              <w:t xml:space="preserve">Write an inequality of the form </w:t>
            </w:r>
            <w:r w:rsidRPr="00E46EAA">
              <w:rPr>
                <w:rFonts w:ascii="Verdana" w:hAnsi="Verdana"/>
                <w:i/>
                <w:iCs/>
                <w:sz w:val="20"/>
                <w:szCs w:val="20"/>
              </w:rPr>
              <w:t>x</w:t>
            </w:r>
            <w:r w:rsidRPr="00E46EAA">
              <w:rPr>
                <w:rFonts w:ascii="Verdana" w:hAnsi="Verdana"/>
                <w:sz w:val="20"/>
                <w:szCs w:val="20"/>
              </w:rPr>
              <w:t xml:space="preserve"> &gt; </w:t>
            </w:r>
            <w:r w:rsidRPr="00E46EAA">
              <w:rPr>
                <w:rFonts w:ascii="Verdana" w:hAnsi="Verdana"/>
                <w:i/>
                <w:iCs/>
                <w:sz w:val="20"/>
                <w:szCs w:val="20"/>
              </w:rPr>
              <w:t>c</w:t>
            </w:r>
            <w:r w:rsidRPr="00E46EAA">
              <w:rPr>
                <w:rFonts w:ascii="Verdana" w:hAnsi="Verdana"/>
                <w:sz w:val="20"/>
                <w:szCs w:val="20"/>
              </w:rPr>
              <w:t xml:space="preserve"> or </w:t>
            </w:r>
            <w:r w:rsidRPr="00E46EAA">
              <w:rPr>
                <w:rFonts w:ascii="Verdana" w:hAnsi="Verdana"/>
                <w:i/>
                <w:iCs/>
                <w:sz w:val="20"/>
                <w:szCs w:val="20"/>
              </w:rPr>
              <w:t>x</w:t>
            </w:r>
            <w:r w:rsidRPr="00E46EAA">
              <w:rPr>
                <w:rFonts w:ascii="Verdana" w:hAnsi="Verdana"/>
                <w:sz w:val="20"/>
                <w:szCs w:val="20"/>
              </w:rPr>
              <w:t xml:space="preserve"> &lt; </w:t>
            </w:r>
            <w:r w:rsidRPr="00E46EAA">
              <w:rPr>
                <w:rFonts w:ascii="Verdana" w:hAnsi="Verdana"/>
                <w:i/>
                <w:iCs/>
                <w:sz w:val="20"/>
                <w:szCs w:val="20"/>
              </w:rPr>
              <w:t>c</w:t>
            </w:r>
            <w:r w:rsidRPr="00E46EAA">
              <w:rPr>
                <w:rFonts w:ascii="Verdana" w:hAnsi="Verdana"/>
                <w:sz w:val="20"/>
                <w:szCs w:val="20"/>
              </w:rPr>
              <w:t xml:space="preserve"> to represent a constraint or condition in a real-world or mathematical problem. (CCSS: 6.EE.8)</w:t>
            </w:r>
          </w:p>
          <w:p w:rsidR="00B41730" w:rsidRPr="00E46EAA" w:rsidRDefault="00B41730" w:rsidP="00C11D5F">
            <w:pPr>
              <w:pStyle w:val="NoSpacing"/>
              <w:numPr>
                <w:ilvl w:val="1"/>
                <w:numId w:val="172"/>
              </w:numPr>
              <w:ind w:left="342"/>
              <w:rPr>
                <w:rFonts w:ascii="Verdana" w:hAnsi="Verdana"/>
                <w:sz w:val="20"/>
                <w:szCs w:val="20"/>
              </w:rPr>
            </w:pPr>
            <w:r w:rsidRPr="00E46EAA">
              <w:rPr>
                <w:rFonts w:ascii="Verdana" w:hAnsi="Verdana"/>
                <w:sz w:val="20"/>
                <w:szCs w:val="20"/>
              </w:rPr>
              <w:t xml:space="preserve">Show that inequalities of the form </w:t>
            </w:r>
            <w:r w:rsidRPr="00E46EAA">
              <w:rPr>
                <w:rFonts w:ascii="Verdana" w:hAnsi="Verdana"/>
                <w:i/>
                <w:iCs/>
                <w:sz w:val="20"/>
                <w:szCs w:val="20"/>
              </w:rPr>
              <w:t>x</w:t>
            </w:r>
            <w:r w:rsidRPr="00E46EAA">
              <w:rPr>
                <w:rFonts w:ascii="Verdana" w:hAnsi="Verdana"/>
                <w:sz w:val="20"/>
                <w:szCs w:val="20"/>
              </w:rPr>
              <w:t xml:space="preserve"> &gt; </w:t>
            </w:r>
            <w:r w:rsidRPr="00E46EAA">
              <w:rPr>
                <w:rFonts w:ascii="Verdana" w:hAnsi="Verdana"/>
                <w:i/>
                <w:iCs/>
                <w:sz w:val="20"/>
                <w:szCs w:val="20"/>
              </w:rPr>
              <w:t>c</w:t>
            </w:r>
            <w:r w:rsidRPr="00E46EAA">
              <w:rPr>
                <w:rFonts w:ascii="Verdana" w:hAnsi="Verdana"/>
                <w:sz w:val="20"/>
                <w:szCs w:val="20"/>
              </w:rPr>
              <w:t xml:space="preserve"> or</w:t>
            </w:r>
            <w:r w:rsidRPr="00E46EAA">
              <w:rPr>
                <w:rFonts w:ascii="Verdana" w:hAnsi="Verdana"/>
                <w:i/>
                <w:iCs/>
                <w:sz w:val="20"/>
                <w:szCs w:val="20"/>
              </w:rPr>
              <w:t xml:space="preserve"> x</w:t>
            </w:r>
            <w:r w:rsidRPr="00E46EAA">
              <w:rPr>
                <w:rFonts w:ascii="Verdana" w:hAnsi="Verdana"/>
                <w:sz w:val="20"/>
                <w:szCs w:val="20"/>
              </w:rPr>
              <w:t xml:space="preserve"> &lt; c have infinitely many solutions; represent solutions of such inequalities on number line diagrams.  (CCSS: 6.EE.8)</w:t>
            </w:r>
          </w:p>
          <w:p w:rsidR="00B41730" w:rsidRPr="00E46EAA" w:rsidRDefault="00B41730" w:rsidP="00C11D5F">
            <w:pPr>
              <w:pStyle w:val="NoSpacing"/>
              <w:numPr>
                <w:ilvl w:val="1"/>
                <w:numId w:val="172"/>
              </w:numPr>
              <w:ind w:left="342"/>
              <w:rPr>
                <w:rFonts w:ascii="Verdana" w:hAnsi="Verdana"/>
                <w:sz w:val="20"/>
                <w:szCs w:val="20"/>
              </w:rPr>
            </w:pPr>
            <w:r w:rsidRPr="00E46EAA">
              <w:rPr>
                <w:rFonts w:ascii="Verdana" w:hAnsi="Verdana"/>
                <w:sz w:val="20"/>
                <w:szCs w:val="20"/>
              </w:rPr>
              <w:t>Represent and analyze quantitative relationships between dependent and independent variables. (CCSS: 6.EE)</w:t>
            </w:r>
          </w:p>
          <w:p w:rsidR="00B41730" w:rsidRPr="00E46EAA" w:rsidRDefault="00B41730" w:rsidP="00C11D5F">
            <w:pPr>
              <w:pStyle w:val="NoSpacing"/>
              <w:numPr>
                <w:ilvl w:val="0"/>
                <w:numId w:val="173"/>
              </w:numPr>
              <w:ind w:left="702" w:hanging="180"/>
              <w:rPr>
                <w:rFonts w:ascii="Verdana" w:hAnsi="Verdana"/>
                <w:sz w:val="20"/>
                <w:szCs w:val="20"/>
              </w:rPr>
            </w:pPr>
            <w:r w:rsidRPr="00E46EAA">
              <w:rPr>
                <w:rFonts w:ascii="Verdana" w:hAnsi="Verdana"/>
                <w:sz w:val="20"/>
                <w:szCs w:val="20"/>
              </w:rPr>
              <w:t>Use variables to represent two quantities in a real-world problem that change in relationship to one another. (CCSS: 6.EE.9)</w:t>
            </w:r>
          </w:p>
          <w:p w:rsidR="00B41730" w:rsidRPr="00E46EAA" w:rsidRDefault="00B41730" w:rsidP="00C11D5F">
            <w:pPr>
              <w:pStyle w:val="NoSpacing"/>
              <w:numPr>
                <w:ilvl w:val="0"/>
                <w:numId w:val="173"/>
              </w:numPr>
              <w:ind w:left="702" w:hanging="180"/>
              <w:rPr>
                <w:rFonts w:ascii="Verdana" w:hAnsi="Verdana"/>
                <w:sz w:val="20"/>
                <w:szCs w:val="20"/>
              </w:rPr>
            </w:pPr>
            <w:r w:rsidRPr="00E46EAA">
              <w:rPr>
                <w:rFonts w:ascii="Verdana" w:hAnsi="Verdana"/>
                <w:sz w:val="20"/>
                <w:szCs w:val="20"/>
              </w:rPr>
              <w:t>Write an equation to express one quantity, thought of as the dependent variable, in terms of the other quantity, thought of as the independent variable. (CCSS: 6.EE.9)</w:t>
            </w:r>
          </w:p>
          <w:p w:rsidR="00B41730" w:rsidRPr="00E46EAA" w:rsidRDefault="00B41730" w:rsidP="00C11D5F">
            <w:pPr>
              <w:pStyle w:val="NoSpacing"/>
              <w:numPr>
                <w:ilvl w:val="0"/>
                <w:numId w:val="173"/>
              </w:numPr>
              <w:ind w:left="702" w:hanging="180"/>
              <w:rPr>
                <w:rFonts w:ascii="Verdana" w:hAnsi="Verdana"/>
                <w:sz w:val="20"/>
                <w:szCs w:val="20"/>
              </w:rPr>
            </w:pPr>
            <w:r w:rsidRPr="00E46EAA">
              <w:rPr>
                <w:rFonts w:ascii="Verdana" w:hAnsi="Verdana"/>
                <w:sz w:val="20"/>
                <w:szCs w:val="20"/>
              </w:rPr>
              <w:t>Analyze the relationship between the dependent and independent variables using graphs and tables, and relate these to the equation.</w:t>
            </w:r>
            <w:r w:rsidRPr="00E46EAA">
              <w:rPr>
                <w:rStyle w:val="EndnoteReference"/>
                <w:rFonts w:ascii="Verdana" w:hAnsi="Verdana"/>
                <w:sz w:val="20"/>
                <w:szCs w:val="20"/>
              </w:rPr>
              <w:endnoteReference w:id="144"/>
            </w:r>
            <w:r w:rsidRPr="00E46EAA">
              <w:rPr>
                <w:rFonts w:ascii="Verdana" w:hAnsi="Verdana"/>
                <w:sz w:val="20"/>
                <w:szCs w:val="20"/>
              </w:rPr>
              <w:t xml:space="preserve"> (CCSS: 6.EE.9)</w:t>
            </w:r>
          </w:p>
        </w:tc>
        <w:tc>
          <w:tcPr>
            <w:tcW w:w="645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numPr>
                <w:ilvl w:val="0"/>
                <w:numId w:val="178"/>
              </w:numPr>
              <w:rPr>
                <w:rFonts w:ascii="Verdana" w:hAnsi="Verdana" w:cs="Arial"/>
                <w:sz w:val="20"/>
                <w:szCs w:val="20"/>
              </w:rPr>
            </w:pPr>
            <w:r w:rsidRPr="00E46EAA">
              <w:rPr>
                <w:rFonts w:ascii="Verdana" w:hAnsi="Verdana" w:cs="Arial"/>
                <w:sz w:val="20"/>
                <w:szCs w:val="20"/>
              </w:rPr>
              <w:t>Do all equations have exactly one unique solution?</w:t>
            </w:r>
            <w:r w:rsidR="00981B33" w:rsidRPr="00E46EAA">
              <w:rPr>
                <w:rFonts w:ascii="Verdana" w:hAnsi="Verdana" w:cs="Arial"/>
                <w:sz w:val="20"/>
                <w:szCs w:val="20"/>
              </w:rPr>
              <w:t xml:space="preserve"> Why?</w:t>
            </w:r>
          </w:p>
          <w:p w:rsidR="00B41730" w:rsidRPr="00E46EAA" w:rsidRDefault="00981B33" w:rsidP="00C11D5F">
            <w:pPr>
              <w:numPr>
                <w:ilvl w:val="0"/>
                <w:numId w:val="178"/>
              </w:numPr>
              <w:rPr>
                <w:rFonts w:ascii="Verdana" w:hAnsi="Verdana" w:cs="Arial"/>
                <w:sz w:val="20"/>
                <w:szCs w:val="20"/>
              </w:rPr>
            </w:pPr>
            <w:r w:rsidRPr="00E46EAA">
              <w:rPr>
                <w:rFonts w:ascii="Verdana" w:hAnsi="Verdana" w:cs="Arial"/>
                <w:sz w:val="20"/>
                <w:szCs w:val="20"/>
              </w:rPr>
              <w:t>How can you determine if a variable is independent or dependent?</w:t>
            </w:r>
          </w:p>
        </w:tc>
      </w:tr>
      <w:tr w:rsidR="00B41730" w:rsidRPr="00E46EAA" w:rsidTr="00E96A6D">
        <w:trPr>
          <w:gridAfter w:val="1"/>
          <w:wAfter w:w="24" w:type="dxa"/>
          <w:cantSplit/>
          <w:jc w:val="center"/>
        </w:trPr>
        <w:tc>
          <w:tcPr>
            <w:tcW w:w="7920" w:type="dxa"/>
            <w:vMerge/>
          </w:tcPr>
          <w:p w:rsidR="00B41730" w:rsidRPr="00E46EAA" w:rsidRDefault="00B41730" w:rsidP="00B670CD">
            <w:pPr>
              <w:rPr>
                <w:rFonts w:ascii="Verdana" w:hAnsi="Verdana" w:cs="Arial"/>
                <w:sz w:val="20"/>
                <w:szCs w:val="20"/>
              </w:rPr>
            </w:pPr>
          </w:p>
        </w:tc>
        <w:tc>
          <w:tcPr>
            <w:tcW w:w="645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74"/>
              </w:numPr>
              <w:rPr>
                <w:rFonts w:cs="Arial"/>
                <w:szCs w:val="20"/>
              </w:rPr>
            </w:pPr>
            <w:r w:rsidRPr="00E46EAA">
              <w:rPr>
                <w:rFonts w:cs="Arial"/>
                <w:szCs w:val="20"/>
              </w:rPr>
              <w:t xml:space="preserve">Variables allow communication of big ideas with very few symbols. For example, d = r * t is a simple way of showing the relationship between the distance one travels and the rate of speed and time traveled, and </w:t>
            </w:r>
            <w:r w:rsidRPr="00E46EAA">
              <w:rPr>
                <w:rFonts w:cs="Arial"/>
                <w:position w:val="-6"/>
                <w:szCs w:val="20"/>
              </w:rPr>
              <w:object w:dxaOrig="780" w:dyaOrig="279">
                <v:shape id="_x0000_i1028" type="#_x0000_t75" style="width:36.7pt;height:14.1pt" o:ole="">
                  <v:imagedata r:id="rId29" o:title=""/>
                </v:shape>
                <o:OLEObject Type="Embed" ProgID="Equation.DSMT4" ShapeID="_x0000_i1028" DrawAspect="Content" ObjectID="_1256879262" r:id="rId30"/>
              </w:object>
            </w:r>
            <w:r w:rsidRPr="00E46EAA">
              <w:rPr>
                <w:rFonts w:cs="Arial"/>
                <w:szCs w:val="20"/>
              </w:rPr>
              <w:t xml:space="preserve"> expresses the relationship between circumference and diameter of a circle.</w:t>
            </w:r>
          </w:p>
          <w:p w:rsidR="00B41730" w:rsidRPr="00E46EAA" w:rsidRDefault="00B41730" w:rsidP="00C11D5F">
            <w:pPr>
              <w:pStyle w:val="ColorfulList-Accent11"/>
              <w:numPr>
                <w:ilvl w:val="0"/>
                <w:numId w:val="174"/>
              </w:numPr>
              <w:rPr>
                <w:rFonts w:cs="Arial"/>
                <w:szCs w:val="20"/>
              </w:rPr>
            </w:pPr>
            <w:r w:rsidRPr="00E46EAA">
              <w:rPr>
                <w:rFonts w:cs="Arial"/>
                <w:szCs w:val="20"/>
              </w:rPr>
              <w:t>Variables show what parts of an expression may change compared to those parts that are fixed or constant. For example, the price of an item may be fixed in an expression, but the number of items purchased may change.</w:t>
            </w:r>
          </w:p>
        </w:tc>
      </w:tr>
      <w:tr w:rsidR="00B41730" w:rsidRPr="00E46EAA" w:rsidTr="00E96A6D">
        <w:trPr>
          <w:gridAfter w:val="1"/>
          <w:wAfter w:w="24" w:type="dxa"/>
          <w:cantSplit/>
          <w:jc w:val="center"/>
        </w:trPr>
        <w:tc>
          <w:tcPr>
            <w:tcW w:w="7920" w:type="dxa"/>
            <w:vMerge/>
          </w:tcPr>
          <w:p w:rsidR="00B41730" w:rsidRPr="00E46EAA" w:rsidRDefault="00B41730" w:rsidP="00B670CD">
            <w:pPr>
              <w:rPr>
                <w:rFonts w:ascii="Verdana" w:hAnsi="Verdana" w:cs="Arial"/>
                <w:sz w:val="20"/>
                <w:szCs w:val="20"/>
              </w:rPr>
            </w:pPr>
          </w:p>
        </w:tc>
        <w:tc>
          <w:tcPr>
            <w:tcW w:w="645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AB2F40" w:rsidRPr="00E46EAA" w:rsidRDefault="00B41730" w:rsidP="00C11D5F">
            <w:pPr>
              <w:pStyle w:val="ColorfulList-Accent11"/>
              <w:numPr>
                <w:ilvl w:val="0"/>
                <w:numId w:val="478"/>
              </w:numPr>
              <w:rPr>
                <w:rFonts w:cs="Arial"/>
                <w:szCs w:val="20"/>
              </w:rPr>
            </w:pPr>
            <w:r w:rsidRPr="00E46EAA">
              <w:rPr>
                <w:rFonts w:cs="Arial"/>
                <w:szCs w:val="20"/>
              </w:rPr>
              <w:t>Mathematicians use graphs and equations to represent relationships among variables. They use multiple representations to gain insights into the relationships between variables.</w:t>
            </w:r>
          </w:p>
          <w:p w:rsidR="00B41730" w:rsidRPr="00E46EAA" w:rsidRDefault="00B41730" w:rsidP="00C11D5F">
            <w:pPr>
              <w:pStyle w:val="ColorfulList-Accent11"/>
              <w:numPr>
                <w:ilvl w:val="0"/>
                <w:numId w:val="478"/>
              </w:numPr>
              <w:rPr>
                <w:rFonts w:cs="Arial"/>
                <w:szCs w:val="20"/>
              </w:rPr>
            </w:pPr>
            <w:r w:rsidRPr="00E46EAA">
              <w:rPr>
                <w:rFonts w:cs="Arial"/>
                <w:szCs w:val="20"/>
              </w:rPr>
              <w:t xml:space="preserve">Mathematicians can think both forward and backward through a problem. An equation is like the end of a story about what happened to a variable. By reading the story backward, and undoing each step, mathematicians can find the value of the variable. </w:t>
            </w:r>
          </w:p>
          <w:p w:rsidR="00AB2F40" w:rsidRPr="00E46EAA" w:rsidRDefault="0003386D" w:rsidP="00AB2F40">
            <w:pPr>
              <w:pStyle w:val="ListParagraph"/>
              <w:numPr>
                <w:ilvl w:val="0"/>
                <w:numId w:val="478"/>
              </w:numPr>
              <w:rPr>
                <w:rFonts w:ascii="Verdana" w:hAnsi="Verdana"/>
                <w:sz w:val="20"/>
                <w:szCs w:val="20"/>
              </w:rPr>
            </w:pPr>
            <w:r w:rsidRPr="00E46EAA">
              <w:rPr>
                <w:rFonts w:ascii="Verdana" w:hAnsi="Verdana"/>
                <w:sz w:val="20"/>
                <w:szCs w:val="20"/>
              </w:rPr>
              <w:t>Mathematicians model with mathematics.</w:t>
            </w:r>
            <w:r w:rsidR="000E6076" w:rsidRPr="00E46EAA">
              <w:rPr>
                <w:rFonts w:ascii="Verdana" w:hAnsi="Verdana"/>
                <w:sz w:val="20"/>
                <w:szCs w:val="20"/>
              </w:rPr>
              <w:t xml:space="preserve"> (MP)</w:t>
            </w:r>
          </w:p>
          <w:p w:rsidR="00AB2F40" w:rsidRPr="00E46EAA" w:rsidRDefault="00AB2F40" w:rsidP="00AB2F40">
            <w:pPr>
              <w:rPr>
                <w:rFonts w:ascii="Verdana" w:hAnsi="Verdana"/>
                <w:sz w:val="20"/>
                <w:szCs w:val="20"/>
              </w:rPr>
            </w:pPr>
          </w:p>
        </w:tc>
      </w:tr>
    </w:tbl>
    <w:p w:rsidR="00E96A6D" w:rsidRPr="00E46EAA" w:rsidRDefault="00B41730" w:rsidP="00E96A6D">
      <w:pPr>
        <w:rPr>
          <w:rFonts w:ascii="Verdana" w:hAnsi="Verdana"/>
          <w:b/>
          <w:sz w:val="20"/>
          <w:szCs w:val="20"/>
        </w:rPr>
      </w:pPr>
      <w:r w:rsidRPr="00E46EAA">
        <w:rPr>
          <w:rFonts w:ascii="Verdana" w:hAnsi="Verdana"/>
        </w:rPr>
        <w:br w:type="page"/>
      </w:r>
      <w:r w:rsidR="00E96A6D" w:rsidRPr="00E46EAA">
        <w:rPr>
          <w:rFonts w:ascii="Verdana" w:hAnsi="Verdana"/>
          <w:b/>
          <w:sz w:val="20"/>
          <w:szCs w:val="20"/>
        </w:rPr>
        <w:lastRenderedPageBreak/>
        <w:t>Standard: 2.  Patterns, Functions, and Algebraic Structures</w:t>
      </w:r>
    </w:p>
    <w:p w:rsidR="00B41730" w:rsidRPr="00E46EAA" w:rsidRDefault="00E96A6D" w:rsidP="00E96A6D">
      <w:pPr>
        <w:tabs>
          <w:tab w:val="left" w:pos="2805"/>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Sixth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380"/>
        <w:gridCol w:w="699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rPr>
              <w:lastRenderedPageBreak/>
              <w:br w:type="page"/>
            </w: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2.  </w:t>
            </w:r>
            <w:r w:rsidRPr="00E46EAA">
              <w:rPr>
                <w:rFonts w:ascii="Verdana" w:hAnsi="Verdana"/>
                <w:b/>
                <w:bCs/>
                <w:sz w:val="26"/>
                <w:szCs w:val="26"/>
              </w:rPr>
              <w:t>Patterns, Functions, and Algebraic Structures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numPr>
                <w:ilvl w:val="0"/>
                <w:numId w:val="1"/>
              </w:numPr>
              <w:rPr>
                <w:rFonts w:ascii="Verdana" w:hAnsi="Verdana"/>
              </w:rPr>
            </w:pPr>
            <w:r w:rsidRPr="00E46EAA">
              <w:rPr>
                <w:rFonts w:ascii="Verdana" w:hAnsi="Verdana"/>
              </w:rPr>
              <w:t>Make sound predictions and generalizations based on patterns and relationships that arise from numbers, shapes, symbols, and data</w:t>
            </w:r>
          </w:p>
        </w:tc>
      </w:tr>
      <w:tr w:rsidR="00B41730" w:rsidRPr="00E46EAA" w:rsidTr="00B670C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rPr>
            </w:pPr>
            <w:r w:rsidRPr="00E46EAA">
              <w:rPr>
                <w:rFonts w:ascii="Verdana" w:hAnsi="Verdana"/>
                <w:b/>
                <w:bCs/>
                <w:sz w:val="32"/>
                <w:szCs w:val="32"/>
              </w:rPr>
              <w:t>Grade Level Expectation: Fifth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1. Number patterns are based on operations and relationships</w:t>
            </w:r>
          </w:p>
        </w:tc>
      </w:tr>
      <w:tr w:rsidR="00B41730" w:rsidRPr="00E46EAA" w:rsidTr="00B670CD">
        <w:trPr>
          <w:gridAfter w:val="1"/>
          <w:wAfter w:w="24" w:type="dxa"/>
          <w:cantSplit/>
          <w:jc w:val="center"/>
        </w:trPr>
        <w:tc>
          <w:tcPr>
            <w:tcW w:w="738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99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jc w:val="center"/>
        </w:trPr>
        <w:tc>
          <w:tcPr>
            <w:tcW w:w="738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1"/>
                <w:numId w:val="377"/>
              </w:numPr>
              <w:ind w:left="342"/>
              <w:rPr>
                <w:rFonts w:ascii="Verdana" w:hAnsi="Verdana" w:cs="Helvetica"/>
                <w:sz w:val="20"/>
              </w:rPr>
            </w:pPr>
            <w:r w:rsidRPr="00E46EAA">
              <w:rPr>
                <w:rFonts w:ascii="Verdana" w:hAnsi="Verdana"/>
                <w:sz w:val="20"/>
                <w:szCs w:val="20"/>
              </w:rPr>
              <w:t>Generate two numerical patterns using given rules. (CCSS: 5.OA.3)</w:t>
            </w:r>
          </w:p>
          <w:p w:rsidR="00B41730" w:rsidRPr="00E46EAA" w:rsidRDefault="00B41730" w:rsidP="00C11D5F">
            <w:pPr>
              <w:pStyle w:val="NoSpacing"/>
              <w:numPr>
                <w:ilvl w:val="1"/>
                <w:numId w:val="377"/>
              </w:numPr>
              <w:ind w:left="342"/>
              <w:rPr>
                <w:rFonts w:ascii="Verdana" w:hAnsi="Verdana" w:cs="Helvetica"/>
                <w:sz w:val="20"/>
              </w:rPr>
            </w:pPr>
            <w:r w:rsidRPr="00E46EAA">
              <w:rPr>
                <w:rFonts w:ascii="Verdana" w:hAnsi="Verdana"/>
                <w:sz w:val="20"/>
                <w:szCs w:val="20"/>
              </w:rPr>
              <w:t>Identify apparent relationships between corresponding terms. (CCSS: 5.OA.3)</w:t>
            </w:r>
          </w:p>
          <w:p w:rsidR="00B41730" w:rsidRPr="00E46EAA" w:rsidRDefault="00B41730" w:rsidP="00C11D5F">
            <w:pPr>
              <w:pStyle w:val="NoSpacing"/>
              <w:numPr>
                <w:ilvl w:val="1"/>
                <w:numId w:val="377"/>
              </w:numPr>
              <w:ind w:left="342"/>
              <w:rPr>
                <w:rFonts w:ascii="Verdana" w:hAnsi="Verdana" w:cs="Helvetica"/>
                <w:sz w:val="20"/>
              </w:rPr>
            </w:pPr>
            <w:r w:rsidRPr="00E46EAA">
              <w:rPr>
                <w:rFonts w:ascii="Verdana" w:hAnsi="Verdana"/>
                <w:sz w:val="20"/>
                <w:szCs w:val="20"/>
              </w:rPr>
              <w:t>Form ordered pairs consisting of corresponding terms from the two patterns, and graphs the ordered pairs on a coordinate plane.</w:t>
            </w:r>
            <w:r w:rsidRPr="00E46EAA">
              <w:rPr>
                <w:rStyle w:val="EndnoteReference"/>
                <w:rFonts w:ascii="Verdana" w:hAnsi="Verdana"/>
                <w:sz w:val="20"/>
                <w:szCs w:val="20"/>
              </w:rPr>
              <w:endnoteReference w:id="145"/>
            </w:r>
            <w:r w:rsidRPr="00E46EAA">
              <w:rPr>
                <w:rFonts w:ascii="Verdana" w:hAnsi="Verdana"/>
                <w:sz w:val="20"/>
                <w:szCs w:val="20"/>
              </w:rPr>
              <w:t xml:space="preserve"> (CCSS: 5.OA.3)</w:t>
            </w:r>
          </w:p>
          <w:p w:rsidR="00B41730" w:rsidRPr="00E46EAA" w:rsidRDefault="00B41730" w:rsidP="00C11D5F">
            <w:pPr>
              <w:pStyle w:val="NoSpacing"/>
              <w:numPr>
                <w:ilvl w:val="1"/>
                <w:numId w:val="377"/>
              </w:numPr>
              <w:ind w:left="342"/>
              <w:rPr>
                <w:rFonts w:ascii="Verdana" w:hAnsi="Verdana" w:cs="Helvetica"/>
                <w:sz w:val="20"/>
              </w:rPr>
            </w:pPr>
            <w:r w:rsidRPr="00E46EAA">
              <w:rPr>
                <w:rFonts w:ascii="Verdana" w:hAnsi="Verdana"/>
                <w:sz w:val="20"/>
                <w:szCs w:val="20"/>
              </w:rPr>
              <w:t>Explain informally relationships between corresponding terms in the patterns. (CCSS: 5.OA.3)</w:t>
            </w:r>
          </w:p>
          <w:p w:rsidR="00B41730" w:rsidRPr="00E46EAA" w:rsidRDefault="00B41730" w:rsidP="00C11D5F">
            <w:pPr>
              <w:pStyle w:val="NoSpacing"/>
              <w:numPr>
                <w:ilvl w:val="1"/>
                <w:numId w:val="377"/>
              </w:numPr>
              <w:ind w:left="342"/>
              <w:rPr>
                <w:rFonts w:ascii="Verdana" w:hAnsi="Verdana" w:cs="Helvetica"/>
                <w:sz w:val="20"/>
              </w:rPr>
            </w:pPr>
            <w:r w:rsidRPr="00E46EAA">
              <w:rPr>
                <w:rFonts w:ascii="Verdana" w:hAnsi="Verdana"/>
                <w:sz w:val="20"/>
                <w:szCs w:val="20"/>
              </w:rPr>
              <w:t>Use patterns to solve problems including those involving saving and checking accounts</w:t>
            </w:r>
            <w:r w:rsidRPr="00E46EAA">
              <w:rPr>
                <w:rStyle w:val="EndnoteReference"/>
                <w:rFonts w:ascii="Verdana" w:hAnsi="Verdana"/>
                <w:sz w:val="20"/>
                <w:szCs w:val="20"/>
              </w:rPr>
              <w:endnoteReference w:id="146"/>
            </w:r>
            <w:r w:rsidRPr="00E46EAA">
              <w:rPr>
                <w:rFonts w:ascii="Verdana" w:hAnsi="Verdana"/>
                <w:sz w:val="20"/>
                <w:szCs w:val="20"/>
              </w:rPr>
              <w:t xml:space="preserve"> (PFL)</w:t>
            </w:r>
          </w:p>
          <w:p w:rsidR="00B41730" w:rsidRPr="00E46EAA" w:rsidRDefault="00B41730" w:rsidP="00C11D5F">
            <w:pPr>
              <w:pStyle w:val="NoSpacing"/>
              <w:numPr>
                <w:ilvl w:val="1"/>
                <w:numId w:val="377"/>
              </w:numPr>
              <w:ind w:left="342"/>
              <w:rPr>
                <w:rFonts w:ascii="Verdana" w:hAnsi="Verdana" w:cs="Helvetica"/>
                <w:sz w:val="20"/>
              </w:rPr>
            </w:pPr>
            <w:r w:rsidRPr="00E46EAA">
              <w:rPr>
                <w:rFonts w:ascii="Verdana" w:hAnsi="Verdana"/>
                <w:sz w:val="20"/>
                <w:szCs w:val="20"/>
              </w:rPr>
              <w:t>Explain, extend, and use patterns and relationships in solving problems, including those involving saving and checking accounts such as understanding that spending more means saving less (PFL)</w:t>
            </w: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sz w:val="20"/>
                <w:szCs w:val="20"/>
              </w:rPr>
            </w:pPr>
          </w:p>
          <w:p w:rsidR="00E96A6D" w:rsidRPr="00E46EAA" w:rsidRDefault="00E96A6D" w:rsidP="00E96A6D">
            <w:pPr>
              <w:pStyle w:val="NoSpacing"/>
              <w:rPr>
                <w:rFonts w:ascii="Verdana" w:hAnsi="Verdana" w:cs="Helvetica"/>
                <w:sz w:val="20"/>
              </w:rPr>
            </w:pPr>
          </w:p>
          <w:p w:rsidR="00B41730" w:rsidRPr="00E46EAA" w:rsidRDefault="00B41730" w:rsidP="00B670CD">
            <w:pPr>
              <w:pStyle w:val="NoSpacing"/>
              <w:ind w:left="1440"/>
              <w:rPr>
                <w:rFonts w:ascii="Verdana" w:hAnsi="Verdana" w:cs="Helvetica"/>
                <w:sz w:val="20"/>
              </w:rPr>
            </w:pPr>
          </w:p>
        </w:tc>
        <w:tc>
          <w:tcPr>
            <w:tcW w:w="699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179"/>
              </w:numPr>
              <w:rPr>
                <w:rFonts w:cs="Arial"/>
                <w:szCs w:val="20"/>
              </w:rPr>
            </w:pPr>
            <w:r w:rsidRPr="00E46EAA">
              <w:rPr>
                <w:rFonts w:cs="Arial"/>
                <w:szCs w:val="20"/>
              </w:rPr>
              <w:t>How do you know when there is a pattern?</w:t>
            </w:r>
          </w:p>
          <w:p w:rsidR="00B41730" w:rsidRPr="00E46EAA" w:rsidRDefault="00B41730" w:rsidP="00C11D5F">
            <w:pPr>
              <w:pStyle w:val="ColorfulList-Accent11"/>
              <w:numPr>
                <w:ilvl w:val="0"/>
                <w:numId w:val="179"/>
              </w:numPr>
              <w:rPr>
                <w:rFonts w:cs="Arial"/>
                <w:szCs w:val="20"/>
              </w:rPr>
            </w:pPr>
            <w:r w:rsidRPr="00E46EAA">
              <w:rPr>
                <w:rFonts w:cs="Arial"/>
                <w:szCs w:val="20"/>
              </w:rPr>
              <w:t>How are patterns useful?</w:t>
            </w:r>
          </w:p>
          <w:p w:rsidR="00B41730" w:rsidRPr="00E46EAA" w:rsidRDefault="00B41730" w:rsidP="00B670CD">
            <w:pPr>
              <w:pStyle w:val="ColorfulList-Accent11"/>
              <w:ind w:left="360"/>
              <w:rPr>
                <w:rFonts w:cs="Arial"/>
                <w:szCs w:val="20"/>
              </w:rPr>
            </w:pP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jc w:val="center"/>
        </w:trPr>
        <w:tc>
          <w:tcPr>
            <w:tcW w:w="7380" w:type="dxa"/>
            <w:vMerge/>
          </w:tcPr>
          <w:p w:rsidR="00B41730" w:rsidRPr="00E46EAA" w:rsidRDefault="00B41730" w:rsidP="00B670CD">
            <w:pPr>
              <w:rPr>
                <w:rFonts w:ascii="Verdana" w:hAnsi="Verdana" w:cs="Arial"/>
                <w:sz w:val="20"/>
                <w:szCs w:val="20"/>
              </w:rPr>
            </w:pPr>
          </w:p>
        </w:tc>
        <w:tc>
          <w:tcPr>
            <w:tcW w:w="699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80"/>
              </w:numPr>
              <w:rPr>
                <w:rFonts w:cs="Arial"/>
                <w:szCs w:val="20"/>
              </w:rPr>
            </w:pPr>
            <w:r w:rsidRPr="00E46EAA">
              <w:rPr>
                <w:rFonts w:cs="Arial"/>
                <w:szCs w:val="20"/>
              </w:rPr>
              <w:t>The use of a pattern of elapsed time helps to set up a schedule. For example, classes are each 50 minutes with 5 minutes between each class.</w:t>
            </w:r>
          </w:p>
          <w:p w:rsidR="00B41730" w:rsidRPr="00E46EAA" w:rsidRDefault="00B41730" w:rsidP="00C11D5F">
            <w:pPr>
              <w:pStyle w:val="ColorfulList-Accent11"/>
              <w:numPr>
                <w:ilvl w:val="0"/>
                <w:numId w:val="180"/>
              </w:numPr>
              <w:rPr>
                <w:rFonts w:cs="Arial"/>
                <w:szCs w:val="20"/>
              </w:rPr>
            </w:pPr>
            <w:r w:rsidRPr="00E46EAA">
              <w:rPr>
                <w:rFonts w:cs="Arial"/>
                <w:szCs w:val="20"/>
              </w:rPr>
              <w:t>The ability to use patterns allows problem-solving. For example, a rancher needs to know how many shoes to buy for his horses, or a grocer needs to know how many cans will fit on a set of shelves.</w:t>
            </w:r>
          </w:p>
          <w:p w:rsidR="00B41730" w:rsidRPr="00E46EAA" w:rsidRDefault="00B41730" w:rsidP="00B670CD">
            <w:pPr>
              <w:pStyle w:val="ColorfulList-Accent11"/>
              <w:ind w:left="360"/>
              <w:rPr>
                <w:rFonts w:cs="Arial"/>
                <w:szCs w:val="20"/>
              </w:rPr>
            </w:pPr>
          </w:p>
          <w:p w:rsidR="00B41730" w:rsidRPr="00E46EAA" w:rsidRDefault="00B41730" w:rsidP="00B670CD">
            <w:pPr>
              <w:rPr>
                <w:rFonts w:ascii="Verdana" w:hAnsi="Verdana" w:cs="Arial"/>
                <w:sz w:val="20"/>
                <w:szCs w:val="20"/>
              </w:rPr>
            </w:pPr>
          </w:p>
        </w:tc>
      </w:tr>
      <w:tr w:rsidR="00B41730" w:rsidRPr="00E46EAA" w:rsidTr="00B670CD">
        <w:trPr>
          <w:gridAfter w:val="1"/>
          <w:wAfter w:w="24" w:type="dxa"/>
          <w:cantSplit/>
          <w:jc w:val="center"/>
        </w:trPr>
        <w:tc>
          <w:tcPr>
            <w:tcW w:w="7380" w:type="dxa"/>
            <w:vMerge/>
          </w:tcPr>
          <w:p w:rsidR="00B41730" w:rsidRPr="00E46EAA" w:rsidRDefault="00B41730" w:rsidP="00B670CD">
            <w:pPr>
              <w:rPr>
                <w:rFonts w:ascii="Verdana" w:hAnsi="Verdana" w:cs="Arial"/>
                <w:sz w:val="20"/>
                <w:szCs w:val="20"/>
              </w:rPr>
            </w:pPr>
          </w:p>
        </w:tc>
        <w:tc>
          <w:tcPr>
            <w:tcW w:w="699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numPr>
                <w:ilvl w:val="0"/>
                <w:numId w:val="181"/>
              </w:numPr>
              <w:rPr>
                <w:rFonts w:ascii="Verdana" w:hAnsi="Verdana"/>
              </w:rPr>
            </w:pPr>
            <w:r w:rsidRPr="00E46EAA">
              <w:rPr>
                <w:rFonts w:ascii="Verdana" w:hAnsi="Verdana" w:cs="Arial"/>
                <w:sz w:val="20"/>
                <w:szCs w:val="20"/>
              </w:rPr>
              <w:t xml:space="preserve">Mathematicians use creativity, invention, and ingenuity to understand and create patterns. </w:t>
            </w:r>
          </w:p>
          <w:p w:rsidR="00B41730" w:rsidRPr="00E46EAA" w:rsidRDefault="00B41730" w:rsidP="00C11D5F">
            <w:pPr>
              <w:numPr>
                <w:ilvl w:val="0"/>
                <w:numId w:val="181"/>
              </w:numPr>
              <w:rPr>
                <w:rFonts w:ascii="Verdana" w:hAnsi="Verdana"/>
              </w:rPr>
            </w:pPr>
            <w:r w:rsidRPr="00E46EAA">
              <w:rPr>
                <w:rFonts w:ascii="Verdana" w:hAnsi="Verdana" w:cs="Arial"/>
                <w:sz w:val="20"/>
                <w:szCs w:val="20"/>
              </w:rPr>
              <w:t>The search for patterns can produce rewarding shortcuts and mathematical insights.</w:t>
            </w:r>
          </w:p>
          <w:p w:rsidR="0003386D" w:rsidRPr="00E46EAA" w:rsidRDefault="0003386D" w:rsidP="00C11D5F">
            <w:pPr>
              <w:pStyle w:val="ListParagraph"/>
              <w:numPr>
                <w:ilvl w:val="0"/>
                <w:numId w:val="181"/>
              </w:numPr>
              <w:rPr>
                <w:rFonts w:ascii="Verdana" w:hAnsi="Verdana"/>
                <w:sz w:val="20"/>
                <w:szCs w:val="20"/>
              </w:rPr>
            </w:pPr>
            <w:r w:rsidRPr="00E46EAA">
              <w:rPr>
                <w:rFonts w:ascii="Verdana" w:hAnsi="Verdana"/>
                <w:sz w:val="20"/>
                <w:szCs w:val="20"/>
              </w:rPr>
              <w:t xml:space="preserve">Mathematicians construct viable arguments and critique the reasoning of others.  </w:t>
            </w:r>
            <w:r w:rsidR="000E6076" w:rsidRPr="00E46EAA">
              <w:rPr>
                <w:rFonts w:ascii="Verdana" w:hAnsi="Verdana"/>
                <w:sz w:val="20"/>
                <w:szCs w:val="20"/>
              </w:rPr>
              <w:t>(MP)</w:t>
            </w:r>
          </w:p>
          <w:p w:rsidR="0003386D" w:rsidRPr="00E46EAA" w:rsidRDefault="0003386D" w:rsidP="00C11D5F">
            <w:pPr>
              <w:pStyle w:val="ListParagraph"/>
              <w:numPr>
                <w:ilvl w:val="0"/>
                <w:numId w:val="181"/>
              </w:numPr>
              <w:rPr>
                <w:rFonts w:ascii="Verdana" w:hAnsi="Verdana"/>
                <w:sz w:val="20"/>
                <w:szCs w:val="20"/>
              </w:rPr>
            </w:pPr>
            <w:r w:rsidRPr="00E46EAA">
              <w:rPr>
                <w:rFonts w:ascii="Verdana" w:hAnsi="Verdana"/>
                <w:sz w:val="20"/>
                <w:szCs w:val="20"/>
              </w:rPr>
              <w:t>Mathematicians model with mathematics.</w:t>
            </w:r>
            <w:r w:rsidR="000E6076" w:rsidRPr="00E46EAA">
              <w:rPr>
                <w:rFonts w:ascii="Verdana" w:hAnsi="Verdana"/>
                <w:sz w:val="20"/>
                <w:szCs w:val="20"/>
              </w:rPr>
              <w:t xml:space="preserve"> (MP)</w:t>
            </w:r>
          </w:p>
          <w:p w:rsidR="0003386D" w:rsidRPr="00E46EAA" w:rsidRDefault="0003386D" w:rsidP="00C11D5F">
            <w:pPr>
              <w:pStyle w:val="ListParagraph"/>
              <w:numPr>
                <w:ilvl w:val="0"/>
                <w:numId w:val="181"/>
              </w:numPr>
              <w:rPr>
                <w:rFonts w:ascii="Verdana" w:hAnsi="Verdana"/>
                <w:sz w:val="20"/>
                <w:szCs w:val="20"/>
              </w:rPr>
            </w:pPr>
            <w:r w:rsidRPr="00E46EAA">
              <w:rPr>
                <w:rFonts w:ascii="Verdana" w:hAnsi="Verdana"/>
                <w:sz w:val="20"/>
                <w:szCs w:val="20"/>
              </w:rPr>
              <w:t xml:space="preserve">Mathematicians look for and express regularity in repeated reasoning. </w:t>
            </w:r>
            <w:r w:rsidR="000E6076" w:rsidRPr="00E46EAA">
              <w:rPr>
                <w:rFonts w:ascii="Verdana" w:hAnsi="Verdana"/>
                <w:sz w:val="20"/>
                <w:szCs w:val="20"/>
              </w:rPr>
              <w:t>(MP)</w:t>
            </w:r>
          </w:p>
          <w:p w:rsidR="00B41730" w:rsidRPr="00E46EAA" w:rsidRDefault="00B41730" w:rsidP="00B670CD">
            <w:pPr>
              <w:pStyle w:val="ColorfulList-Accent11"/>
              <w:rPr>
                <w:rFonts w:cs="Arial"/>
                <w:szCs w:val="20"/>
              </w:rPr>
            </w:pPr>
          </w:p>
        </w:tc>
      </w:tr>
    </w:tbl>
    <w:p w:rsidR="00E96A6D" w:rsidRPr="00E46EAA" w:rsidRDefault="00B41730" w:rsidP="00E96A6D">
      <w:pPr>
        <w:rPr>
          <w:rFonts w:ascii="Verdana" w:hAnsi="Verdana"/>
          <w:b/>
          <w:sz w:val="20"/>
          <w:szCs w:val="20"/>
        </w:rPr>
      </w:pPr>
      <w:r w:rsidRPr="00E46EAA">
        <w:rPr>
          <w:rFonts w:ascii="Verdana" w:hAnsi="Verdana"/>
        </w:rPr>
        <w:br w:type="page"/>
      </w:r>
      <w:r w:rsidR="00E96A6D" w:rsidRPr="00E46EAA">
        <w:rPr>
          <w:rFonts w:ascii="Verdana" w:hAnsi="Verdana"/>
          <w:b/>
          <w:sz w:val="20"/>
          <w:szCs w:val="20"/>
        </w:rPr>
        <w:lastRenderedPageBreak/>
        <w:t>Standard: 2.  Patterns, Functions, and Algebraic Structures</w:t>
      </w:r>
    </w:p>
    <w:p w:rsidR="00B41730" w:rsidRPr="00E46EAA" w:rsidRDefault="00E96A6D" w:rsidP="00E96A6D">
      <w:pPr>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Fifth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210"/>
        <w:gridCol w:w="816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0"/>
                <w:szCs w:val="19"/>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0"/>
                <w:szCs w:val="19"/>
              </w:rPr>
            </w:pPr>
            <w:r w:rsidRPr="00E46EAA">
              <w:rPr>
                <w:rFonts w:ascii="Verdana" w:hAnsi="Verdana"/>
                <w:b/>
                <w:sz w:val="26"/>
                <w:szCs w:val="26"/>
              </w:rPr>
              <w:t>Standard: 2.  Pattern</w:t>
            </w:r>
            <w:r w:rsidR="008A60DE" w:rsidRPr="00E46EAA">
              <w:rPr>
                <w:rFonts w:ascii="Verdana" w:hAnsi="Verdana"/>
                <w:b/>
                <w:sz w:val="26"/>
                <w:szCs w:val="26"/>
              </w:rPr>
              <w:t>s</w:t>
            </w:r>
            <w:r w:rsidRPr="00E46EAA">
              <w:rPr>
                <w:rFonts w:ascii="Verdana" w:hAnsi="Verdana"/>
                <w:b/>
                <w:sz w:val="26"/>
                <w:szCs w:val="26"/>
              </w:rPr>
              <w:t>, Functions, and Algebraic Structures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4"/>
              </w:numPr>
              <w:rPr>
                <w:rFonts w:ascii="Verdana" w:hAnsi="Verdana"/>
              </w:rPr>
            </w:pPr>
            <w:r w:rsidRPr="00E46EAA">
              <w:rPr>
                <w:rFonts w:ascii="Verdana" w:hAnsi="Verdana"/>
              </w:rPr>
              <w:t>Make sound predictions and generalizations based on patterns and relationships that arise from numbers, shapes, symbols, and data</w:t>
            </w:r>
          </w:p>
          <w:p w:rsidR="00B41730" w:rsidRPr="00E46EAA" w:rsidRDefault="00B41730" w:rsidP="00C11D5F">
            <w:pPr>
              <w:pStyle w:val="NoSpacing"/>
              <w:numPr>
                <w:ilvl w:val="0"/>
                <w:numId w:val="64"/>
              </w:numPr>
              <w:rPr>
                <w:rFonts w:ascii="Verdana" w:hAnsi="Verdana"/>
                <w:sz w:val="20"/>
                <w:szCs w:val="19"/>
              </w:rPr>
            </w:pPr>
            <w:r w:rsidRPr="00E46EAA">
              <w:rPr>
                <w:rFonts w:ascii="Verdana" w:hAnsi="Verdana"/>
              </w:rPr>
              <w:t>Make claims about relationships among numbers, shapes, symbols, and data and defend those claims by relying on the properties that are the structure of mathematics</w:t>
            </w:r>
          </w:p>
        </w:tc>
      </w:tr>
      <w:tr w:rsidR="00B41730" w:rsidRPr="00E46EAA" w:rsidTr="00B670C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Fourth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1. Number patterns and relationships can be represented by symbols</w:t>
            </w:r>
          </w:p>
        </w:tc>
      </w:tr>
      <w:tr w:rsidR="00B41730" w:rsidRPr="00E46EAA" w:rsidTr="0003386D">
        <w:trPr>
          <w:gridAfter w:val="1"/>
          <w:wAfter w:w="24" w:type="dxa"/>
          <w:cantSplit/>
          <w:jc w:val="center"/>
        </w:trPr>
        <w:tc>
          <w:tcPr>
            <w:tcW w:w="621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816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03386D">
        <w:trPr>
          <w:gridAfter w:val="1"/>
          <w:wAfter w:w="24" w:type="dxa"/>
          <w:cantSplit/>
          <w:jc w:val="center"/>
        </w:trPr>
        <w:tc>
          <w:tcPr>
            <w:tcW w:w="6210" w:type="dxa"/>
            <w:vMerge w:val="restart"/>
          </w:tcPr>
          <w:p w:rsidR="00B41730" w:rsidRPr="00E46EAA" w:rsidRDefault="00B41730" w:rsidP="00B670CD">
            <w:pPr>
              <w:rPr>
                <w:rFonts w:ascii="Verdana" w:hAnsi="Verdana"/>
                <w:b/>
                <w:sz w:val="20"/>
                <w:szCs w:val="19"/>
              </w:rPr>
            </w:pPr>
            <w:r w:rsidRPr="00E46EAA">
              <w:rPr>
                <w:rFonts w:ascii="Verdana" w:hAnsi="Verdana"/>
                <w:b/>
                <w:sz w:val="20"/>
                <w:szCs w:val="19"/>
              </w:rPr>
              <w:t>Students can:</w:t>
            </w:r>
          </w:p>
          <w:p w:rsidR="00B41730" w:rsidRPr="00E46EAA" w:rsidRDefault="00B41730" w:rsidP="00C11D5F">
            <w:pPr>
              <w:numPr>
                <w:ilvl w:val="0"/>
                <w:numId w:val="182"/>
              </w:numPr>
              <w:ind w:left="360"/>
              <w:rPr>
                <w:rFonts w:ascii="Verdana" w:hAnsi="Verdana"/>
                <w:b/>
                <w:sz w:val="20"/>
                <w:szCs w:val="19"/>
              </w:rPr>
            </w:pPr>
            <w:r w:rsidRPr="00E46EAA">
              <w:rPr>
                <w:rFonts w:ascii="Verdana" w:hAnsi="Verdana" w:cs="Helvetica"/>
                <w:sz w:val="20"/>
                <w:szCs w:val="19"/>
              </w:rPr>
              <w:t>Generate and analyze patterns and identify apparent features of the pattern that were not explicit in the rule itself.</w:t>
            </w:r>
            <w:r w:rsidRPr="00E46EAA">
              <w:rPr>
                <w:rStyle w:val="EndnoteReference"/>
                <w:rFonts w:ascii="Verdana" w:hAnsi="Verdana" w:cs="Helvetica"/>
                <w:sz w:val="20"/>
                <w:szCs w:val="19"/>
              </w:rPr>
              <w:endnoteReference w:id="147"/>
            </w:r>
            <w:r w:rsidRPr="00E46EAA">
              <w:rPr>
                <w:rFonts w:ascii="Verdana" w:hAnsi="Verdana" w:cs="Helvetica"/>
                <w:sz w:val="20"/>
                <w:szCs w:val="19"/>
              </w:rPr>
              <w:t xml:space="preserve"> (CCSS: 4.OA.5)</w:t>
            </w:r>
          </w:p>
          <w:p w:rsidR="00B41730" w:rsidRPr="00E46EAA" w:rsidRDefault="00B41730" w:rsidP="00C11D5F">
            <w:pPr>
              <w:pStyle w:val="ColorfulList-Accent11"/>
              <w:numPr>
                <w:ilvl w:val="0"/>
                <w:numId w:val="183"/>
              </w:numPr>
              <w:ind w:left="1080"/>
              <w:rPr>
                <w:szCs w:val="19"/>
              </w:rPr>
            </w:pPr>
            <w:r w:rsidRPr="00E46EAA">
              <w:rPr>
                <w:szCs w:val="19"/>
              </w:rPr>
              <w:t xml:space="preserve">Use number relationships to find the missing number in a sequence </w:t>
            </w:r>
          </w:p>
          <w:p w:rsidR="00B41730" w:rsidRPr="00E46EAA" w:rsidRDefault="00B41730" w:rsidP="00C11D5F">
            <w:pPr>
              <w:pStyle w:val="ColorfulList-Accent11"/>
              <w:numPr>
                <w:ilvl w:val="0"/>
                <w:numId w:val="183"/>
              </w:numPr>
              <w:ind w:left="1080"/>
              <w:rPr>
                <w:szCs w:val="19"/>
              </w:rPr>
            </w:pPr>
            <w:r w:rsidRPr="00E46EAA">
              <w:rPr>
                <w:szCs w:val="19"/>
              </w:rPr>
              <w:t xml:space="preserve">Use a symbol to represent and find an unknown quantity in a problem situation </w:t>
            </w:r>
          </w:p>
          <w:p w:rsidR="00B41730" w:rsidRPr="00E46EAA" w:rsidRDefault="00B41730" w:rsidP="00C11D5F">
            <w:pPr>
              <w:pStyle w:val="ColorfulList-Accent11"/>
              <w:numPr>
                <w:ilvl w:val="0"/>
                <w:numId w:val="183"/>
              </w:numPr>
              <w:ind w:left="1080"/>
              <w:rPr>
                <w:szCs w:val="19"/>
              </w:rPr>
            </w:pPr>
            <w:r w:rsidRPr="00E46EAA">
              <w:rPr>
                <w:szCs w:val="19"/>
              </w:rPr>
              <w:t>Complete input/output tables</w:t>
            </w:r>
          </w:p>
          <w:p w:rsidR="00B41730" w:rsidRPr="00E46EAA" w:rsidRDefault="00B41730" w:rsidP="00C11D5F">
            <w:pPr>
              <w:pStyle w:val="ColorfulList-Accent11"/>
              <w:numPr>
                <w:ilvl w:val="0"/>
                <w:numId w:val="183"/>
              </w:numPr>
              <w:ind w:left="1080"/>
              <w:rPr>
                <w:szCs w:val="19"/>
              </w:rPr>
            </w:pPr>
            <w:r w:rsidRPr="00E46EAA">
              <w:rPr>
                <w:szCs w:val="19"/>
              </w:rPr>
              <w:t>Find the unknown in simple equations</w:t>
            </w:r>
          </w:p>
          <w:p w:rsidR="00B41730" w:rsidRPr="00E46EAA" w:rsidRDefault="00B41730" w:rsidP="00C11D5F">
            <w:pPr>
              <w:pStyle w:val="ColorfulList-Accent11"/>
              <w:numPr>
                <w:ilvl w:val="0"/>
                <w:numId w:val="182"/>
              </w:numPr>
              <w:ind w:left="360"/>
              <w:rPr>
                <w:szCs w:val="19"/>
              </w:rPr>
            </w:pPr>
            <w:r w:rsidRPr="00E46EAA">
              <w:rPr>
                <w:szCs w:val="19"/>
              </w:rPr>
              <w:t>Apply concepts of squares, primes, composites, factors, and multiples to solve problems</w:t>
            </w:r>
          </w:p>
          <w:p w:rsidR="00B41730" w:rsidRPr="00E46EAA" w:rsidRDefault="00B41730" w:rsidP="00C11D5F">
            <w:pPr>
              <w:numPr>
                <w:ilvl w:val="1"/>
                <w:numId w:val="182"/>
              </w:numPr>
              <w:ind w:left="1080"/>
              <w:rPr>
                <w:rFonts w:ascii="Verdana" w:hAnsi="Verdana"/>
                <w:b/>
                <w:sz w:val="20"/>
                <w:szCs w:val="19"/>
              </w:rPr>
            </w:pPr>
            <w:r w:rsidRPr="00E46EAA">
              <w:rPr>
                <w:rFonts w:ascii="Verdana" w:hAnsi="Verdana" w:cs="Helvetica"/>
                <w:sz w:val="20"/>
                <w:szCs w:val="19"/>
              </w:rPr>
              <w:t>Find all factor pairs for a whole number in the range 1–100. (CCSS: 4.OA.4)</w:t>
            </w:r>
          </w:p>
          <w:p w:rsidR="00B41730" w:rsidRPr="00E46EAA" w:rsidRDefault="00B41730" w:rsidP="00C11D5F">
            <w:pPr>
              <w:numPr>
                <w:ilvl w:val="1"/>
                <w:numId w:val="182"/>
              </w:numPr>
              <w:ind w:left="1080"/>
              <w:rPr>
                <w:rFonts w:ascii="Verdana" w:hAnsi="Verdana"/>
                <w:b/>
                <w:sz w:val="20"/>
                <w:szCs w:val="19"/>
              </w:rPr>
            </w:pPr>
            <w:r w:rsidRPr="00E46EAA">
              <w:rPr>
                <w:rFonts w:ascii="Verdana" w:hAnsi="Verdana" w:cs="Helvetica"/>
                <w:sz w:val="20"/>
                <w:szCs w:val="19"/>
              </w:rPr>
              <w:t>Recognize that a whole number is a multiple of each of its factors. (CCSS: 4.OA.4)</w:t>
            </w:r>
          </w:p>
          <w:p w:rsidR="00B41730" w:rsidRPr="00E46EAA" w:rsidRDefault="00B41730" w:rsidP="00C11D5F">
            <w:pPr>
              <w:numPr>
                <w:ilvl w:val="1"/>
                <w:numId w:val="182"/>
              </w:numPr>
              <w:ind w:left="1080"/>
              <w:rPr>
                <w:rFonts w:ascii="Verdana" w:hAnsi="Verdana"/>
                <w:b/>
                <w:sz w:val="20"/>
                <w:szCs w:val="19"/>
              </w:rPr>
            </w:pPr>
            <w:r w:rsidRPr="00E46EAA">
              <w:rPr>
                <w:rFonts w:ascii="Verdana" w:hAnsi="Verdana" w:cs="Helvetica"/>
                <w:sz w:val="20"/>
                <w:szCs w:val="19"/>
              </w:rPr>
              <w:t>Determine whether a given whole number in the range 1–100 is a multiple of a given one-digit number. (CCSS: 4.OA.4)</w:t>
            </w:r>
          </w:p>
          <w:p w:rsidR="00B41730" w:rsidRPr="00E46EAA" w:rsidRDefault="00B41730" w:rsidP="00C11D5F">
            <w:pPr>
              <w:numPr>
                <w:ilvl w:val="1"/>
                <w:numId w:val="182"/>
              </w:numPr>
              <w:ind w:left="1080"/>
              <w:rPr>
                <w:rFonts w:ascii="Verdana" w:hAnsi="Verdana"/>
                <w:b/>
                <w:sz w:val="20"/>
                <w:szCs w:val="19"/>
              </w:rPr>
            </w:pPr>
            <w:r w:rsidRPr="00E46EAA">
              <w:rPr>
                <w:rFonts w:ascii="Verdana" w:hAnsi="Verdana" w:cs="Helvetica"/>
                <w:sz w:val="20"/>
                <w:szCs w:val="19"/>
              </w:rPr>
              <w:t>Determine whether a given whole number in the range 1–100 is prime or composite. (CCSS: 4.OA.4)</w:t>
            </w:r>
          </w:p>
          <w:p w:rsidR="00E96A6D" w:rsidRPr="00E46EAA" w:rsidRDefault="00E96A6D" w:rsidP="00E96A6D">
            <w:pPr>
              <w:rPr>
                <w:rFonts w:ascii="Verdana" w:hAnsi="Verdana" w:cs="Helvetica"/>
                <w:sz w:val="20"/>
                <w:szCs w:val="19"/>
              </w:rPr>
            </w:pPr>
          </w:p>
          <w:p w:rsidR="00E96A6D" w:rsidRPr="00E46EAA" w:rsidRDefault="00E96A6D" w:rsidP="00E96A6D">
            <w:pPr>
              <w:rPr>
                <w:rFonts w:ascii="Verdana" w:hAnsi="Verdana" w:cs="Helvetica"/>
                <w:sz w:val="20"/>
                <w:szCs w:val="19"/>
              </w:rPr>
            </w:pPr>
          </w:p>
          <w:p w:rsidR="00E96A6D" w:rsidRPr="00E46EAA" w:rsidRDefault="00E96A6D" w:rsidP="00E96A6D">
            <w:pPr>
              <w:rPr>
                <w:rFonts w:ascii="Verdana" w:hAnsi="Verdana" w:cs="Helvetica"/>
                <w:sz w:val="20"/>
                <w:szCs w:val="19"/>
              </w:rPr>
            </w:pPr>
          </w:p>
          <w:p w:rsidR="00E96A6D" w:rsidRPr="00E46EAA" w:rsidRDefault="00E96A6D" w:rsidP="00E96A6D">
            <w:pPr>
              <w:rPr>
                <w:rFonts w:ascii="Verdana" w:hAnsi="Verdana"/>
                <w:b/>
                <w:sz w:val="20"/>
                <w:szCs w:val="19"/>
              </w:rPr>
            </w:pPr>
          </w:p>
        </w:tc>
        <w:tc>
          <w:tcPr>
            <w:tcW w:w="8166" w:type="dxa"/>
          </w:tcPr>
          <w:p w:rsidR="00B41730" w:rsidRPr="00E46EAA" w:rsidRDefault="00B41730" w:rsidP="00B670CD">
            <w:pPr>
              <w:rPr>
                <w:rFonts w:ascii="Verdana" w:hAnsi="Verdana" w:cs="Arial"/>
                <w:sz w:val="20"/>
                <w:szCs w:val="19"/>
              </w:rPr>
            </w:pPr>
            <w:r w:rsidRPr="00E46EAA">
              <w:rPr>
                <w:rFonts w:ascii="Verdana" w:hAnsi="Verdana" w:cs="Arial"/>
                <w:b/>
                <w:sz w:val="20"/>
                <w:szCs w:val="19"/>
              </w:rPr>
              <w:t>Inquiry Questions:</w:t>
            </w:r>
            <w:r w:rsidRPr="00E46EAA">
              <w:rPr>
                <w:rFonts w:ascii="Verdana" w:hAnsi="Verdana" w:cs="Arial"/>
                <w:sz w:val="20"/>
                <w:szCs w:val="19"/>
              </w:rPr>
              <w:t xml:space="preserve"> </w:t>
            </w:r>
          </w:p>
          <w:p w:rsidR="00B41730" w:rsidRPr="00E46EAA" w:rsidRDefault="00B41730" w:rsidP="00C11D5F">
            <w:pPr>
              <w:pStyle w:val="ColorfulList-Accent11"/>
              <w:numPr>
                <w:ilvl w:val="0"/>
                <w:numId w:val="184"/>
              </w:numPr>
              <w:rPr>
                <w:rFonts w:cs="Arial"/>
                <w:szCs w:val="19"/>
              </w:rPr>
            </w:pPr>
            <w:r w:rsidRPr="00E46EAA">
              <w:rPr>
                <w:rFonts w:cs="Arial"/>
                <w:szCs w:val="19"/>
              </w:rPr>
              <w:t>What characteristics can be used to classify numbers into different groups?</w:t>
            </w:r>
          </w:p>
          <w:p w:rsidR="00B41730" w:rsidRPr="00E46EAA" w:rsidRDefault="00B41730" w:rsidP="00C11D5F">
            <w:pPr>
              <w:pStyle w:val="ColorfulList-Accent11"/>
              <w:numPr>
                <w:ilvl w:val="0"/>
                <w:numId w:val="184"/>
              </w:numPr>
              <w:rPr>
                <w:rFonts w:cs="Arial"/>
                <w:szCs w:val="19"/>
              </w:rPr>
            </w:pPr>
            <w:r w:rsidRPr="00E46EAA">
              <w:rPr>
                <w:rFonts w:cs="Arial"/>
                <w:szCs w:val="19"/>
              </w:rPr>
              <w:t>How can we predict the next element in a pattern?</w:t>
            </w:r>
          </w:p>
          <w:p w:rsidR="00B41730" w:rsidRPr="00E46EAA" w:rsidRDefault="00B41730" w:rsidP="00C11D5F">
            <w:pPr>
              <w:pStyle w:val="ColorfulList-Accent11"/>
              <w:numPr>
                <w:ilvl w:val="0"/>
                <w:numId w:val="184"/>
              </w:numPr>
              <w:rPr>
                <w:rFonts w:cs="Arial"/>
                <w:szCs w:val="19"/>
              </w:rPr>
            </w:pPr>
            <w:r w:rsidRPr="00E46EAA">
              <w:rPr>
                <w:rFonts w:cs="Arial"/>
                <w:szCs w:val="19"/>
              </w:rPr>
              <w:t>Why do we use symbols to represent missing numbers?</w:t>
            </w:r>
          </w:p>
          <w:p w:rsidR="00B41730" w:rsidRPr="00E46EAA" w:rsidRDefault="00B41730" w:rsidP="00C11D5F">
            <w:pPr>
              <w:pStyle w:val="ColorfulList-Accent11"/>
              <w:numPr>
                <w:ilvl w:val="0"/>
                <w:numId w:val="184"/>
              </w:numPr>
              <w:rPr>
                <w:rFonts w:cs="Arial"/>
                <w:szCs w:val="19"/>
              </w:rPr>
            </w:pPr>
            <w:r w:rsidRPr="00E46EAA">
              <w:rPr>
                <w:rFonts w:cs="Arial"/>
                <w:szCs w:val="19"/>
              </w:rPr>
              <w:t>Why is finding an unknown quantity important?</w:t>
            </w:r>
          </w:p>
        </w:tc>
      </w:tr>
      <w:tr w:rsidR="00B41730" w:rsidRPr="00E46EAA" w:rsidTr="0003386D">
        <w:trPr>
          <w:gridAfter w:val="1"/>
          <w:wAfter w:w="24" w:type="dxa"/>
          <w:cantSplit/>
          <w:jc w:val="center"/>
        </w:trPr>
        <w:tc>
          <w:tcPr>
            <w:tcW w:w="6210" w:type="dxa"/>
            <w:vMerge/>
          </w:tcPr>
          <w:p w:rsidR="00B41730" w:rsidRPr="00E46EAA" w:rsidRDefault="00B41730" w:rsidP="00B670CD">
            <w:pPr>
              <w:rPr>
                <w:rFonts w:ascii="Verdana" w:hAnsi="Verdana" w:cs="Arial"/>
                <w:sz w:val="20"/>
                <w:szCs w:val="19"/>
              </w:rPr>
            </w:pPr>
          </w:p>
        </w:tc>
        <w:tc>
          <w:tcPr>
            <w:tcW w:w="8166" w:type="dxa"/>
          </w:tcPr>
          <w:p w:rsidR="00B41730" w:rsidRPr="00E46EAA" w:rsidRDefault="00B41730" w:rsidP="00B670CD">
            <w:pPr>
              <w:rPr>
                <w:rFonts w:ascii="Verdana" w:hAnsi="Verdana" w:cs="Arial"/>
                <w:b/>
                <w:sz w:val="20"/>
                <w:szCs w:val="19"/>
              </w:rPr>
            </w:pPr>
            <w:r w:rsidRPr="00E46EAA">
              <w:rPr>
                <w:rFonts w:ascii="Verdana" w:hAnsi="Verdana" w:cs="Arial"/>
                <w:b/>
                <w:sz w:val="20"/>
                <w:szCs w:val="19"/>
              </w:rPr>
              <w:t>Relevance and Application:</w:t>
            </w:r>
          </w:p>
          <w:p w:rsidR="00B41730" w:rsidRPr="00E46EAA" w:rsidRDefault="00B41730" w:rsidP="00C11D5F">
            <w:pPr>
              <w:pStyle w:val="ColorfulList-Accent11"/>
              <w:numPr>
                <w:ilvl w:val="0"/>
                <w:numId w:val="185"/>
              </w:numPr>
              <w:rPr>
                <w:rFonts w:cs="Arial"/>
                <w:szCs w:val="19"/>
              </w:rPr>
            </w:pPr>
            <w:r w:rsidRPr="00E46EAA">
              <w:rPr>
                <w:rFonts w:cs="Arial"/>
                <w:szCs w:val="19"/>
              </w:rPr>
              <w:t>Use of an input/output table helps to make predictions in everyday contexts such as the number of beads needed to make multiple bracelets or number of inches of expected growth.</w:t>
            </w:r>
          </w:p>
          <w:p w:rsidR="00B41730" w:rsidRPr="00E46EAA" w:rsidRDefault="00B41730" w:rsidP="00C11D5F">
            <w:pPr>
              <w:pStyle w:val="ColorfulList-Accent11"/>
              <w:numPr>
                <w:ilvl w:val="0"/>
                <w:numId w:val="185"/>
              </w:numPr>
              <w:rPr>
                <w:rFonts w:cs="Arial"/>
                <w:szCs w:val="19"/>
              </w:rPr>
            </w:pPr>
            <w:r w:rsidRPr="00E46EAA">
              <w:rPr>
                <w:rFonts w:cs="Arial"/>
                <w:szCs w:val="19"/>
              </w:rPr>
              <w:t xml:space="preserve">Symbols help to represent situations from everyday life with simple equations such as finding how much additional money is needed to buy a skateboard, determining the number of players missing from a soccer team, or calculating the number of students absent from school. </w:t>
            </w:r>
          </w:p>
          <w:p w:rsidR="00B41730" w:rsidRPr="00E46EAA" w:rsidRDefault="00B41730" w:rsidP="00C11D5F">
            <w:pPr>
              <w:pStyle w:val="ColorfulList-Accent11"/>
              <w:numPr>
                <w:ilvl w:val="0"/>
                <w:numId w:val="185"/>
              </w:numPr>
              <w:rPr>
                <w:rFonts w:cs="Arial"/>
                <w:szCs w:val="19"/>
              </w:rPr>
            </w:pPr>
            <w:r w:rsidRPr="00E46EAA">
              <w:rPr>
                <w:rFonts w:cs="Arial"/>
                <w:szCs w:val="19"/>
              </w:rPr>
              <w:t>Comprehension of the relationships between primes, composites, multiples, and factors develop number sense. The relationships are used to simplify computations with large numbers, algebraic expressions, and division problems, and to find common denominators.</w:t>
            </w:r>
          </w:p>
        </w:tc>
      </w:tr>
      <w:tr w:rsidR="00B41730" w:rsidRPr="00E46EAA" w:rsidTr="0003386D">
        <w:trPr>
          <w:gridAfter w:val="1"/>
          <w:wAfter w:w="24" w:type="dxa"/>
          <w:cantSplit/>
          <w:jc w:val="center"/>
        </w:trPr>
        <w:tc>
          <w:tcPr>
            <w:tcW w:w="6210" w:type="dxa"/>
            <w:vMerge/>
          </w:tcPr>
          <w:p w:rsidR="00B41730" w:rsidRPr="00E46EAA" w:rsidRDefault="00B41730" w:rsidP="00B670CD">
            <w:pPr>
              <w:rPr>
                <w:rFonts w:ascii="Verdana" w:hAnsi="Verdana" w:cs="Arial"/>
                <w:sz w:val="20"/>
                <w:szCs w:val="19"/>
              </w:rPr>
            </w:pPr>
          </w:p>
        </w:tc>
        <w:tc>
          <w:tcPr>
            <w:tcW w:w="8166" w:type="dxa"/>
          </w:tcPr>
          <w:p w:rsidR="00B41730" w:rsidRPr="00E46EAA" w:rsidRDefault="00B41730" w:rsidP="00B670CD">
            <w:pPr>
              <w:rPr>
                <w:rFonts w:ascii="Verdana" w:hAnsi="Verdana" w:cs="Arial"/>
                <w:b/>
                <w:sz w:val="20"/>
                <w:szCs w:val="19"/>
              </w:rPr>
            </w:pPr>
            <w:r w:rsidRPr="00E46EAA">
              <w:rPr>
                <w:rFonts w:ascii="Verdana" w:hAnsi="Verdana" w:cs="Arial"/>
                <w:b/>
                <w:sz w:val="20"/>
                <w:szCs w:val="19"/>
              </w:rPr>
              <w:t>Nature of Mathematics:</w:t>
            </w:r>
          </w:p>
          <w:p w:rsidR="00B41730" w:rsidRPr="00E46EAA" w:rsidRDefault="00B41730" w:rsidP="00C11D5F">
            <w:pPr>
              <w:pStyle w:val="ColorfulList-Accent11"/>
              <w:numPr>
                <w:ilvl w:val="0"/>
                <w:numId w:val="479"/>
              </w:numPr>
              <w:rPr>
                <w:rFonts w:cs="Arial"/>
                <w:szCs w:val="19"/>
              </w:rPr>
            </w:pPr>
            <w:r w:rsidRPr="00E46EAA">
              <w:rPr>
                <w:rFonts w:cs="Arial"/>
                <w:szCs w:val="19"/>
              </w:rPr>
              <w:t>Mathematics involves pattern seeking.</w:t>
            </w:r>
          </w:p>
          <w:p w:rsidR="00B41730" w:rsidRPr="00E46EAA" w:rsidRDefault="00B41730" w:rsidP="00C11D5F">
            <w:pPr>
              <w:pStyle w:val="ColorfulList-Accent11"/>
              <w:numPr>
                <w:ilvl w:val="0"/>
                <w:numId w:val="479"/>
              </w:numPr>
              <w:rPr>
                <w:rFonts w:cs="Arial"/>
                <w:szCs w:val="19"/>
              </w:rPr>
            </w:pPr>
            <w:r w:rsidRPr="00E46EAA">
              <w:rPr>
                <w:rFonts w:cs="Arial"/>
                <w:szCs w:val="19"/>
              </w:rPr>
              <w:t>Mathematicians use patterns to simplify calculations.</w:t>
            </w:r>
            <w:r w:rsidR="004315A7" w:rsidRPr="00E46EAA">
              <w:rPr>
                <w:rFonts w:cs="Arial"/>
                <w:szCs w:val="19"/>
              </w:rPr>
              <w:t xml:space="preserve"> </w:t>
            </w:r>
          </w:p>
          <w:p w:rsidR="0003386D" w:rsidRPr="00E46EAA" w:rsidRDefault="0003386D" w:rsidP="00C11D5F">
            <w:pPr>
              <w:pStyle w:val="ListParagraph"/>
              <w:numPr>
                <w:ilvl w:val="0"/>
                <w:numId w:val="479"/>
              </w:numPr>
              <w:rPr>
                <w:rFonts w:ascii="Verdana" w:hAnsi="Verdana"/>
                <w:sz w:val="20"/>
                <w:szCs w:val="20"/>
              </w:rPr>
            </w:pPr>
            <w:r w:rsidRPr="00E46EAA">
              <w:rPr>
                <w:rFonts w:ascii="Verdana" w:hAnsi="Verdana"/>
                <w:sz w:val="20"/>
                <w:szCs w:val="20"/>
              </w:rPr>
              <w:t>Mathematicians model with mathematics.</w:t>
            </w:r>
            <w:r w:rsidR="004315A7" w:rsidRPr="00E46EAA">
              <w:rPr>
                <w:rFonts w:ascii="Verdana" w:hAnsi="Verdana"/>
                <w:sz w:val="20"/>
                <w:szCs w:val="20"/>
              </w:rPr>
              <w:t xml:space="preserve"> (MP)</w:t>
            </w: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p w:rsidR="00AB2F40" w:rsidRPr="00E46EAA" w:rsidRDefault="00AB2F40" w:rsidP="00AB2F40">
            <w:pPr>
              <w:rPr>
                <w:rFonts w:ascii="Verdana" w:hAnsi="Verdana"/>
                <w:sz w:val="20"/>
                <w:szCs w:val="20"/>
              </w:rPr>
            </w:pPr>
          </w:p>
        </w:tc>
      </w:tr>
    </w:tbl>
    <w:p w:rsidR="00E96A6D" w:rsidRPr="00E46EAA" w:rsidRDefault="00E96A6D">
      <w:pPr>
        <w:rPr>
          <w:rFonts w:ascii="Verdana" w:hAnsi="Verdana"/>
        </w:rPr>
      </w:pPr>
      <w:r w:rsidRPr="00E46EAA">
        <w:rPr>
          <w:rFonts w:ascii="Verdana" w:hAnsi="Verdana"/>
        </w:rPr>
        <w:br w:type="page"/>
      </w:r>
    </w:p>
    <w:p w:rsidR="00E96A6D" w:rsidRPr="00E46EAA" w:rsidRDefault="00E96A6D" w:rsidP="00E96A6D">
      <w:pPr>
        <w:rPr>
          <w:rFonts w:ascii="Verdana" w:hAnsi="Verdana"/>
          <w:b/>
          <w:sz w:val="20"/>
          <w:szCs w:val="20"/>
        </w:rPr>
      </w:pPr>
      <w:r w:rsidRPr="00E46EAA">
        <w:rPr>
          <w:rFonts w:ascii="Verdana" w:hAnsi="Verdana"/>
          <w:b/>
          <w:sz w:val="20"/>
          <w:szCs w:val="20"/>
        </w:rPr>
        <w:lastRenderedPageBreak/>
        <w:t>Standard: 2.  Patterns, Functions, and Algebraic Structures</w:t>
      </w:r>
    </w:p>
    <w:p w:rsidR="00B41730" w:rsidRPr="00E46EAA" w:rsidRDefault="00E96A6D" w:rsidP="00E96A6D">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Fourth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0"/>
        <w:gridCol w:w="9516"/>
        <w:gridCol w:w="24"/>
      </w:tblGrid>
      <w:tr w:rsidR="00111D36" w:rsidRPr="00E46EAA" w:rsidTr="00111D36">
        <w:trPr>
          <w:cantSplit/>
          <w:jc w:val="center"/>
        </w:trPr>
        <w:tc>
          <w:tcPr>
            <w:tcW w:w="14400" w:type="dxa"/>
            <w:gridSpan w:val="3"/>
            <w:tcBorders>
              <w:top w:val="nil"/>
              <w:left w:val="nil"/>
              <w:bottom w:val="nil"/>
              <w:right w:val="nil"/>
            </w:tcBorders>
            <w:shd w:val="clear" w:color="auto" w:fill="FFFFFF"/>
            <w:hideMark/>
          </w:tcPr>
          <w:p w:rsidR="00111D36" w:rsidRPr="00E46EAA" w:rsidRDefault="00111D36">
            <w:pPr>
              <w:rPr>
                <w:rFonts w:ascii="Verdana" w:hAnsi="Verdana"/>
                <w:b/>
                <w:sz w:val="20"/>
                <w:szCs w:val="19"/>
              </w:rPr>
            </w:pPr>
            <w:r w:rsidRPr="00E46EAA">
              <w:rPr>
                <w:rFonts w:ascii="Verdana" w:hAnsi="Verdana"/>
                <w:b/>
                <w:bCs/>
                <w:sz w:val="26"/>
                <w:szCs w:val="26"/>
              </w:rPr>
              <w:lastRenderedPageBreak/>
              <w:t>Content Area: Mathematics</w:t>
            </w:r>
          </w:p>
        </w:tc>
      </w:tr>
      <w:tr w:rsidR="00111D36" w:rsidRPr="00E46EAA" w:rsidTr="00111D36">
        <w:trPr>
          <w:cantSplit/>
          <w:jc w:val="center"/>
        </w:trPr>
        <w:tc>
          <w:tcPr>
            <w:tcW w:w="14400" w:type="dxa"/>
            <w:gridSpan w:val="3"/>
            <w:tcBorders>
              <w:top w:val="nil"/>
              <w:left w:val="nil"/>
              <w:bottom w:val="single" w:sz="4" w:space="0" w:color="000000"/>
              <w:right w:val="nil"/>
            </w:tcBorders>
            <w:shd w:val="clear" w:color="auto" w:fill="FFFFFF"/>
            <w:hideMark/>
          </w:tcPr>
          <w:p w:rsidR="00111D36" w:rsidRPr="00E46EAA" w:rsidRDefault="00111D36">
            <w:pPr>
              <w:rPr>
                <w:rFonts w:ascii="Verdana" w:hAnsi="Verdana"/>
                <w:b/>
                <w:sz w:val="20"/>
                <w:szCs w:val="19"/>
              </w:rPr>
            </w:pPr>
            <w:r w:rsidRPr="00E46EAA">
              <w:rPr>
                <w:rFonts w:ascii="Verdana" w:hAnsi="Verdana"/>
                <w:b/>
                <w:sz w:val="26"/>
                <w:szCs w:val="26"/>
              </w:rPr>
              <w:t>Standard: 2.  Patterns, Functions, and Algebraic Structures</w:t>
            </w:r>
          </w:p>
        </w:tc>
      </w:tr>
      <w:tr w:rsidR="00111D36" w:rsidRPr="00E46EAA" w:rsidTr="00111D36">
        <w:trPr>
          <w:cantSplit/>
          <w:jc w:val="center"/>
        </w:trPr>
        <w:tc>
          <w:tcPr>
            <w:tcW w:w="14400" w:type="dxa"/>
            <w:gridSpan w:val="3"/>
            <w:tcBorders>
              <w:top w:val="single" w:sz="4" w:space="0" w:color="000000"/>
              <w:left w:val="single" w:sz="4" w:space="0" w:color="000000"/>
              <w:bottom w:val="single" w:sz="4" w:space="0" w:color="000000"/>
              <w:right w:val="single" w:sz="4" w:space="0" w:color="000000"/>
            </w:tcBorders>
            <w:shd w:val="clear" w:color="auto" w:fill="FFFFFF"/>
          </w:tcPr>
          <w:p w:rsidR="00111D36" w:rsidRPr="00E46EAA" w:rsidRDefault="00111D36">
            <w:pPr>
              <w:rPr>
                <w:rFonts w:ascii="Verdana" w:hAnsi="Verdana"/>
                <w:b/>
              </w:rPr>
            </w:pPr>
            <w:r w:rsidRPr="00E46EAA">
              <w:rPr>
                <w:rFonts w:ascii="Verdana" w:hAnsi="Verdana"/>
                <w:b/>
              </w:rPr>
              <w:t>Prepared Graduates:</w:t>
            </w:r>
          </w:p>
          <w:p w:rsidR="00111D36" w:rsidRPr="00E46EAA" w:rsidRDefault="00111D36">
            <w:pPr>
              <w:pStyle w:val="ListParagraph"/>
              <w:ind w:left="0"/>
              <w:rPr>
                <w:rFonts w:ascii="Verdana" w:hAnsi="Verdana"/>
                <w:sz w:val="26"/>
                <w:szCs w:val="26"/>
              </w:rPr>
            </w:pPr>
          </w:p>
        </w:tc>
      </w:tr>
      <w:tr w:rsidR="00111D36" w:rsidRPr="00E46EAA" w:rsidTr="00111D36">
        <w:trPr>
          <w:cantSplit/>
          <w:jc w:val="center"/>
        </w:trPr>
        <w:tc>
          <w:tcPr>
            <w:tcW w:w="14400" w:type="dxa"/>
            <w:gridSpan w:val="3"/>
            <w:tcBorders>
              <w:top w:val="single" w:sz="4" w:space="0" w:color="000000"/>
              <w:left w:val="single" w:sz="4" w:space="0" w:color="000000"/>
              <w:bottom w:val="single" w:sz="4" w:space="0" w:color="000000"/>
              <w:right w:val="single" w:sz="4" w:space="0" w:color="000000"/>
            </w:tcBorders>
            <w:shd w:val="solid" w:color="auto" w:fill="auto"/>
          </w:tcPr>
          <w:p w:rsidR="00111D36" w:rsidRPr="00E46EAA" w:rsidRDefault="00111D36">
            <w:pPr>
              <w:rPr>
                <w:rFonts w:ascii="Verdana" w:hAnsi="Verdana"/>
                <w:sz w:val="2"/>
                <w:szCs w:val="2"/>
              </w:rPr>
            </w:pPr>
          </w:p>
        </w:tc>
      </w:tr>
      <w:tr w:rsidR="00111D36" w:rsidRPr="00E46EAA" w:rsidTr="00111D36">
        <w:trPr>
          <w:gridAfter w:val="1"/>
          <w:wAfter w:w="24" w:type="dxa"/>
          <w:cantSplit/>
          <w:jc w:val="center"/>
        </w:trPr>
        <w:tc>
          <w:tcPr>
            <w:tcW w:w="14376" w:type="dxa"/>
            <w:gridSpan w:val="2"/>
            <w:tcBorders>
              <w:top w:val="single" w:sz="4" w:space="0" w:color="000000"/>
              <w:left w:val="single" w:sz="4" w:space="0" w:color="000000"/>
              <w:bottom w:val="single" w:sz="4" w:space="0" w:color="000000"/>
              <w:right w:val="single" w:sz="4" w:space="0" w:color="000000"/>
            </w:tcBorders>
            <w:hideMark/>
          </w:tcPr>
          <w:p w:rsidR="00111D36" w:rsidRPr="00E46EAA" w:rsidRDefault="00111D36">
            <w:pPr>
              <w:rPr>
                <w:rFonts w:ascii="Verdana" w:hAnsi="Verdana"/>
                <w:b/>
                <w:bCs/>
                <w:sz w:val="22"/>
                <w:szCs w:val="22"/>
              </w:rPr>
            </w:pPr>
            <w:r w:rsidRPr="00E46EAA">
              <w:rPr>
                <w:rFonts w:ascii="Verdana" w:hAnsi="Verdana"/>
                <w:b/>
                <w:bCs/>
                <w:sz w:val="32"/>
                <w:szCs w:val="32"/>
              </w:rPr>
              <w:t>Grade Level Expectation: PRESCHOOL THROUGH THIRD GRADE</w:t>
            </w:r>
          </w:p>
        </w:tc>
      </w:tr>
      <w:tr w:rsidR="00111D36" w:rsidRPr="00E46EAA" w:rsidTr="00111D36">
        <w:trPr>
          <w:gridAfter w:val="1"/>
          <w:wAfter w:w="24" w:type="dxa"/>
          <w:cantSplit/>
          <w:jc w:val="center"/>
        </w:trPr>
        <w:tc>
          <w:tcPr>
            <w:tcW w:w="14376" w:type="dxa"/>
            <w:gridSpan w:val="2"/>
            <w:tcBorders>
              <w:top w:val="single" w:sz="4" w:space="0" w:color="000000"/>
              <w:left w:val="single" w:sz="4" w:space="0" w:color="000000"/>
              <w:bottom w:val="nil"/>
              <w:right w:val="single" w:sz="4" w:space="0" w:color="000000"/>
            </w:tcBorders>
            <w:shd w:val="clear" w:color="auto" w:fill="A6A6A6"/>
            <w:hideMark/>
          </w:tcPr>
          <w:p w:rsidR="00111D36" w:rsidRPr="00E46EAA" w:rsidRDefault="00111D36">
            <w:pPr>
              <w:rPr>
                <w:rFonts w:ascii="Verdana" w:hAnsi="Verdana"/>
                <w:b/>
              </w:rPr>
            </w:pPr>
            <w:r w:rsidRPr="00E46EAA">
              <w:rPr>
                <w:rFonts w:ascii="Verdana" w:hAnsi="Verdana"/>
                <w:b/>
              </w:rPr>
              <w:t>Concepts and skills students master:</w:t>
            </w:r>
          </w:p>
        </w:tc>
      </w:tr>
      <w:tr w:rsidR="00111D36" w:rsidRPr="00E46EAA" w:rsidTr="00111D36">
        <w:trPr>
          <w:gridAfter w:val="1"/>
          <w:wAfter w:w="24" w:type="dxa"/>
          <w:cantSplit/>
          <w:jc w:val="center"/>
        </w:trPr>
        <w:tc>
          <w:tcPr>
            <w:tcW w:w="14376" w:type="dxa"/>
            <w:gridSpan w:val="2"/>
            <w:tcBorders>
              <w:top w:val="nil"/>
              <w:left w:val="single" w:sz="4" w:space="0" w:color="000000"/>
              <w:bottom w:val="single" w:sz="4" w:space="0" w:color="000000"/>
              <w:right w:val="single" w:sz="4" w:space="0" w:color="000000"/>
            </w:tcBorders>
            <w:shd w:val="clear" w:color="auto" w:fill="A6A6A6"/>
          </w:tcPr>
          <w:p w:rsidR="00111D36" w:rsidRPr="00E46EAA" w:rsidRDefault="00111D36">
            <w:pPr>
              <w:jc w:val="center"/>
              <w:rPr>
                <w:rFonts w:ascii="Verdana" w:hAnsi="Verdana"/>
                <w:b/>
                <w:bCs/>
                <w:sz w:val="28"/>
                <w:szCs w:val="28"/>
              </w:rPr>
            </w:pPr>
          </w:p>
        </w:tc>
      </w:tr>
      <w:tr w:rsidR="00111D36" w:rsidRPr="00E46EAA" w:rsidTr="00111D36">
        <w:trPr>
          <w:gridAfter w:val="1"/>
          <w:wAfter w:w="24" w:type="dxa"/>
          <w:cantSplit/>
          <w:jc w:val="center"/>
        </w:trPr>
        <w:tc>
          <w:tcPr>
            <w:tcW w:w="4860" w:type="dxa"/>
            <w:tcBorders>
              <w:top w:val="single" w:sz="4" w:space="0" w:color="000000"/>
              <w:left w:val="single" w:sz="4" w:space="0" w:color="000000"/>
              <w:bottom w:val="single" w:sz="4" w:space="0" w:color="000000"/>
              <w:right w:val="single" w:sz="4" w:space="0" w:color="000000"/>
            </w:tcBorders>
            <w:shd w:val="pct15" w:color="auto" w:fill="auto"/>
            <w:hideMark/>
          </w:tcPr>
          <w:p w:rsidR="00111D36" w:rsidRPr="00E46EAA" w:rsidRDefault="00111D36">
            <w:pPr>
              <w:rPr>
                <w:rFonts w:ascii="Verdana" w:hAnsi="Verdana"/>
              </w:rPr>
            </w:pPr>
            <w:r w:rsidRPr="00E46EAA">
              <w:rPr>
                <w:rFonts w:ascii="Verdana" w:hAnsi="Verdana"/>
                <w:b/>
              </w:rPr>
              <w:t>Evidence Outcomes</w:t>
            </w:r>
          </w:p>
        </w:tc>
        <w:tc>
          <w:tcPr>
            <w:tcW w:w="9516" w:type="dxa"/>
            <w:tcBorders>
              <w:top w:val="single" w:sz="4" w:space="0" w:color="000000"/>
              <w:left w:val="single" w:sz="4" w:space="0" w:color="000000"/>
              <w:bottom w:val="single" w:sz="4" w:space="0" w:color="000000"/>
              <w:right w:val="single" w:sz="4" w:space="0" w:color="000000"/>
            </w:tcBorders>
            <w:shd w:val="pct15" w:color="auto" w:fill="auto"/>
            <w:hideMark/>
          </w:tcPr>
          <w:p w:rsidR="00111D36" w:rsidRPr="00E46EAA" w:rsidRDefault="00111D36">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111D36" w:rsidRPr="00E46EAA" w:rsidTr="00111D36">
        <w:trPr>
          <w:gridAfter w:val="1"/>
          <w:wAfter w:w="24" w:type="dxa"/>
          <w:cantSplit/>
          <w:trHeight w:val="2132"/>
          <w:jc w:val="center"/>
        </w:trPr>
        <w:tc>
          <w:tcPr>
            <w:tcW w:w="4860" w:type="dxa"/>
            <w:vMerge w:val="restart"/>
            <w:tcBorders>
              <w:top w:val="single" w:sz="4" w:space="0" w:color="000000"/>
              <w:left w:val="single" w:sz="4" w:space="0" w:color="000000"/>
              <w:bottom w:val="single" w:sz="4" w:space="0" w:color="000000"/>
              <w:right w:val="single" w:sz="4" w:space="0" w:color="000000"/>
            </w:tcBorders>
          </w:tcPr>
          <w:p w:rsidR="00111D36" w:rsidRPr="00E46EAA" w:rsidRDefault="00111D36">
            <w:pPr>
              <w:rPr>
                <w:rFonts w:ascii="Verdana" w:hAnsi="Verdana"/>
                <w:b/>
                <w:sz w:val="20"/>
                <w:szCs w:val="20"/>
              </w:rPr>
            </w:pPr>
            <w:r w:rsidRPr="00E46EAA">
              <w:rPr>
                <w:rFonts w:ascii="Verdana" w:hAnsi="Verdana"/>
                <w:b/>
                <w:sz w:val="20"/>
                <w:szCs w:val="20"/>
              </w:rPr>
              <w:t>Students can:</w:t>
            </w:r>
          </w:p>
          <w:p w:rsidR="00111D36" w:rsidRPr="00E46EAA" w:rsidRDefault="00111D36">
            <w:pPr>
              <w:rPr>
                <w:rFonts w:ascii="Verdana" w:hAnsi="Verdana"/>
                <w:b/>
                <w:sz w:val="20"/>
                <w:szCs w:val="20"/>
              </w:rPr>
            </w:pPr>
          </w:p>
          <w:p w:rsidR="00111D36" w:rsidRPr="00E46EAA" w:rsidRDefault="00111D36">
            <w:pPr>
              <w:rPr>
                <w:rFonts w:ascii="Verdana" w:hAnsi="Verdana"/>
                <w:b/>
                <w:sz w:val="20"/>
                <w:szCs w:val="20"/>
              </w:rPr>
            </w:pPr>
          </w:p>
          <w:p w:rsidR="00111D36" w:rsidRPr="00E46EAA" w:rsidRDefault="00111D36">
            <w:pPr>
              <w:rPr>
                <w:rFonts w:ascii="Verdana" w:hAnsi="Verdana"/>
                <w:b/>
                <w:sz w:val="20"/>
                <w:szCs w:val="20"/>
              </w:rPr>
            </w:pPr>
          </w:p>
          <w:p w:rsidR="00111D36" w:rsidRPr="00E46EAA" w:rsidRDefault="00111D36">
            <w:pPr>
              <w:rPr>
                <w:rFonts w:ascii="Verdana" w:hAnsi="Verdana"/>
                <w:b/>
                <w:sz w:val="20"/>
                <w:szCs w:val="20"/>
              </w:rPr>
            </w:pPr>
          </w:p>
          <w:p w:rsidR="00BE4B6B" w:rsidRPr="00E46EAA" w:rsidRDefault="00BE4B6B" w:rsidP="00BE4B6B">
            <w:pPr>
              <w:pStyle w:val="ListParagraph"/>
              <w:rPr>
                <w:rFonts w:ascii="Verdana" w:hAnsi="Verdana"/>
                <w:b/>
                <w:bCs/>
                <w:sz w:val="28"/>
                <w:szCs w:val="28"/>
              </w:rPr>
            </w:pPr>
            <w:r w:rsidRPr="00E46EAA">
              <w:rPr>
                <w:rFonts w:ascii="Verdana" w:hAnsi="Verdana"/>
                <w:b/>
                <w:bCs/>
                <w:sz w:val="28"/>
                <w:szCs w:val="28"/>
              </w:rPr>
              <w:t>Expectations for this standard are integrated into the other standards at preschool through third grade.</w:t>
            </w:r>
          </w:p>
          <w:p w:rsidR="00111D36" w:rsidRPr="00E46EAA" w:rsidRDefault="00111D36">
            <w:pPr>
              <w:pStyle w:val="ListParagraph"/>
              <w:ind w:left="0"/>
              <w:rPr>
                <w:rFonts w:ascii="Verdana" w:hAnsi="Verdana"/>
                <w:sz w:val="20"/>
                <w:szCs w:val="20"/>
              </w:rPr>
            </w:pPr>
          </w:p>
        </w:tc>
        <w:tc>
          <w:tcPr>
            <w:tcW w:w="9516" w:type="dxa"/>
            <w:tcBorders>
              <w:top w:val="single" w:sz="4" w:space="0" w:color="000000"/>
              <w:left w:val="single" w:sz="4" w:space="0" w:color="000000"/>
              <w:bottom w:val="single" w:sz="4" w:space="0" w:color="000000"/>
              <w:right w:val="single" w:sz="4" w:space="0" w:color="000000"/>
            </w:tcBorders>
          </w:tcPr>
          <w:p w:rsidR="00111D36" w:rsidRPr="00E46EAA" w:rsidRDefault="00111D36">
            <w:pPr>
              <w:rPr>
                <w:rFonts w:ascii="Verdana" w:hAnsi="Verdana"/>
                <w:sz w:val="20"/>
              </w:rPr>
            </w:pPr>
            <w:r w:rsidRPr="00E46EAA">
              <w:rPr>
                <w:rFonts w:ascii="Verdana" w:hAnsi="Verdana"/>
                <w:b/>
                <w:sz w:val="20"/>
              </w:rPr>
              <w:t>Inquiry Questions:</w:t>
            </w:r>
            <w:r w:rsidRPr="00E46EAA">
              <w:rPr>
                <w:rFonts w:ascii="Verdana" w:hAnsi="Verdana"/>
                <w:sz w:val="20"/>
              </w:rPr>
              <w:t xml:space="preserve"> </w:t>
            </w:r>
          </w:p>
          <w:p w:rsidR="00111D36" w:rsidRPr="00E46EAA" w:rsidRDefault="00111D36">
            <w:pPr>
              <w:pStyle w:val="ListParagraph"/>
              <w:ind w:left="0"/>
              <w:rPr>
                <w:rFonts w:ascii="Verdana" w:hAnsi="Verdana"/>
                <w:sz w:val="20"/>
              </w:rPr>
            </w:pPr>
          </w:p>
        </w:tc>
      </w:tr>
      <w:tr w:rsidR="00111D36" w:rsidRPr="00E46EAA" w:rsidTr="00111D36">
        <w:trPr>
          <w:gridAfter w:val="1"/>
          <w:wAfter w:w="24" w:type="dxa"/>
          <w:cantSplit/>
          <w:trHeight w:val="2060"/>
          <w:jc w:val="center"/>
        </w:trPr>
        <w:tc>
          <w:tcPr>
            <w:tcW w:w="14400" w:type="dxa"/>
            <w:vMerge/>
            <w:tcBorders>
              <w:top w:val="single" w:sz="4" w:space="0" w:color="000000"/>
              <w:left w:val="single" w:sz="4" w:space="0" w:color="000000"/>
              <w:bottom w:val="single" w:sz="4" w:space="0" w:color="000000"/>
              <w:right w:val="single" w:sz="4" w:space="0" w:color="000000"/>
            </w:tcBorders>
            <w:vAlign w:val="center"/>
            <w:hideMark/>
          </w:tcPr>
          <w:p w:rsidR="00111D36" w:rsidRPr="00E46EAA" w:rsidRDefault="00111D36">
            <w:pPr>
              <w:rPr>
                <w:rFonts w:ascii="Verdana" w:hAnsi="Verdana"/>
                <w:sz w:val="20"/>
                <w:szCs w:val="20"/>
              </w:rPr>
            </w:pPr>
          </w:p>
        </w:tc>
        <w:tc>
          <w:tcPr>
            <w:tcW w:w="9516" w:type="dxa"/>
            <w:tcBorders>
              <w:top w:val="single" w:sz="4" w:space="0" w:color="000000"/>
              <w:left w:val="single" w:sz="4" w:space="0" w:color="000000"/>
              <w:bottom w:val="single" w:sz="4" w:space="0" w:color="000000"/>
              <w:right w:val="single" w:sz="4" w:space="0" w:color="000000"/>
            </w:tcBorders>
          </w:tcPr>
          <w:p w:rsidR="00111D36" w:rsidRPr="00E46EAA" w:rsidRDefault="00111D36">
            <w:pPr>
              <w:rPr>
                <w:rFonts w:ascii="Verdana" w:hAnsi="Verdana"/>
                <w:b/>
                <w:sz w:val="20"/>
              </w:rPr>
            </w:pPr>
            <w:r w:rsidRPr="00E46EAA">
              <w:rPr>
                <w:rFonts w:ascii="Verdana" w:hAnsi="Verdana"/>
                <w:b/>
                <w:sz w:val="20"/>
              </w:rPr>
              <w:t>Relevance and Application:</w:t>
            </w:r>
          </w:p>
          <w:p w:rsidR="00111D36" w:rsidRPr="00E46EAA" w:rsidRDefault="00111D36">
            <w:pPr>
              <w:pStyle w:val="ListParagraph"/>
              <w:rPr>
                <w:rFonts w:ascii="Verdana" w:hAnsi="Verdana"/>
                <w:sz w:val="20"/>
              </w:rPr>
            </w:pPr>
          </w:p>
        </w:tc>
      </w:tr>
      <w:tr w:rsidR="00111D36" w:rsidRPr="00E46EAA" w:rsidTr="00111D36">
        <w:trPr>
          <w:gridAfter w:val="1"/>
          <w:wAfter w:w="24" w:type="dxa"/>
          <w:cantSplit/>
          <w:trHeight w:val="2978"/>
          <w:jc w:val="center"/>
        </w:trPr>
        <w:tc>
          <w:tcPr>
            <w:tcW w:w="14400" w:type="dxa"/>
            <w:vMerge/>
            <w:tcBorders>
              <w:top w:val="single" w:sz="4" w:space="0" w:color="000000"/>
              <w:left w:val="single" w:sz="4" w:space="0" w:color="000000"/>
              <w:bottom w:val="single" w:sz="4" w:space="0" w:color="000000"/>
              <w:right w:val="single" w:sz="4" w:space="0" w:color="000000"/>
            </w:tcBorders>
            <w:vAlign w:val="center"/>
            <w:hideMark/>
          </w:tcPr>
          <w:p w:rsidR="00111D36" w:rsidRPr="00E46EAA" w:rsidRDefault="00111D36">
            <w:pPr>
              <w:rPr>
                <w:rFonts w:ascii="Verdana" w:hAnsi="Verdana"/>
                <w:sz w:val="20"/>
                <w:szCs w:val="20"/>
              </w:rPr>
            </w:pPr>
          </w:p>
        </w:tc>
        <w:tc>
          <w:tcPr>
            <w:tcW w:w="9516" w:type="dxa"/>
            <w:tcBorders>
              <w:top w:val="single" w:sz="4" w:space="0" w:color="000000"/>
              <w:left w:val="single" w:sz="4" w:space="0" w:color="000000"/>
              <w:bottom w:val="single" w:sz="4" w:space="0" w:color="000000"/>
              <w:right w:val="single" w:sz="4" w:space="0" w:color="000000"/>
            </w:tcBorders>
          </w:tcPr>
          <w:p w:rsidR="00111D36" w:rsidRPr="00E46EAA" w:rsidRDefault="00111D36">
            <w:pPr>
              <w:rPr>
                <w:rFonts w:ascii="Verdana" w:hAnsi="Verdana"/>
                <w:b/>
                <w:sz w:val="20"/>
              </w:rPr>
            </w:pPr>
            <w:r w:rsidRPr="00E46EAA">
              <w:rPr>
                <w:rFonts w:ascii="Verdana" w:hAnsi="Verdana"/>
                <w:b/>
                <w:sz w:val="20"/>
              </w:rPr>
              <w:t xml:space="preserve">Nature of </w:t>
            </w:r>
            <w:r w:rsidR="00257528">
              <w:rPr>
                <w:rFonts w:ascii="Verdana" w:hAnsi="Verdana"/>
                <w:b/>
                <w:sz w:val="20"/>
              </w:rPr>
              <w:t>Mathematics</w:t>
            </w:r>
            <w:r w:rsidRPr="00E46EAA">
              <w:rPr>
                <w:rFonts w:ascii="Verdana" w:hAnsi="Verdana"/>
                <w:b/>
                <w:sz w:val="20"/>
              </w:rPr>
              <w:t>:</w:t>
            </w:r>
          </w:p>
          <w:p w:rsidR="00111D36" w:rsidRPr="00E46EAA" w:rsidRDefault="00111D36">
            <w:pPr>
              <w:pStyle w:val="ListParagraph"/>
              <w:rPr>
                <w:rFonts w:ascii="Verdana" w:hAnsi="Verdana"/>
                <w:sz w:val="20"/>
              </w:rPr>
            </w:pPr>
          </w:p>
        </w:tc>
      </w:tr>
    </w:tbl>
    <w:p w:rsidR="00111D36" w:rsidRPr="00E46EAA" w:rsidRDefault="00111D36" w:rsidP="008D6F12">
      <w:pPr>
        <w:jc w:val="center"/>
        <w:rPr>
          <w:rFonts w:ascii="Verdana" w:hAnsi="Verdana"/>
          <w:b/>
          <w:sz w:val="20"/>
          <w:szCs w:val="20"/>
        </w:rPr>
      </w:pPr>
    </w:p>
    <w:p w:rsidR="008D6F12" w:rsidRPr="00E46EAA" w:rsidRDefault="00111D36" w:rsidP="008D6F12">
      <w:pPr>
        <w:jc w:val="center"/>
        <w:rPr>
          <w:rFonts w:ascii="Verdana" w:hAnsi="Verdana"/>
          <w:sz w:val="20"/>
          <w:szCs w:val="20"/>
        </w:rPr>
      </w:pPr>
      <w:r w:rsidRPr="00E46EAA">
        <w:rPr>
          <w:rFonts w:ascii="Verdana" w:hAnsi="Verdana"/>
          <w:b/>
          <w:sz w:val="20"/>
          <w:szCs w:val="20"/>
        </w:rPr>
        <w:br w:type="page"/>
      </w:r>
      <w:r w:rsidR="008D6F12" w:rsidRPr="00E46EAA">
        <w:rPr>
          <w:rFonts w:ascii="Verdana" w:hAnsi="Verdana"/>
          <w:b/>
          <w:sz w:val="48"/>
          <w:szCs w:val="48"/>
        </w:rPr>
        <w:lastRenderedPageBreak/>
        <w:t>3.  Data Analysis, Statistics, and Probability</w:t>
      </w:r>
    </w:p>
    <w:p w:rsidR="008D6F12" w:rsidRPr="00E46EAA" w:rsidRDefault="008D6F12" w:rsidP="008D6F12">
      <w:pPr>
        <w:tabs>
          <w:tab w:val="left" w:pos="9000"/>
        </w:tabs>
        <w:ind w:left="1200"/>
        <w:jc w:val="both"/>
        <w:rPr>
          <w:rFonts w:ascii="Verdana" w:hAnsi="Verdana"/>
          <w:i/>
          <w:sz w:val="20"/>
          <w:szCs w:val="20"/>
        </w:rPr>
      </w:pPr>
    </w:p>
    <w:p w:rsidR="008D6F12" w:rsidRPr="00E46EAA" w:rsidRDefault="008D6F12" w:rsidP="008D6F12">
      <w:pPr>
        <w:tabs>
          <w:tab w:val="left" w:pos="9000"/>
        </w:tabs>
        <w:ind w:left="1440" w:right="1350"/>
        <w:jc w:val="both"/>
        <w:rPr>
          <w:rFonts w:ascii="Verdana" w:hAnsi="Verdana"/>
          <w:sz w:val="20"/>
          <w:szCs w:val="20"/>
        </w:rPr>
      </w:pPr>
      <w:r w:rsidRPr="00E46EAA">
        <w:rPr>
          <w:rFonts w:ascii="Verdana" w:hAnsi="Verdana"/>
          <w:sz w:val="20"/>
          <w:szCs w:val="20"/>
        </w:rPr>
        <w:t>Data and probability sense provides students with tools to understand information and uncertainty. Students ask questions and gather and use data to answer them. Students use a variety of data analysis and statistics strategies to analyze, develop and evaluate inferences based on data. Probability provides the foundation for collecting, describing, and interpreting data.</w:t>
      </w:r>
    </w:p>
    <w:p w:rsidR="008D6F12" w:rsidRPr="00E46EAA" w:rsidRDefault="008D6F12" w:rsidP="008D6F12">
      <w:pPr>
        <w:tabs>
          <w:tab w:val="left" w:pos="13050"/>
          <w:tab w:val="left" w:pos="13500"/>
        </w:tabs>
        <w:ind w:left="1440" w:right="1350"/>
        <w:jc w:val="both"/>
        <w:rPr>
          <w:rStyle w:val="threadtext"/>
          <w:rFonts w:ascii="Verdana" w:hAnsi="Verdana"/>
        </w:rPr>
      </w:pPr>
    </w:p>
    <w:p w:rsidR="008D6F12" w:rsidRPr="00E46EAA" w:rsidRDefault="008D6F12" w:rsidP="008D6F12">
      <w:pPr>
        <w:tabs>
          <w:tab w:val="left" w:pos="13050"/>
          <w:tab w:val="left" w:pos="13500"/>
        </w:tabs>
        <w:ind w:left="1440" w:right="1350"/>
        <w:jc w:val="both"/>
        <w:rPr>
          <w:rFonts w:ascii="Verdana" w:hAnsi="Verdana"/>
          <w:sz w:val="20"/>
          <w:szCs w:val="20"/>
        </w:rPr>
      </w:pPr>
      <w:r w:rsidRPr="00E46EAA">
        <w:rPr>
          <w:rStyle w:val="threadtext"/>
          <w:rFonts w:ascii="Verdana" w:hAnsi="Verdana"/>
          <w:b/>
          <w:sz w:val="20"/>
          <w:szCs w:val="20"/>
        </w:rPr>
        <w:t>Prepared Graduates</w:t>
      </w:r>
    </w:p>
    <w:p w:rsidR="008D6F12" w:rsidRPr="00E46EAA" w:rsidRDefault="008D6F12" w:rsidP="008D6F12">
      <w:pPr>
        <w:tabs>
          <w:tab w:val="left" w:pos="13050"/>
          <w:tab w:val="left" w:pos="13500"/>
        </w:tabs>
        <w:ind w:left="1440" w:right="1350"/>
        <w:jc w:val="both"/>
        <w:rPr>
          <w:rFonts w:ascii="Verdana" w:hAnsi="Verdana"/>
          <w:sz w:val="20"/>
          <w:szCs w:val="20"/>
        </w:rPr>
      </w:pPr>
      <w:r w:rsidRPr="00E46EAA">
        <w:rPr>
          <w:rFonts w:ascii="Verdana" w:hAnsi="Verdana"/>
          <w:sz w:val="20"/>
          <w:szCs w:val="20"/>
        </w:rPr>
        <w:t>The prepared graduate competencies are the preschool through twelfth-grade concepts and skills that all students who complete the Colorado education system must master to ensure their success in a postsecondary and workforce setting.</w:t>
      </w:r>
    </w:p>
    <w:p w:rsidR="008D6F12" w:rsidRPr="00E46EAA" w:rsidRDefault="008D6F12" w:rsidP="008D6F12">
      <w:pPr>
        <w:tabs>
          <w:tab w:val="left" w:pos="13050"/>
          <w:tab w:val="left" w:pos="13500"/>
        </w:tabs>
        <w:ind w:left="1170" w:right="90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8D6F12" w:rsidRPr="00E46EAA" w:rsidTr="00542B52">
        <w:trPr>
          <w:trHeight w:val="90"/>
          <w:jc w:val="center"/>
        </w:trPr>
        <w:tc>
          <w:tcPr>
            <w:tcW w:w="10080" w:type="dxa"/>
          </w:tcPr>
          <w:p w:rsidR="008D6F12" w:rsidRPr="00E46EAA" w:rsidRDefault="008D6F12" w:rsidP="00542B52">
            <w:pPr>
              <w:spacing w:before="120" w:after="120"/>
              <w:rPr>
                <w:rFonts w:ascii="Verdana" w:hAnsi="Verdana"/>
                <w:b/>
                <w:bCs/>
                <w:sz w:val="20"/>
                <w:szCs w:val="20"/>
              </w:rPr>
            </w:pPr>
            <w:r w:rsidRPr="00E46EAA">
              <w:rPr>
                <w:rFonts w:ascii="Verdana" w:hAnsi="Verdana"/>
                <w:b/>
                <w:bCs/>
                <w:sz w:val="20"/>
                <w:szCs w:val="20"/>
              </w:rPr>
              <w:t>Prepared Graduate Competencies in the 3.  Data Analysis, Statistics, and Probability Standard are:</w:t>
            </w:r>
          </w:p>
          <w:p w:rsidR="008D6F12" w:rsidRPr="00E46EAA" w:rsidRDefault="008D6F12" w:rsidP="00C11D5F">
            <w:pPr>
              <w:pStyle w:val="ListParagraph"/>
              <w:numPr>
                <w:ilvl w:val="0"/>
                <w:numId w:val="440"/>
              </w:numPr>
              <w:spacing w:before="120" w:after="120"/>
              <w:jc w:val="both"/>
              <w:rPr>
                <w:rFonts w:ascii="Verdana" w:hAnsi="Verdana"/>
                <w:sz w:val="20"/>
                <w:szCs w:val="20"/>
              </w:rPr>
            </w:pPr>
            <w:r w:rsidRPr="00E46EAA">
              <w:rPr>
                <w:rFonts w:ascii="Verdana" w:hAnsi="Verdana"/>
                <w:sz w:val="20"/>
                <w:szCs w:val="20"/>
              </w:rPr>
              <w:t>Recognize and make sense of the many ways that variability, chance, and randomness appear in a variety of contexts</w:t>
            </w:r>
          </w:p>
          <w:p w:rsidR="008D6F12" w:rsidRPr="00E46EAA" w:rsidRDefault="008D6F12" w:rsidP="00C11D5F">
            <w:pPr>
              <w:pStyle w:val="ListParagraph"/>
              <w:numPr>
                <w:ilvl w:val="0"/>
                <w:numId w:val="440"/>
              </w:numPr>
              <w:spacing w:before="120" w:after="120"/>
              <w:jc w:val="both"/>
              <w:rPr>
                <w:rFonts w:ascii="Verdana" w:hAnsi="Verdana"/>
                <w:sz w:val="20"/>
                <w:szCs w:val="20"/>
              </w:rPr>
            </w:pPr>
            <w:r w:rsidRPr="00E46EAA">
              <w:rPr>
                <w:rFonts w:ascii="Verdana" w:hAnsi="Verdana"/>
                <w:sz w:val="20"/>
                <w:szCs w:val="20"/>
              </w:rPr>
              <w:t>Solve problems and make decisions that depend on understanding, explaining, and quantifying the variability in data</w:t>
            </w:r>
          </w:p>
          <w:p w:rsidR="008D6F12" w:rsidRPr="00E46EAA" w:rsidRDefault="008D6F12" w:rsidP="00C11D5F">
            <w:pPr>
              <w:pStyle w:val="ListParagraph"/>
              <w:numPr>
                <w:ilvl w:val="0"/>
                <w:numId w:val="440"/>
              </w:numPr>
              <w:spacing w:before="120" w:after="120"/>
              <w:jc w:val="both"/>
              <w:rPr>
                <w:rFonts w:ascii="Verdana" w:hAnsi="Verdana"/>
                <w:sz w:val="20"/>
                <w:szCs w:val="20"/>
              </w:rPr>
            </w:pPr>
            <w:r w:rsidRPr="00E46EAA">
              <w:rPr>
                <w:rFonts w:ascii="Verdana" w:hAnsi="Verdana"/>
                <w:sz w:val="20"/>
                <w:szCs w:val="20"/>
              </w:rPr>
              <w:t>Communicate effective logical arguments using mathematical justification and proof. Mathematical argumentation involves making and testing conjectures, drawing valid conclusions, and justifying thinking</w:t>
            </w:r>
          </w:p>
          <w:p w:rsidR="008D6F12" w:rsidRPr="00E46EAA" w:rsidRDefault="008D6F12" w:rsidP="00C11D5F">
            <w:pPr>
              <w:pStyle w:val="ListParagraph"/>
              <w:numPr>
                <w:ilvl w:val="0"/>
                <w:numId w:val="440"/>
              </w:numPr>
              <w:spacing w:before="120" w:after="120"/>
              <w:jc w:val="both"/>
              <w:rPr>
                <w:rFonts w:ascii="Verdana" w:hAnsi="Verdana" w:cs="Arial"/>
                <w:sz w:val="20"/>
                <w:szCs w:val="20"/>
              </w:rPr>
            </w:pPr>
            <w:r w:rsidRPr="00E46EAA">
              <w:rPr>
                <w:rFonts w:ascii="Verdana" w:hAnsi="Verdana"/>
                <w:sz w:val="20"/>
                <w:szCs w:val="20"/>
              </w:rPr>
              <w:t>Use critical thinking to recognize problematic aspects of situations, create mathematical models, and present and defend solutions</w:t>
            </w:r>
          </w:p>
        </w:tc>
      </w:tr>
    </w:tbl>
    <w:p w:rsidR="008D6F12" w:rsidRPr="00E46EAA" w:rsidRDefault="008D6F12"/>
    <w:p w:rsidR="008D6F12" w:rsidRPr="00E46EAA" w:rsidRDefault="008D6F12">
      <w:r w:rsidRPr="00E46EAA">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180"/>
        <w:gridCol w:w="519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18"/>
                <w:szCs w:val="18"/>
              </w:rPr>
            </w:pPr>
            <w:r w:rsidRPr="00E46EAA">
              <w:rPr>
                <w:rFonts w:ascii="Verdana" w:hAnsi="Verdana"/>
                <w:b/>
                <w:bCs/>
                <w:sz w:val="18"/>
                <w:szCs w:val="18"/>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18"/>
                <w:szCs w:val="18"/>
              </w:rPr>
            </w:pPr>
            <w:r w:rsidRPr="00E46EAA">
              <w:rPr>
                <w:rFonts w:ascii="Verdana" w:hAnsi="Verdana"/>
                <w:b/>
                <w:sz w:val="18"/>
                <w:szCs w:val="18"/>
              </w:rPr>
              <w:t>Standard: 3.  Data Analysis, Statistics, and Probability</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 w:val="18"/>
                <w:szCs w:val="18"/>
              </w:rPr>
            </w:pPr>
            <w:r w:rsidRPr="00E46EAA">
              <w:rPr>
                <w:rFonts w:ascii="Verdana" w:hAnsi="Verdana"/>
                <w:b/>
                <w:sz w:val="18"/>
                <w:szCs w:val="18"/>
              </w:rPr>
              <w:t>Prepared Graduates:</w:t>
            </w:r>
          </w:p>
          <w:p w:rsidR="00B41730" w:rsidRPr="00E46EAA" w:rsidRDefault="00B41730" w:rsidP="00782B74">
            <w:pPr>
              <w:pStyle w:val="ColorfulList-Accent11"/>
              <w:numPr>
                <w:ilvl w:val="0"/>
                <w:numId w:val="7"/>
              </w:numPr>
              <w:rPr>
                <w:sz w:val="18"/>
                <w:szCs w:val="18"/>
              </w:rPr>
            </w:pPr>
            <w:r w:rsidRPr="00E46EAA">
              <w:rPr>
                <w:sz w:val="18"/>
                <w:szCs w:val="18"/>
              </w:rPr>
              <w:t>Solve problems and make decisions that depend on understanding, explaining, and quantifying the variability in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18"/>
                <w:szCs w:val="18"/>
              </w:rPr>
            </w:pPr>
            <w:r w:rsidRPr="00E46EAA">
              <w:rPr>
                <w:rFonts w:ascii="Verdana" w:hAnsi="Verdana"/>
                <w:b/>
                <w:bCs/>
                <w:sz w:val="18"/>
                <w:szCs w:val="18"/>
              </w:rPr>
              <w:t>Grade Level Expectation: High School</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sz w:val="18"/>
                <w:szCs w:val="18"/>
              </w:rPr>
            </w:pPr>
            <w:r w:rsidRPr="00E46EAA">
              <w:rPr>
                <w:rFonts w:ascii="Verdana" w:hAnsi="Verdana"/>
                <w:b/>
                <w:sz w:val="18"/>
                <w:szCs w:val="18"/>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062" w:hanging="342"/>
              <w:rPr>
                <w:rFonts w:ascii="Verdana" w:hAnsi="Verdana"/>
                <w:bCs/>
                <w:sz w:val="18"/>
                <w:szCs w:val="18"/>
              </w:rPr>
            </w:pPr>
            <w:r w:rsidRPr="00E46EAA">
              <w:rPr>
                <w:rFonts w:ascii="Verdana" w:hAnsi="Verdana"/>
                <w:bCs/>
                <w:sz w:val="18"/>
                <w:szCs w:val="18"/>
              </w:rPr>
              <w:t>1. Visual displays and summary statistics condense the information in data sets into usable knowledge</w:t>
            </w:r>
          </w:p>
        </w:tc>
      </w:tr>
      <w:tr w:rsidR="00B41730" w:rsidRPr="00E46EAA" w:rsidTr="00763D32">
        <w:trPr>
          <w:gridAfter w:val="1"/>
          <w:wAfter w:w="24" w:type="dxa"/>
          <w:cantSplit/>
          <w:jc w:val="center"/>
        </w:trPr>
        <w:tc>
          <w:tcPr>
            <w:tcW w:w="9180" w:type="dxa"/>
            <w:shd w:val="pct15" w:color="auto" w:fill="auto"/>
          </w:tcPr>
          <w:p w:rsidR="00B41730" w:rsidRPr="00E46EAA" w:rsidRDefault="00B41730" w:rsidP="00B670CD">
            <w:pPr>
              <w:rPr>
                <w:rFonts w:ascii="Verdana" w:hAnsi="Verdana"/>
                <w:sz w:val="18"/>
                <w:szCs w:val="18"/>
              </w:rPr>
            </w:pPr>
            <w:r w:rsidRPr="00E46EAA">
              <w:rPr>
                <w:rFonts w:ascii="Verdana" w:hAnsi="Verdana"/>
                <w:b/>
                <w:sz w:val="18"/>
                <w:szCs w:val="18"/>
              </w:rPr>
              <w:t>Evidence Outcomes</w:t>
            </w:r>
          </w:p>
        </w:tc>
        <w:tc>
          <w:tcPr>
            <w:tcW w:w="5196" w:type="dxa"/>
            <w:shd w:val="pct15" w:color="auto" w:fill="auto"/>
          </w:tcPr>
          <w:p w:rsidR="00B41730" w:rsidRPr="00E46EAA" w:rsidRDefault="00B41730" w:rsidP="00B670CD">
            <w:pPr>
              <w:rPr>
                <w:rFonts w:ascii="Verdana" w:hAnsi="Verdana"/>
                <w:b/>
                <w:sz w:val="18"/>
                <w:szCs w:val="18"/>
              </w:rPr>
            </w:pPr>
            <w:r w:rsidRPr="00E46EAA">
              <w:rPr>
                <w:rFonts w:ascii="Verdana" w:hAnsi="Verdana"/>
                <w:b/>
                <w:sz w:val="18"/>
                <w:szCs w:val="18"/>
              </w:rPr>
              <w:t>21</w:t>
            </w:r>
            <w:r w:rsidRPr="00E46EAA">
              <w:rPr>
                <w:rFonts w:ascii="Verdana" w:hAnsi="Verdana"/>
                <w:b/>
                <w:sz w:val="18"/>
                <w:szCs w:val="18"/>
                <w:vertAlign w:val="superscript"/>
              </w:rPr>
              <w:t>st</w:t>
            </w:r>
            <w:r w:rsidRPr="00E46EAA">
              <w:rPr>
                <w:rFonts w:ascii="Verdana" w:hAnsi="Verdana"/>
                <w:b/>
                <w:sz w:val="18"/>
                <w:szCs w:val="18"/>
              </w:rPr>
              <w:t xml:space="preserve"> Century Skills and Readiness Competencies</w:t>
            </w:r>
          </w:p>
        </w:tc>
      </w:tr>
      <w:tr w:rsidR="00B41730" w:rsidRPr="00E46EAA" w:rsidTr="00763D32">
        <w:trPr>
          <w:gridAfter w:val="1"/>
          <w:wAfter w:w="24" w:type="dxa"/>
          <w:cantSplit/>
          <w:trHeight w:val="2123"/>
          <w:jc w:val="center"/>
        </w:trPr>
        <w:tc>
          <w:tcPr>
            <w:tcW w:w="9180" w:type="dxa"/>
            <w:vMerge w:val="restart"/>
          </w:tcPr>
          <w:p w:rsidR="00B41730" w:rsidRPr="00E46EAA" w:rsidRDefault="00B41730" w:rsidP="00B670CD">
            <w:pPr>
              <w:rPr>
                <w:rFonts w:ascii="Verdana" w:hAnsi="Verdana"/>
                <w:b/>
                <w:sz w:val="18"/>
                <w:szCs w:val="18"/>
              </w:rPr>
            </w:pPr>
            <w:r w:rsidRPr="00E46EAA">
              <w:rPr>
                <w:rFonts w:ascii="Verdana" w:hAnsi="Verdana"/>
                <w:b/>
                <w:sz w:val="18"/>
                <w:szCs w:val="18"/>
              </w:rPr>
              <w:t>Students can:</w:t>
            </w:r>
          </w:p>
          <w:p w:rsidR="00B41730" w:rsidRPr="00E46EAA" w:rsidRDefault="00B41730" w:rsidP="00C11D5F">
            <w:pPr>
              <w:pStyle w:val="NoSpacing"/>
              <w:numPr>
                <w:ilvl w:val="0"/>
                <w:numId w:val="200"/>
              </w:numPr>
              <w:ind w:left="342"/>
              <w:rPr>
                <w:rFonts w:ascii="Verdana" w:hAnsi="Verdana"/>
                <w:bCs/>
                <w:sz w:val="18"/>
                <w:szCs w:val="18"/>
              </w:rPr>
            </w:pPr>
            <w:r w:rsidRPr="00E46EAA">
              <w:rPr>
                <w:rFonts w:ascii="Verdana" w:hAnsi="Verdana"/>
                <w:bCs/>
                <w:sz w:val="18"/>
                <w:szCs w:val="18"/>
              </w:rPr>
              <w:t>Summarize, represent, and interpret data on a single count or measurement variable. (CCSS: S-ID)</w:t>
            </w:r>
          </w:p>
          <w:p w:rsidR="00B41730" w:rsidRPr="00E46EAA" w:rsidRDefault="00B41730" w:rsidP="00C11D5F">
            <w:pPr>
              <w:pStyle w:val="NoSpacing"/>
              <w:numPr>
                <w:ilvl w:val="0"/>
                <w:numId w:val="192"/>
              </w:numPr>
              <w:ind w:hanging="198"/>
              <w:rPr>
                <w:rFonts w:ascii="Verdana" w:hAnsi="Verdana"/>
                <w:sz w:val="18"/>
                <w:szCs w:val="18"/>
              </w:rPr>
            </w:pPr>
            <w:r w:rsidRPr="00E46EAA">
              <w:rPr>
                <w:rFonts w:ascii="Verdana" w:hAnsi="Verdana"/>
                <w:sz w:val="18"/>
                <w:szCs w:val="18"/>
              </w:rPr>
              <w:t xml:space="preserve">Represent data with plots on the real number line (dot plots, histograms, and box plots). </w:t>
            </w:r>
            <w:r w:rsidRPr="00E46EAA">
              <w:rPr>
                <w:rFonts w:ascii="Verdana" w:hAnsi="Verdana"/>
                <w:bCs/>
                <w:sz w:val="18"/>
                <w:szCs w:val="18"/>
              </w:rPr>
              <w:t>(CCSS: S-ID.1)</w:t>
            </w:r>
          </w:p>
          <w:p w:rsidR="00B41730" w:rsidRPr="00E46EAA" w:rsidRDefault="00B41730" w:rsidP="00C11D5F">
            <w:pPr>
              <w:pStyle w:val="NoSpacing"/>
              <w:numPr>
                <w:ilvl w:val="0"/>
                <w:numId w:val="192"/>
              </w:numPr>
              <w:ind w:hanging="198"/>
              <w:rPr>
                <w:rFonts w:ascii="Verdana" w:hAnsi="Verdana"/>
                <w:sz w:val="18"/>
                <w:szCs w:val="18"/>
              </w:rPr>
            </w:pPr>
            <w:r w:rsidRPr="00E46EAA">
              <w:rPr>
                <w:rFonts w:ascii="Verdana" w:hAnsi="Verdana"/>
                <w:sz w:val="18"/>
                <w:szCs w:val="18"/>
              </w:rPr>
              <w:t xml:space="preserve">Use statistics appropriate to the shape of the data distribution to compare center (median, mean) and spread (interquartile range, standard deviation) of two or more different data sets. </w:t>
            </w:r>
            <w:r w:rsidRPr="00E46EAA">
              <w:rPr>
                <w:rFonts w:ascii="Verdana" w:hAnsi="Verdana"/>
                <w:bCs/>
                <w:sz w:val="18"/>
                <w:szCs w:val="18"/>
              </w:rPr>
              <w:t>(CCSS: S-ID.2)</w:t>
            </w:r>
          </w:p>
          <w:p w:rsidR="00B41730" w:rsidRPr="00E46EAA" w:rsidRDefault="00B41730" w:rsidP="00C11D5F">
            <w:pPr>
              <w:pStyle w:val="NoSpacing"/>
              <w:numPr>
                <w:ilvl w:val="0"/>
                <w:numId w:val="192"/>
              </w:numPr>
              <w:ind w:hanging="198"/>
              <w:rPr>
                <w:rFonts w:ascii="Verdana" w:hAnsi="Verdana"/>
                <w:sz w:val="18"/>
                <w:szCs w:val="18"/>
              </w:rPr>
            </w:pPr>
            <w:r w:rsidRPr="00E46EAA">
              <w:rPr>
                <w:rFonts w:ascii="Verdana" w:hAnsi="Verdana"/>
                <w:sz w:val="18"/>
                <w:szCs w:val="18"/>
              </w:rPr>
              <w:t xml:space="preserve">Interpret differences in shape, center, and spread in the context of the data sets, accounting for possible effects of extreme data points (outliers). </w:t>
            </w:r>
            <w:r w:rsidRPr="00E46EAA">
              <w:rPr>
                <w:rFonts w:ascii="Verdana" w:hAnsi="Verdana"/>
                <w:bCs/>
                <w:sz w:val="18"/>
                <w:szCs w:val="18"/>
              </w:rPr>
              <w:t>(CCSS: S-ID.3)</w:t>
            </w:r>
          </w:p>
          <w:p w:rsidR="00B41730" w:rsidRPr="00E46EAA" w:rsidRDefault="00B41730" w:rsidP="00C11D5F">
            <w:pPr>
              <w:pStyle w:val="NoSpacing"/>
              <w:numPr>
                <w:ilvl w:val="0"/>
                <w:numId w:val="192"/>
              </w:numPr>
              <w:ind w:hanging="198"/>
              <w:rPr>
                <w:rFonts w:ascii="Verdana" w:hAnsi="Verdana"/>
                <w:sz w:val="18"/>
                <w:szCs w:val="18"/>
              </w:rPr>
            </w:pPr>
            <w:r w:rsidRPr="00E46EAA">
              <w:rPr>
                <w:rFonts w:ascii="Verdana" w:hAnsi="Verdana"/>
                <w:sz w:val="18"/>
                <w:szCs w:val="18"/>
              </w:rPr>
              <w:t xml:space="preserve">Use the mean and standard deviation of a data set to fit it to a normal distribution and to estimate population percentages and identify data sets for which such a procedure is not appropriate. </w:t>
            </w:r>
            <w:r w:rsidRPr="00E46EAA">
              <w:rPr>
                <w:rFonts w:ascii="Verdana" w:hAnsi="Verdana"/>
                <w:bCs/>
                <w:sz w:val="18"/>
                <w:szCs w:val="18"/>
              </w:rPr>
              <w:t>(CCSS: S-ID.4)</w:t>
            </w:r>
          </w:p>
          <w:p w:rsidR="00B41730" w:rsidRPr="00E46EAA" w:rsidRDefault="00B41730" w:rsidP="00C11D5F">
            <w:pPr>
              <w:pStyle w:val="NoSpacing"/>
              <w:numPr>
                <w:ilvl w:val="0"/>
                <w:numId w:val="192"/>
              </w:numPr>
              <w:ind w:hanging="198"/>
              <w:rPr>
                <w:rFonts w:ascii="Verdana" w:hAnsi="Verdana"/>
                <w:sz w:val="18"/>
                <w:szCs w:val="18"/>
              </w:rPr>
            </w:pPr>
            <w:r w:rsidRPr="00E46EAA">
              <w:rPr>
                <w:rFonts w:ascii="Verdana" w:hAnsi="Verdana"/>
                <w:sz w:val="18"/>
                <w:szCs w:val="18"/>
              </w:rPr>
              <w:t xml:space="preserve">Use calculators, spreadsheets, and tables to estimate areas under the normal curve. </w:t>
            </w:r>
            <w:r w:rsidRPr="00E46EAA">
              <w:rPr>
                <w:rFonts w:ascii="Verdana" w:hAnsi="Verdana"/>
                <w:bCs/>
                <w:sz w:val="18"/>
                <w:szCs w:val="18"/>
              </w:rPr>
              <w:t>(CCSS: S-ID.4)</w:t>
            </w:r>
            <w:r w:rsidRPr="00E46EAA">
              <w:rPr>
                <w:rFonts w:ascii="Verdana" w:hAnsi="Verdana"/>
                <w:sz w:val="18"/>
                <w:szCs w:val="18"/>
              </w:rPr>
              <w:t xml:space="preserve">  </w:t>
            </w:r>
          </w:p>
          <w:p w:rsidR="00B41730" w:rsidRPr="00E46EAA" w:rsidRDefault="00B41730" w:rsidP="00C11D5F">
            <w:pPr>
              <w:pStyle w:val="NoSpacing"/>
              <w:numPr>
                <w:ilvl w:val="0"/>
                <w:numId w:val="200"/>
              </w:numPr>
              <w:ind w:left="342"/>
              <w:rPr>
                <w:rFonts w:ascii="Verdana" w:hAnsi="Verdana"/>
                <w:bCs/>
                <w:sz w:val="18"/>
                <w:szCs w:val="18"/>
              </w:rPr>
            </w:pPr>
            <w:r w:rsidRPr="00E46EAA">
              <w:rPr>
                <w:rFonts w:ascii="Verdana" w:hAnsi="Verdana"/>
                <w:bCs/>
                <w:sz w:val="18"/>
                <w:szCs w:val="18"/>
              </w:rPr>
              <w:t>Summarize, represent, and interpret data on two categorical and quantitative variables. (CCSS: S-ID)</w:t>
            </w:r>
          </w:p>
          <w:p w:rsidR="00B41730" w:rsidRPr="00E46EAA" w:rsidRDefault="00B41730" w:rsidP="00C11D5F">
            <w:pPr>
              <w:pStyle w:val="NoSpacing"/>
              <w:numPr>
                <w:ilvl w:val="0"/>
                <w:numId w:val="193"/>
              </w:numPr>
              <w:ind w:hanging="198"/>
              <w:rPr>
                <w:rFonts w:ascii="Verdana" w:hAnsi="Verdana"/>
                <w:sz w:val="18"/>
                <w:szCs w:val="18"/>
              </w:rPr>
            </w:pPr>
            <w:r w:rsidRPr="00E46EAA">
              <w:rPr>
                <w:rFonts w:ascii="Verdana" w:hAnsi="Verdana"/>
                <w:sz w:val="18"/>
                <w:szCs w:val="18"/>
              </w:rPr>
              <w:t>Summarize categorical data for two categories in two-way frequency tables. Interpret relative frequencies in the context of the data</w:t>
            </w:r>
            <w:r w:rsidRPr="00E46EAA">
              <w:rPr>
                <w:rStyle w:val="EndnoteReference"/>
                <w:rFonts w:ascii="Verdana" w:hAnsi="Verdana"/>
                <w:sz w:val="18"/>
                <w:szCs w:val="18"/>
              </w:rPr>
              <w:endnoteReference w:id="148"/>
            </w:r>
            <w:r w:rsidRPr="00E46EAA">
              <w:rPr>
                <w:rFonts w:ascii="Verdana" w:hAnsi="Verdana"/>
                <w:sz w:val="18"/>
                <w:szCs w:val="18"/>
              </w:rPr>
              <w:t xml:space="preserve"> (including joint, marginal, and conditional relative frequencies). Recognize possible associations and trends in the data. </w:t>
            </w:r>
            <w:r w:rsidRPr="00E46EAA">
              <w:rPr>
                <w:rFonts w:ascii="Verdana" w:hAnsi="Verdana"/>
                <w:bCs/>
                <w:sz w:val="18"/>
                <w:szCs w:val="18"/>
              </w:rPr>
              <w:t>(CCSS: S-ID.5)</w:t>
            </w:r>
          </w:p>
          <w:p w:rsidR="00B41730" w:rsidRPr="00E46EAA" w:rsidRDefault="00B41730" w:rsidP="00C11D5F">
            <w:pPr>
              <w:pStyle w:val="NoSpacing"/>
              <w:numPr>
                <w:ilvl w:val="0"/>
                <w:numId w:val="193"/>
              </w:numPr>
              <w:ind w:hanging="198"/>
              <w:rPr>
                <w:rFonts w:ascii="Verdana" w:hAnsi="Verdana"/>
                <w:sz w:val="18"/>
                <w:szCs w:val="18"/>
              </w:rPr>
            </w:pPr>
            <w:r w:rsidRPr="00E46EAA">
              <w:rPr>
                <w:rFonts w:ascii="Verdana" w:hAnsi="Verdana"/>
                <w:sz w:val="18"/>
                <w:szCs w:val="18"/>
              </w:rPr>
              <w:t xml:space="preserve">Represent data on two quantitative variables on a scatter plot, and describe how the variables are related. </w:t>
            </w:r>
            <w:r w:rsidRPr="00E46EAA">
              <w:rPr>
                <w:rFonts w:ascii="Verdana" w:hAnsi="Verdana"/>
                <w:bCs/>
                <w:sz w:val="18"/>
                <w:szCs w:val="18"/>
              </w:rPr>
              <w:t>(CCSS: S-ID.6)</w:t>
            </w:r>
          </w:p>
          <w:p w:rsidR="00B41730" w:rsidRPr="00E46EAA" w:rsidRDefault="00B41730" w:rsidP="00C11D5F">
            <w:pPr>
              <w:pStyle w:val="NoSpacing"/>
              <w:numPr>
                <w:ilvl w:val="1"/>
                <w:numId w:val="194"/>
              </w:numPr>
              <w:tabs>
                <w:tab w:val="clear" w:pos="1440"/>
              </w:tabs>
              <w:ind w:left="1062"/>
              <w:rPr>
                <w:rFonts w:ascii="Verdana" w:hAnsi="Verdana"/>
                <w:sz w:val="18"/>
                <w:szCs w:val="18"/>
              </w:rPr>
            </w:pPr>
            <w:r w:rsidRPr="00E46EAA">
              <w:rPr>
                <w:rFonts w:ascii="Verdana" w:hAnsi="Verdana"/>
                <w:sz w:val="18"/>
                <w:szCs w:val="18"/>
              </w:rPr>
              <w:t xml:space="preserve">Fit a function to the data; use functions fitted to data to solve problems in the context of the data. Use given functions or choose a function suggested by the context. Emphasize linear, quadratic, and exponential models. </w:t>
            </w:r>
            <w:r w:rsidRPr="00E46EAA">
              <w:rPr>
                <w:rFonts w:ascii="Verdana" w:hAnsi="Verdana"/>
                <w:bCs/>
                <w:sz w:val="18"/>
                <w:szCs w:val="18"/>
              </w:rPr>
              <w:t>(CCSS: S-ID.6a)</w:t>
            </w:r>
          </w:p>
          <w:p w:rsidR="00B41730" w:rsidRPr="00E46EAA" w:rsidRDefault="00B41730" w:rsidP="00C11D5F">
            <w:pPr>
              <w:pStyle w:val="NoSpacing"/>
              <w:numPr>
                <w:ilvl w:val="1"/>
                <w:numId w:val="194"/>
              </w:numPr>
              <w:tabs>
                <w:tab w:val="clear" w:pos="1440"/>
              </w:tabs>
              <w:ind w:left="1062"/>
              <w:rPr>
                <w:rFonts w:ascii="Verdana" w:hAnsi="Verdana"/>
                <w:sz w:val="18"/>
                <w:szCs w:val="18"/>
              </w:rPr>
            </w:pPr>
            <w:r w:rsidRPr="00E46EAA">
              <w:rPr>
                <w:rFonts w:ascii="Verdana" w:hAnsi="Verdana"/>
                <w:sz w:val="18"/>
                <w:szCs w:val="18"/>
              </w:rPr>
              <w:t xml:space="preserve">Informally assess the fit of a function by plotting and analyzing residuals. </w:t>
            </w:r>
            <w:r w:rsidRPr="00E46EAA">
              <w:rPr>
                <w:rFonts w:ascii="Verdana" w:hAnsi="Verdana"/>
                <w:bCs/>
                <w:sz w:val="18"/>
                <w:szCs w:val="18"/>
              </w:rPr>
              <w:t>(CCSS: S-ID.6b)</w:t>
            </w:r>
          </w:p>
          <w:p w:rsidR="00B41730" w:rsidRPr="00E46EAA" w:rsidRDefault="00B41730" w:rsidP="00C11D5F">
            <w:pPr>
              <w:pStyle w:val="NoSpacing"/>
              <w:numPr>
                <w:ilvl w:val="1"/>
                <w:numId w:val="194"/>
              </w:numPr>
              <w:tabs>
                <w:tab w:val="clear" w:pos="1440"/>
              </w:tabs>
              <w:ind w:left="1062"/>
              <w:rPr>
                <w:rFonts w:ascii="Verdana" w:hAnsi="Verdana"/>
                <w:sz w:val="18"/>
                <w:szCs w:val="18"/>
              </w:rPr>
            </w:pPr>
            <w:r w:rsidRPr="00E46EAA">
              <w:rPr>
                <w:rFonts w:ascii="Verdana" w:hAnsi="Verdana"/>
                <w:sz w:val="18"/>
                <w:szCs w:val="18"/>
              </w:rPr>
              <w:t xml:space="preserve">Fit a linear function for a scatter plot that suggests a linear association. </w:t>
            </w:r>
            <w:r w:rsidRPr="00E46EAA">
              <w:rPr>
                <w:rFonts w:ascii="Verdana" w:hAnsi="Verdana"/>
                <w:bCs/>
                <w:sz w:val="18"/>
                <w:szCs w:val="18"/>
              </w:rPr>
              <w:t>(CCSS: S-ID.6c)</w:t>
            </w:r>
          </w:p>
          <w:p w:rsidR="00B41730" w:rsidRPr="00E46EAA" w:rsidRDefault="00B41730" w:rsidP="00C11D5F">
            <w:pPr>
              <w:pStyle w:val="NoSpacing"/>
              <w:numPr>
                <w:ilvl w:val="0"/>
                <w:numId w:val="200"/>
              </w:numPr>
              <w:ind w:left="342"/>
              <w:rPr>
                <w:rFonts w:ascii="Verdana" w:hAnsi="Verdana"/>
                <w:bCs/>
                <w:sz w:val="18"/>
                <w:szCs w:val="18"/>
              </w:rPr>
            </w:pPr>
            <w:r w:rsidRPr="00E46EAA">
              <w:rPr>
                <w:rFonts w:ascii="Verdana" w:hAnsi="Verdana"/>
                <w:bCs/>
                <w:sz w:val="18"/>
                <w:szCs w:val="18"/>
              </w:rPr>
              <w:t>Interpret linear models. (CCSS: S-ID)</w:t>
            </w:r>
          </w:p>
          <w:p w:rsidR="00B41730" w:rsidRPr="00E46EAA" w:rsidRDefault="00B41730" w:rsidP="00C11D5F">
            <w:pPr>
              <w:pStyle w:val="NoSpacing"/>
              <w:numPr>
                <w:ilvl w:val="0"/>
                <w:numId w:val="195"/>
              </w:numPr>
              <w:ind w:hanging="198"/>
              <w:rPr>
                <w:rFonts w:ascii="Verdana" w:hAnsi="Verdana"/>
                <w:sz w:val="18"/>
                <w:szCs w:val="18"/>
              </w:rPr>
            </w:pPr>
            <w:r w:rsidRPr="00E46EAA">
              <w:rPr>
                <w:rFonts w:ascii="Verdana" w:hAnsi="Verdana"/>
                <w:sz w:val="18"/>
                <w:szCs w:val="18"/>
              </w:rPr>
              <w:t>Interpret the slope</w:t>
            </w:r>
            <w:r w:rsidRPr="00E46EAA">
              <w:rPr>
                <w:rStyle w:val="EndnoteReference"/>
                <w:rFonts w:ascii="Verdana" w:hAnsi="Verdana"/>
                <w:sz w:val="18"/>
                <w:szCs w:val="18"/>
              </w:rPr>
              <w:endnoteReference w:id="149"/>
            </w:r>
            <w:r w:rsidRPr="00E46EAA">
              <w:rPr>
                <w:rFonts w:ascii="Verdana" w:hAnsi="Verdana"/>
                <w:sz w:val="18"/>
                <w:szCs w:val="18"/>
              </w:rPr>
              <w:t xml:space="preserve"> and the intercept</w:t>
            </w:r>
            <w:r w:rsidRPr="00E46EAA">
              <w:rPr>
                <w:rStyle w:val="EndnoteReference"/>
                <w:rFonts w:ascii="Verdana" w:hAnsi="Verdana"/>
                <w:sz w:val="18"/>
                <w:szCs w:val="18"/>
              </w:rPr>
              <w:endnoteReference w:id="150"/>
            </w:r>
            <w:r w:rsidRPr="00E46EAA">
              <w:rPr>
                <w:rFonts w:ascii="Verdana" w:hAnsi="Verdana"/>
                <w:sz w:val="18"/>
                <w:szCs w:val="18"/>
              </w:rPr>
              <w:t xml:space="preserve"> of a linear model in the context of the data. </w:t>
            </w:r>
            <w:r w:rsidRPr="00E46EAA">
              <w:rPr>
                <w:rFonts w:ascii="Verdana" w:hAnsi="Verdana"/>
                <w:bCs/>
                <w:sz w:val="18"/>
                <w:szCs w:val="18"/>
              </w:rPr>
              <w:t>(CCSS: S-ID.7)</w:t>
            </w:r>
          </w:p>
          <w:p w:rsidR="00B41730" w:rsidRPr="00E46EAA" w:rsidRDefault="00B41730" w:rsidP="00C11D5F">
            <w:pPr>
              <w:pStyle w:val="NoSpacing"/>
              <w:numPr>
                <w:ilvl w:val="0"/>
                <w:numId w:val="195"/>
              </w:numPr>
              <w:ind w:hanging="198"/>
              <w:rPr>
                <w:rFonts w:ascii="Verdana" w:hAnsi="Verdana"/>
                <w:sz w:val="18"/>
                <w:szCs w:val="18"/>
              </w:rPr>
            </w:pPr>
            <w:r w:rsidRPr="00E46EAA">
              <w:rPr>
                <w:rFonts w:ascii="Verdana" w:hAnsi="Verdana"/>
                <w:sz w:val="18"/>
                <w:szCs w:val="18"/>
              </w:rPr>
              <w:t xml:space="preserve">Using technology, compute and interpret the correlation coefficient of a linear fit. </w:t>
            </w:r>
            <w:r w:rsidRPr="00E46EAA">
              <w:rPr>
                <w:rFonts w:ascii="Verdana" w:hAnsi="Verdana"/>
                <w:bCs/>
                <w:sz w:val="18"/>
                <w:szCs w:val="18"/>
              </w:rPr>
              <w:t>(CCSS: S-ID.8)</w:t>
            </w:r>
          </w:p>
          <w:p w:rsidR="00B41730" w:rsidRPr="00E46EAA" w:rsidRDefault="00B41730" w:rsidP="00C11D5F">
            <w:pPr>
              <w:pStyle w:val="NoSpacing"/>
              <w:numPr>
                <w:ilvl w:val="0"/>
                <w:numId w:val="195"/>
              </w:numPr>
              <w:ind w:hanging="198"/>
              <w:rPr>
                <w:rFonts w:ascii="Verdana" w:hAnsi="Verdana"/>
                <w:sz w:val="18"/>
                <w:szCs w:val="18"/>
              </w:rPr>
            </w:pPr>
            <w:r w:rsidRPr="00E46EAA">
              <w:rPr>
                <w:rFonts w:ascii="Verdana" w:hAnsi="Verdana"/>
                <w:sz w:val="18"/>
                <w:szCs w:val="18"/>
              </w:rPr>
              <w:t xml:space="preserve">Distinguish between correlation and causation. </w:t>
            </w:r>
            <w:r w:rsidRPr="00E46EAA">
              <w:rPr>
                <w:rFonts w:ascii="Verdana" w:hAnsi="Verdana"/>
                <w:bCs/>
                <w:sz w:val="18"/>
                <w:szCs w:val="18"/>
              </w:rPr>
              <w:t>(CCSS: S-ID.9)</w:t>
            </w:r>
          </w:p>
        </w:tc>
        <w:tc>
          <w:tcPr>
            <w:tcW w:w="5196" w:type="dxa"/>
          </w:tcPr>
          <w:p w:rsidR="00B41730" w:rsidRPr="00E46EAA" w:rsidRDefault="00B41730" w:rsidP="00B670CD">
            <w:pPr>
              <w:rPr>
                <w:rFonts w:ascii="Verdana" w:hAnsi="Verdana" w:cs="Arial"/>
                <w:sz w:val="18"/>
                <w:szCs w:val="18"/>
              </w:rPr>
            </w:pPr>
            <w:r w:rsidRPr="00E46EAA">
              <w:rPr>
                <w:rFonts w:ascii="Verdana" w:hAnsi="Verdana" w:cs="Arial"/>
                <w:b/>
                <w:sz w:val="18"/>
                <w:szCs w:val="18"/>
              </w:rPr>
              <w:t>Inquiry Questions:</w:t>
            </w:r>
            <w:r w:rsidRPr="00E46EAA">
              <w:rPr>
                <w:rFonts w:ascii="Verdana" w:hAnsi="Verdana" w:cs="Arial"/>
                <w:sz w:val="18"/>
                <w:szCs w:val="18"/>
              </w:rPr>
              <w:t xml:space="preserve"> </w:t>
            </w:r>
          </w:p>
          <w:p w:rsidR="00B41730" w:rsidRPr="00E46EAA" w:rsidRDefault="00B41730" w:rsidP="00C11D5F">
            <w:pPr>
              <w:pStyle w:val="ColorfulList-Accent11"/>
              <w:numPr>
                <w:ilvl w:val="0"/>
                <w:numId w:val="188"/>
              </w:numPr>
              <w:rPr>
                <w:rFonts w:cs="Arial"/>
                <w:sz w:val="18"/>
                <w:szCs w:val="18"/>
              </w:rPr>
            </w:pPr>
            <w:r w:rsidRPr="00E46EAA">
              <w:rPr>
                <w:rFonts w:cs="Arial"/>
                <w:sz w:val="18"/>
                <w:szCs w:val="18"/>
              </w:rPr>
              <w:t>What makes data meaningful or actionable?</w:t>
            </w:r>
          </w:p>
          <w:p w:rsidR="00763D32" w:rsidRPr="00E46EAA" w:rsidRDefault="00B41730" w:rsidP="00C11D5F">
            <w:pPr>
              <w:pStyle w:val="ColorfulList-Accent11"/>
              <w:numPr>
                <w:ilvl w:val="0"/>
                <w:numId w:val="188"/>
              </w:numPr>
              <w:rPr>
                <w:rFonts w:cs="Arial"/>
                <w:sz w:val="18"/>
                <w:szCs w:val="18"/>
              </w:rPr>
            </w:pPr>
            <w:r w:rsidRPr="00E46EAA">
              <w:rPr>
                <w:rFonts w:cs="Arial"/>
                <w:sz w:val="18"/>
                <w:szCs w:val="18"/>
              </w:rPr>
              <w:t>Why should attention be paid to an unexpected outcome?</w:t>
            </w:r>
          </w:p>
          <w:p w:rsidR="00B41730" w:rsidRPr="00E46EAA" w:rsidRDefault="00B41730" w:rsidP="00C11D5F">
            <w:pPr>
              <w:pStyle w:val="ColorfulList-Accent11"/>
              <w:numPr>
                <w:ilvl w:val="0"/>
                <w:numId w:val="188"/>
              </w:numPr>
              <w:rPr>
                <w:rFonts w:cs="Arial"/>
                <w:sz w:val="18"/>
                <w:szCs w:val="18"/>
              </w:rPr>
            </w:pPr>
            <w:r w:rsidRPr="00E46EAA">
              <w:rPr>
                <w:rFonts w:cs="Arial"/>
                <w:sz w:val="18"/>
                <w:szCs w:val="18"/>
              </w:rPr>
              <w:t>How can summary statistics or data displays be accurate but misleading?</w:t>
            </w:r>
          </w:p>
        </w:tc>
      </w:tr>
      <w:tr w:rsidR="00B41730" w:rsidRPr="00E46EAA" w:rsidTr="00763D32">
        <w:trPr>
          <w:gridAfter w:val="1"/>
          <w:wAfter w:w="24" w:type="dxa"/>
          <w:cantSplit/>
          <w:trHeight w:val="2879"/>
          <w:jc w:val="center"/>
        </w:trPr>
        <w:tc>
          <w:tcPr>
            <w:tcW w:w="9180" w:type="dxa"/>
            <w:vMerge/>
          </w:tcPr>
          <w:p w:rsidR="00B41730" w:rsidRPr="00E46EAA" w:rsidRDefault="00B41730" w:rsidP="00B670CD">
            <w:pPr>
              <w:rPr>
                <w:rFonts w:ascii="Verdana" w:hAnsi="Verdana" w:cs="Arial"/>
                <w:sz w:val="18"/>
                <w:szCs w:val="18"/>
              </w:rPr>
            </w:pPr>
          </w:p>
        </w:tc>
        <w:tc>
          <w:tcPr>
            <w:tcW w:w="5196" w:type="dxa"/>
          </w:tcPr>
          <w:p w:rsidR="00B41730" w:rsidRPr="00E46EAA" w:rsidRDefault="00B41730" w:rsidP="00B670CD">
            <w:pPr>
              <w:rPr>
                <w:rFonts w:ascii="Verdana" w:hAnsi="Verdana" w:cs="Arial"/>
                <w:b/>
                <w:sz w:val="18"/>
                <w:szCs w:val="18"/>
              </w:rPr>
            </w:pPr>
            <w:r w:rsidRPr="00E46EAA">
              <w:rPr>
                <w:rFonts w:ascii="Verdana" w:hAnsi="Verdana" w:cs="Arial"/>
                <w:b/>
                <w:sz w:val="18"/>
                <w:szCs w:val="18"/>
              </w:rPr>
              <w:t>Relevance and Application:</w:t>
            </w:r>
          </w:p>
          <w:p w:rsidR="00B41730" w:rsidRPr="00E46EAA" w:rsidRDefault="00B41730" w:rsidP="00C11D5F">
            <w:pPr>
              <w:pStyle w:val="ColorfulList-Accent11"/>
              <w:numPr>
                <w:ilvl w:val="0"/>
                <w:numId w:val="189"/>
              </w:numPr>
              <w:rPr>
                <w:rFonts w:cs="Arial"/>
                <w:sz w:val="18"/>
                <w:szCs w:val="18"/>
              </w:rPr>
            </w:pPr>
            <w:r w:rsidRPr="00E46EAA">
              <w:rPr>
                <w:rFonts w:cs="Arial"/>
                <w:sz w:val="18"/>
                <w:szCs w:val="18"/>
              </w:rPr>
              <w:t>Facility with data organization, summary, and display allows the sharing of da</w:t>
            </w:r>
            <w:r w:rsidR="00215AB0" w:rsidRPr="00E46EAA">
              <w:rPr>
                <w:rFonts w:cs="Arial"/>
                <w:sz w:val="18"/>
                <w:szCs w:val="18"/>
              </w:rPr>
              <w:t xml:space="preserve">ta efficiently and collaboratively </w:t>
            </w:r>
            <w:r w:rsidRPr="00E46EAA">
              <w:rPr>
                <w:rFonts w:cs="Arial"/>
                <w:sz w:val="18"/>
                <w:szCs w:val="18"/>
              </w:rPr>
              <w:t>to answer important questions such as is the climate changing, how do people think about ballot initiatives in the next election, or is there a connection between cancers in a community?</w:t>
            </w:r>
          </w:p>
          <w:p w:rsidR="00B41730" w:rsidRPr="00E46EAA" w:rsidRDefault="00B41730" w:rsidP="00B670CD">
            <w:pPr>
              <w:pStyle w:val="ColorfulList-Accent11"/>
              <w:ind w:left="360"/>
              <w:rPr>
                <w:rFonts w:cs="Arial"/>
                <w:sz w:val="18"/>
                <w:szCs w:val="18"/>
              </w:rPr>
            </w:pPr>
          </w:p>
          <w:p w:rsidR="00B41730" w:rsidRPr="00E46EAA" w:rsidRDefault="00B41730" w:rsidP="00B670CD">
            <w:pPr>
              <w:pStyle w:val="ColorfulList-Accent11"/>
              <w:rPr>
                <w:rFonts w:cs="Arial"/>
                <w:sz w:val="18"/>
                <w:szCs w:val="18"/>
              </w:rPr>
            </w:pPr>
          </w:p>
          <w:p w:rsidR="00B41730" w:rsidRPr="00E46EAA" w:rsidRDefault="00B41730" w:rsidP="00B670CD">
            <w:pPr>
              <w:rPr>
                <w:rFonts w:ascii="Verdana" w:hAnsi="Verdana" w:cs="Arial"/>
                <w:sz w:val="18"/>
                <w:szCs w:val="18"/>
              </w:rPr>
            </w:pPr>
            <w:r w:rsidRPr="00E46EAA">
              <w:rPr>
                <w:rFonts w:ascii="Verdana" w:hAnsi="Verdana" w:cs="Arial"/>
                <w:sz w:val="18"/>
                <w:szCs w:val="18"/>
              </w:rPr>
              <w:t xml:space="preserve"> </w:t>
            </w:r>
          </w:p>
        </w:tc>
      </w:tr>
      <w:tr w:rsidR="00B41730" w:rsidRPr="00E46EAA" w:rsidTr="00763D32">
        <w:trPr>
          <w:gridAfter w:val="1"/>
          <w:wAfter w:w="24" w:type="dxa"/>
          <w:cantSplit/>
          <w:trHeight w:val="2160"/>
          <w:jc w:val="center"/>
        </w:trPr>
        <w:tc>
          <w:tcPr>
            <w:tcW w:w="9180" w:type="dxa"/>
            <w:vMerge/>
          </w:tcPr>
          <w:p w:rsidR="00B41730" w:rsidRPr="00E46EAA" w:rsidRDefault="00B41730" w:rsidP="00B670CD">
            <w:pPr>
              <w:rPr>
                <w:rFonts w:ascii="Verdana" w:hAnsi="Verdana" w:cs="Arial"/>
                <w:sz w:val="18"/>
                <w:szCs w:val="18"/>
              </w:rPr>
            </w:pPr>
          </w:p>
        </w:tc>
        <w:tc>
          <w:tcPr>
            <w:tcW w:w="5196" w:type="dxa"/>
          </w:tcPr>
          <w:p w:rsidR="00B41730" w:rsidRPr="00E46EAA" w:rsidRDefault="00B41730" w:rsidP="00B670CD">
            <w:pPr>
              <w:rPr>
                <w:rFonts w:ascii="Verdana" w:hAnsi="Verdana" w:cs="Arial"/>
                <w:b/>
                <w:sz w:val="18"/>
                <w:szCs w:val="18"/>
              </w:rPr>
            </w:pPr>
            <w:r w:rsidRPr="00E46EAA">
              <w:rPr>
                <w:rFonts w:ascii="Verdana" w:hAnsi="Verdana" w:cs="Arial"/>
                <w:b/>
                <w:sz w:val="18"/>
                <w:szCs w:val="18"/>
              </w:rPr>
              <w:t>Nature of Mathematics:</w:t>
            </w:r>
          </w:p>
          <w:p w:rsidR="00B41730" w:rsidRPr="00E46EAA" w:rsidRDefault="00B41730" w:rsidP="00C11D5F">
            <w:pPr>
              <w:pStyle w:val="ColorfulList-Accent11"/>
              <w:numPr>
                <w:ilvl w:val="0"/>
                <w:numId w:val="480"/>
              </w:numPr>
              <w:rPr>
                <w:rFonts w:cs="Arial"/>
                <w:sz w:val="18"/>
                <w:szCs w:val="18"/>
              </w:rPr>
            </w:pPr>
            <w:r w:rsidRPr="00E46EAA">
              <w:rPr>
                <w:rFonts w:cs="Arial"/>
                <w:sz w:val="18"/>
                <w:szCs w:val="18"/>
              </w:rPr>
              <w:t xml:space="preserve">Mathematicians create visual and numerical representations of data to reveal relationships and meaning hidden in the raw data. </w:t>
            </w:r>
          </w:p>
          <w:p w:rsidR="007D19DA" w:rsidRPr="00E46EAA" w:rsidRDefault="007D19DA" w:rsidP="00C11D5F">
            <w:pPr>
              <w:pStyle w:val="ListParagraph"/>
              <w:numPr>
                <w:ilvl w:val="0"/>
                <w:numId w:val="480"/>
              </w:numPr>
              <w:rPr>
                <w:rFonts w:ascii="Verdana" w:hAnsi="Verdana"/>
                <w:sz w:val="18"/>
                <w:szCs w:val="18"/>
              </w:rPr>
            </w:pPr>
            <w:r w:rsidRPr="00E46EAA">
              <w:rPr>
                <w:rFonts w:ascii="Verdana" w:hAnsi="Verdana"/>
                <w:sz w:val="18"/>
                <w:szCs w:val="18"/>
              </w:rPr>
              <w:t>Mathematicians reason abstractly and quantitatively.</w:t>
            </w:r>
            <w:r w:rsidR="00CE607E" w:rsidRPr="00E46EAA">
              <w:rPr>
                <w:rFonts w:ascii="Verdana" w:hAnsi="Verdana"/>
                <w:sz w:val="18"/>
                <w:szCs w:val="18"/>
              </w:rPr>
              <w:t xml:space="preserve"> (MP)</w:t>
            </w:r>
          </w:p>
          <w:p w:rsidR="007D19DA" w:rsidRPr="00E46EAA" w:rsidRDefault="007D19DA" w:rsidP="00C11D5F">
            <w:pPr>
              <w:pStyle w:val="ListParagraph"/>
              <w:numPr>
                <w:ilvl w:val="0"/>
                <w:numId w:val="480"/>
              </w:numPr>
              <w:rPr>
                <w:rFonts w:ascii="Verdana" w:hAnsi="Verdana"/>
                <w:sz w:val="18"/>
                <w:szCs w:val="18"/>
              </w:rPr>
            </w:pPr>
            <w:r w:rsidRPr="00E46EAA">
              <w:rPr>
                <w:rFonts w:ascii="Verdana" w:hAnsi="Verdana"/>
                <w:sz w:val="18"/>
                <w:szCs w:val="18"/>
              </w:rPr>
              <w:t>Mathematicians model with mathematics.</w:t>
            </w:r>
            <w:r w:rsidR="00CE607E" w:rsidRPr="00E46EAA">
              <w:rPr>
                <w:rFonts w:ascii="Verdana" w:hAnsi="Verdana"/>
                <w:sz w:val="18"/>
                <w:szCs w:val="18"/>
              </w:rPr>
              <w:t xml:space="preserve"> (MP)</w:t>
            </w:r>
          </w:p>
          <w:p w:rsidR="007D19DA" w:rsidRPr="00E46EAA" w:rsidRDefault="007D19DA" w:rsidP="00C11D5F">
            <w:pPr>
              <w:pStyle w:val="ListParagraph"/>
              <w:numPr>
                <w:ilvl w:val="0"/>
                <w:numId w:val="480"/>
              </w:numPr>
              <w:rPr>
                <w:rFonts w:ascii="Verdana" w:hAnsi="Verdana"/>
                <w:sz w:val="18"/>
                <w:szCs w:val="18"/>
              </w:rPr>
            </w:pPr>
            <w:r w:rsidRPr="00E46EAA">
              <w:rPr>
                <w:rFonts w:ascii="Verdana" w:hAnsi="Verdana"/>
                <w:sz w:val="18"/>
                <w:szCs w:val="18"/>
              </w:rPr>
              <w:t>Mathematicians use appropriate tools strategically.</w:t>
            </w:r>
            <w:r w:rsidR="00CE607E" w:rsidRPr="00E46EAA">
              <w:rPr>
                <w:rFonts w:ascii="Verdana" w:hAnsi="Verdana"/>
                <w:sz w:val="18"/>
                <w:szCs w:val="18"/>
              </w:rPr>
              <w:t xml:space="preserve"> (MP)</w:t>
            </w:r>
          </w:p>
          <w:p w:rsidR="00B41730" w:rsidRPr="00E46EAA" w:rsidRDefault="00B41730" w:rsidP="00B670CD">
            <w:pPr>
              <w:rPr>
                <w:rFonts w:ascii="Verdana" w:hAnsi="Verdana" w:cs="Arial"/>
                <w:sz w:val="18"/>
                <w:szCs w:val="18"/>
              </w:rPr>
            </w:pPr>
          </w:p>
        </w:tc>
      </w:tr>
    </w:tbl>
    <w:p w:rsidR="00B41730" w:rsidRPr="00E46EAA" w:rsidRDefault="00B41730" w:rsidP="0060438F">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840"/>
        <w:gridCol w:w="7536"/>
        <w:gridCol w:w="24"/>
      </w:tblGrid>
      <w:tr w:rsidR="00B41730" w:rsidRPr="00E46EAA" w:rsidTr="00E96A6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E96A6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3.  Data Analysis, Statistics, and Probability</w:t>
            </w:r>
          </w:p>
        </w:tc>
      </w:tr>
      <w:tr w:rsidR="00B41730" w:rsidRPr="00E46EAA" w:rsidTr="00E96A6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782B74">
            <w:pPr>
              <w:pStyle w:val="ColorfulList-Accent11"/>
              <w:numPr>
                <w:ilvl w:val="0"/>
                <w:numId w:val="7"/>
              </w:numPr>
              <w:rPr>
                <w:sz w:val="26"/>
                <w:szCs w:val="26"/>
              </w:rPr>
            </w:pPr>
            <w:r w:rsidRPr="00E46EAA">
              <w:t>Communicate effective logical arguments using mathematical justification and proof. Mathematical argumentation involves making and testing conjectures, drawing valid conclusions, and justifying thinking</w:t>
            </w:r>
          </w:p>
        </w:tc>
      </w:tr>
      <w:tr w:rsidR="00B41730" w:rsidRPr="00E46EAA" w:rsidTr="00E96A6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E96A6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High School</w:t>
            </w:r>
          </w:p>
        </w:tc>
      </w:tr>
      <w:tr w:rsidR="00B41730" w:rsidRPr="00E46EAA" w:rsidTr="00E96A6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E96A6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152" w:hanging="432"/>
              <w:rPr>
                <w:rFonts w:ascii="Verdana" w:hAnsi="Verdana"/>
                <w:bCs/>
                <w:sz w:val="28"/>
                <w:szCs w:val="28"/>
              </w:rPr>
            </w:pPr>
            <w:r w:rsidRPr="00E46EAA">
              <w:rPr>
                <w:rFonts w:ascii="Verdana" w:hAnsi="Verdana"/>
                <w:bCs/>
                <w:sz w:val="28"/>
                <w:szCs w:val="28"/>
              </w:rPr>
              <w:t>2. Statistical methods take variability into account supporting informed decisions making through quantitative studies designed to answer specific questions</w:t>
            </w:r>
          </w:p>
        </w:tc>
      </w:tr>
      <w:tr w:rsidR="00B41730" w:rsidRPr="00E46EAA" w:rsidTr="007D19DA">
        <w:trPr>
          <w:gridAfter w:val="1"/>
          <w:wAfter w:w="24" w:type="dxa"/>
          <w:cantSplit/>
          <w:jc w:val="center"/>
        </w:trPr>
        <w:tc>
          <w:tcPr>
            <w:tcW w:w="684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753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7D19DA">
        <w:trPr>
          <w:gridAfter w:val="1"/>
          <w:wAfter w:w="24" w:type="dxa"/>
          <w:cantSplit/>
          <w:jc w:val="center"/>
        </w:trPr>
        <w:tc>
          <w:tcPr>
            <w:tcW w:w="684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NoSpacing"/>
              <w:numPr>
                <w:ilvl w:val="0"/>
                <w:numId w:val="201"/>
              </w:numPr>
              <w:ind w:left="342"/>
              <w:rPr>
                <w:rFonts w:ascii="Verdana" w:hAnsi="Verdana"/>
                <w:bCs/>
                <w:sz w:val="20"/>
                <w:szCs w:val="20"/>
              </w:rPr>
            </w:pPr>
            <w:r w:rsidRPr="00E46EAA">
              <w:rPr>
                <w:rFonts w:ascii="Verdana" w:hAnsi="Verdana"/>
                <w:bCs/>
                <w:sz w:val="20"/>
                <w:szCs w:val="20"/>
              </w:rPr>
              <w:t>Understand and evaluate random processes underlying statistical experiments. (CCSS: S-IC)</w:t>
            </w:r>
          </w:p>
          <w:p w:rsidR="00B41730" w:rsidRPr="00E46EAA" w:rsidRDefault="00B41730" w:rsidP="00C11D5F">
            <w:pPr>
              <w:pStyle w:val="NoSpacing"/>
              <w:numPr>
                <w:ilvl w:val="0"/>
                <w:numId w:val="196"/>
              </w:numPr>
              <w:ind w:hanging="198"/>
              <w:rPr>
                <w:rFonts w:ascii="Verdana" w:hAnsi="Verdana"/>
                <w:sz w:val="20"/>
                <w:szCs w:val="20"/>
              </w:rPr>
            </w:pPr>
            <w:r w:rsidRPr="00E46EAA">
              <w:rPr>
                <w:rFonts w:ascii="Verdana" w:hAnsi="Verdana"/>
                <w:sz w:val="20"/>
                <w:szCs w:val="20"/>
              </w:rPr>
              <w:t xml:space="preserve">Describe statistics as a process for making inferences about population parameters based on a random sample from that population. </w:t>
            </w:r>
            <w:r w:rsidRPr="00E46EAA">
              <w:rPr>
                <w:rFonts w:ascii="Verdana" w:hAnsi="Verdana"/>
                <w:bCs/>
                <w:sz w:val="20"/>
                <w:szCs w:val="20"/>
              </w:rPr>
              <w:t>(CCSS: S-IC.1)</w:t>
            </w:r>
          </w:p>
          <w:p w:rsidR="00B41730" w:rsidRPr="00E46EAA" w:rsidRDefault="00B41730" w:rsidP="00C11D5F">
            <w:pPr>
              <w:pStyle w:val="NoSpacing"/>
              <w:numPr>
                <w:ilvl w:val="0"/>
                <w:numId w:val="196"/>
              </w:numPr>
              <w:ind w:hanging="198"/>
              <w:rPr>
                <w:rFonts w:ascii="Verdana" w:hAnsi="Verdana"/>
                <w:sz w:val="20"/>
                <w:szCs w:val="20"/>
              </w:rPr>
            </w:pPr>
            <w:r w:rsidRPr="00E46EAA">
              <w:rPr>
                <w:rFonts w:ascii="Verdana" w:hAnsi="Verdana"/>
                <w:sz w:val="20"/>
                <w:szCs w:val="20"/>
              </w:rPr>
              <w:t>Decide if a specified model is consistent with results from a given data-generating process.</w:t>
            </w:r>
            <w:r w:rsidRPr="00E46EAA">
              <w:rPr>
                <w:rStyle w:val="EndnoteReference"/>
                <w:rFonts w:ascii="Verdana" w:hAnsi="Verdana"/>
                <w:sz w:val="20"/>
                <w:szCs w:val="20"/>
              </w:rPr>
              <w:endnoteReference w:id="151"/>
            </w:r>
            <w:r w:rsidRPr="00E46EAA">
              <w:rPr>
                <w:rFonts w:ascii="Verdana" w:hAnsi="Verdana"/>
                <w:sz w:val="20"/>
                <w:szCs w:val="20"/>
              </w:rPr>
              <w:t xml:space="preserve"> </w:t>
            </w:r>
            <w:r w:rsidRPr="00E46EAA">
              <w:rPr>
                <w:rFonts w:ascii="Verdana" w:hAnsi="Verdana"/>
                <w:bCs/>
                <w:sz w:val="20"/>
                <w:szCs w:val="20"/>
              </w:rPr>
              <w:t>(CCSS: S-IC.2)</w:t>
            </w:r>
          </w:p>
          <w:p w:rsidR="00B41730" w:rsidRPr="00E46EAA" w:rsidRDefault="00B41730" w:rsidP="00C11D5F">
            <w:pPr>
              <w:pStyle w:val="NoSpacing"/>
              <w:numPr>
                <w:ilvl w:val="0"/>
                <w:numId w:val="201"/>
              </w:numPr>
              <w:ind w:left="342"/>
              <w:rPr>
                <w:rFonts w:ascii="Verdana" w:hAnsi="Verdana"/>
                <w:bCs/>
                <w:sz w:val="20"/>
                <w:szCs w:val="20"/>
              </w:rPr>
            </w:pPr>
            <w:r w:rsidRPr="00E46EAA">
              <w:rPr>
                <w:rFonts w:ascii="Verdana" w:hAnsi="Verdana"/>
                <w:bCs/>
                <w:sz w:val="20"/>
                <w:szCs w:val="20"/>
              </w:rPr>
              <w:t>Make inferences and justify conclusions from sample surveys, experiments, and observational studies. (CCSS: S-IC)</w:t>
            </w:r>
          </w:p>
          <w:p w:rsidR="00B41730" w:rsidRPr="00E46EAA" w:rsidRDefault="00215AB0" w:rsidP="00C11D5F">
            <w:pPr>
              <w:pStyle w:val="NoSpacing"/>
              <w:numPr>
                <w:ilvl w:val="0"/>
                <w:numId w:val="197"/>
              </w:numPr>
              <w:ind w:hanging="198"/>
              <w:rPr>
                <w:rFonts w:ascii="Verdana" w:hAnsi="Verdana"/>
                <w:sz w:val="20"/>
                <w:szCs w:val="20"/>
              </w:rPr>
            </w:pPr>
            <w:r w:rsidRPr="00E46EAA">
              <w:rPr>
                <w:rFonts w:ascii="Verdana" w:hAnsi="Verdana"/>
                <w:sz w:val="20"/>
                <w:szCs w:val="20"/>
              </w:rPr>
              <w:t xml:space="preserve">Identify </w:t>
            </w:r>
            <w:r w:rsidR="00B41730" w:rsidRPr="00E46EAA">
              <w:rPr>
                <w:rFonts w:ascii="Verdana" w:hAnsi="Verdana"/>
                <w:sz w:val="20"/>
                <w:szCs w:val="20"/>
              </w:rPr>
              <w:t xml:space="preserve">the purposes of and differences among sample surveys, experiments, and observational studies; explain how randomization relates to each. </w:t>
            </w:r>
            <w:r w:rsidR="00B41730" w:rsidRPr="00E46EAA">
              <w:rPr>
                <w:rFonts w:ascii="Verdana" w:hAnsi="Verdana"/>
                <w:bCs/>
                <w:sz w:val="20"/>
                <w:szCs w:val="20"/>
              </w:rPr>
              <w:t>(CCSS: S-IC.3)</w:t>
            </w:r>
          </w:p>
          <w:p w:rsidR="00B41730" w:rsidRPr="00E46EAA" w:rsidRDefault="00B41730" w:rsidP="00C11D5F">
            <w:pPr>
              <w:pStyle w:val="NoSpacing"/>
              <w:numPr>
                <w:ilvl w:val="0"/>
                <w:numId w:val="197"/>
              </w:numPr>
              <w:ind w:hanging="198"/>
              <w:rPr>
                <w:rFonts w:ascii="Verdana" w:hAnsi="Verdana"/>
                <w:sz w:val="20"/>
                <w:szCs w:val="20"/>
              </w:rPr>
            </w:pPr>
            <w:r w:rsidRPr="00E46EAA">
              <w:rPr>
                <w:rFonts w:ascii="Verdana" w:hAnsi="Verdana"/>
                <w:sz w:val="20"/>
                <w:szCs w:val="20"/>
              </w:rPr>
              <w:t xml:space="preserve">Use data from a sample survey to estimate a population mean or proportion. </w:t>
            </w:r>
            <w:r w:rsidRPr="00E46EAA">
              <w:rPr>
                <w:rFonts w:ascii="Verdana" w:hAnsi="Verdana"/>
                <w:bCs/>
                <w:sz w:val="20"/>
                <w:szCs w:val="20"/>
              </w:rPr>
              <w:t>(CCSS: S-IC.4)</w:t>
            </w:r>
          </w:p>
          <w:p w:rsidR="00B41730" w:rsidRPr="00E46EAA" w:rsidRDefault="00B41730" w:rsidP="00C11D5F">
            <w:pPr>
              <w:pStyle w:val="NoSpacing"/>
              <w:numPr>
                <w:ilvl w:val="0"/>
                <w:numId w:val="197"/>
              </w:numPr>
              <w:ind w:hanging="198"/>
              <w:rPr>
                <w:rFonts w:ascii="Verdana" w:hAnsi="Verdana"/>
                <w:sz w:val="20"/>
                <w:szCs w:val="20"/>
              </w:rPr>
            </w:pPr>
            <w:r w:rsidRPr="00E46EAA">
              <w:rPr>
                <w:rFonts w:ascii="Verdana" w:hAnsi="Verdana"/>
                <w:sz w:val="20"/>
                <w:szCs w:val="20"/>
              </w:rPr>
              <w:t xml:space="preserve">Develop a margin of error through the use of simulation models for random sampling. </w:t>
            </w:r>
            <w:r w:rsidRPr="00E46EAA">
              <w:rPr>
                <w:rFonts w:ascii="Verdana" w:hAnsi="Verdana"/>
                <w:bCs/>
                <w:sz w:val="20"/>
                <w:szCs w:val="20"/>
              </w:rPr>
              <w:t>(CCSS: S-IC.4)</w:t>
            </w:r>
          </w:p>
          <w:p w:rsidR="00B41730" w:rsidRPr="00E46EAA" w:rsidRDefault="00B41730" w:rsidP="00C11D5F">
            <w:pPr>
              <w:pStyle w:val="NoSpacing"/>
              <w:numPr>
                <w:ilvl w:val="0"/>
                <w:numId w:val="197"/>
              </w:numPr>
              <w:ind w:hanging="198"/>
              <w:rPr>
                <w:rFonts w:ascii="Verdana" w:hAnsi="Verdana"/>
                <w:sz w:val="20"/>
                <w:szCs w:val="20"/>
              </w:rPr>
            </w:pPr>
            <w:r w:rsidRPr="00E46EAA">
              <w:rPr>
                <w:rFonts w:ascii="Verdana" w:hAnsi="Verdana"/>
                <w:sz w:val="20"/>
                <w:szCs w:val="20"/>
              </w:rPr>
              <w:t xml:space="preserve">Use data from a randomized experiment to compare two treatments; use simulations to decide if differences between parameters are significant. </w:t>
            </w:r>
            <w:r w:rsidRPr="00E46EAA">
              <w:rPr>
                <w:rFonts w:ascii="Verdana" w:hAnsi="Verdana"/>
                <w:bCs/>
                <w:sz w:val="20"/>
                <w:szCs w:val="20"/>
              </w:rPr>
              <w:t>(CCSS: S-IC.5)</w:t>
            </w:r>
          </w:p>
          <w:p w:rsidR="00B41730" w:rsidRPr="00E46EAA" w:rsidRDefault="00B41730" w:rsidP="00C11D5F">
            <w:pPr>
              <w:pStyle w:val="NoSpacing"/>
              <w:numPr>
                <w:ilvl w:val="0"/>
                <w:numId w:val="197"/>
              </w:numPr>
              <w:ind w:hanging="198"/>
              <w:rPr>
                <w:rFonts w:ascii="Verdana" w:hAnsi="Verdana"/>
                <w:sz w:val="20"/>
                <w:szCs w:val="20"/>
              </w:rPr>
            </w:pPr>
            <w:r w:rsidRPr="00E46EAA">
              <w:rPr>
                <w:rFonts w:ascii="Verdana" w:hAnsi="Verdana"/>
                <w:sz w:val="20"/>
                <w:szCs w:val="20"/>
              </w:rPr>
              <w:t xml:space="preserve">Define and explain the meaning of significance, both statistical (using </w:t>
            </w:r>
            <w:r w:rsidRPr="00E46EAA">
              <w:rPr>
                <w:rFonts w:ascii="Verdana" w:hAnsi="Verdana"/>
                <w:i/>
                <w:sz w:val="20"/>
                <w:szCs w:val="20"/>
              </w:rPr>
              <w:t>p</w:t>
            </w:r>
            <w:r w:rsidRPr="00E46EAA">
              <w:rPr>
                <w:rFonts w:ascii="Verdana" w:hAnsi="Verdana"/>
                <w:sz w:val="20"/>
                <w:szCs w:val="20"/>
              </w:rPr>
              <w:t>-values) and practical (using effect size).</w:t>
            </w:r>
          </w:p>
          <w:p w:rsidR="00B41730" w:rsidRPr="00E46EAA" w:rsidRDefault="00B41730" w:rsidP="00C11D5F">
            <w:pPr>
              <w:pStyle w:val="NoSpacing"/>
              <w:numPr>
                <w:ilvl w:val="0"/>
                <w:numId w:val="197"/>
              </w:numPr>
              <w:ind w:hanging="198"/>
              <w:rPr>
                <w:rFonts w:ascii="Verdana" w:hAnsi="Verdana"/>
                <w:sz w:val="20"/>
                <w:szCs w:val="20"/>
              </w:rPr>
            </w:pPr>
            <w:r w:rsidRPr="00E46EAA">
              <w:rPr>
                <w:rFonts w:ascii="Verdana" w:hAnsi="Verdana"/>
                <w:sz w:val="20"/>
                <w:szCs w:val="20"/>
              </w:rPr>
              <w:t xml:space="preserve">Evaluate reports based on data. </w:t>
            </w:r>
            <w:r w:rsidRPr="00E46EAA">
              <w:rPr>
                <w:rFonts w:ascii="Verdana" w:hAnsi="Verdana"/>
                <w:bCs/>
                <w:sz w:val="20"/>
                <w:szCs w:val="20"/>
              </w:rPr>
              <w:t>(CCSS: S-IC.6)</w:t>
            </w:r>
          </w:p>
        </w:tc>
        <w:tc>
          <w:tcPr>
            <w:tcW w:w="753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186"/>
              </w:numPr>
              <w:rPr>
                <w:rFonts w:cs="Arial"/>
                <w:szCs w:val="20"/>
              </w:rPr>
            </w:pPr>
            <w:r w:rsidRPr="00E46EAA">
              <w:rPr>
                <w:rFonts w:cs="Arial"/>
                <w:szCs w:val="20"/>
              </w:rPr>
              <w:t>How can the results of a statistical investigation be used to support an argument?</w:t>
            </w:r>
          </w:p>
          <w:p w:rsidR="00B41730" w:rsidRPr="00E46EAA" w:rsidRDefault="00B41730" w:rsidP="00C11D5F">
            <w:pPr>
              <w:pStyle w:val="ColorfulList-Accent11"/>
              <w:numPr>
                <w:ilvl w:val="0"/>
                <w:numId w:val="186"/>
              </w:numPr>
              <w:rPr>
                <w:rFonts w:cs="Arial"/>
                <w:szCs w:val="20"/>
              </w:rPr>
            </w:pPr>
            <w:r w:rsidRPr="00E46EAA">
              <w:rPr>
                <w:rFonts w:cs="Arial"/>
                <w:szCs w:val="20"/>
              </w:rPr>
              <w:t>What happens to sample-to-sample variability when you increase the sample size?</w:t>
            </w:r>
          </w:p>
          <w:p w:rsidR="00B41730" w:rsidRPr="00E46EAA" w:rsidRDefault="00B41730" w:rsidP="00C11D5F">
            <w:pPr>
              <w:pStyle w:val="ColorfulList-Accent11"/>
              <w:numPr>
                <w:ilvl w:val="0"/>
                <w:numId w:val="186"/>
              </w:numPr>
              <w:rPr>
                <w:rFonts w:cs="Arial"/>
                <w:szCs w:val="20"/>
              </w:rPr>
            </w:pPr>
            <w:r w:rsidRPr="00E46EAA">
              <w:rPr>
                <w:rFonts w:cs="Arial"/>
                <w:szCs w:val="20"/>
              </w:rPr>
              <w:t>When should sampling be used? When is sampling better than using a census?</w:t>
            </w:r>
          </w:p>
          <w:p w:rsidR="00B41730" w:rsidRPr="00E46EAA" w:rsidRDefault="00B41730" w:rsidP="00C11D5F">
            <w:pPr>
              <w:pStyle w:val="ColorfulList-Accent11"/>
              <w:numPr>
                <w:ilvl w:val="0"/>
                <w:numId w:val="186"/>
              </w:numPr>
              <w:rPr>
                <w:rFonts w:cs="Arial"/>
                <w:szCs w:val="20"/>
              </w:rPr>
            </w:pPr>
            <w:r w:rsidRPr="00E46EAA">
              <w:rPr>
                <w:rFonts w:cs="Arial"/>
                <w:szCs w:val="20"/>
              </w:rPr>
              <w:t>Can the practical significance of a given study matter more than statistical significance? Why is it important to know the difference?</w:t>
            </w:r>
          </w:p>
          <w:p w:rsidR="00B41730" w:rsidRPr="00E46EAA" w:rsidRDefault="00B41730" w:rsidP="00C11D5F">
            <w:pPr>
              <w:pStyle w:val="ColorfulList-Accent11"/>
              <w:numPr>
                <w:ilvl w:val="0"/>
                <w:numId w:val="186"/>
              </w:numPr>
              <w:rPr>
                <w:rFonts w:cs="Arial"/>
                <w:szCs w:val="20"/>
              </w:rPr>
            </w:pPr>
            <w:r w:rsidRPr="00E46EAA">
              <w:rPr>
                <w:rFonts w:cs="Arial"/>
                <w:szCs w:val="20"/>
              </w:rPr>
              <w:t xml:space="preserve">Why is the margin of error in a study important? </w:t>
            </w:r>
          </w:p>
          <w:p w:rsidR="00B41730" w:rsidRPr="00E46EAA" w:rsidRDefault="00B41730" w:rsidP="00C11D5F">
            <w:pPr>
              <w:pStyle w:val="ColorfulList-Accent11"/>
              <w:numPr>
                <w:ilvl w:val="0"/>
                <w:numId w:val="186"/>
              </w:numPr>
              <w:rPr>
                <w:rFonts w:cs="Arial"/>
                <w:szCs w:val="20"/>
              </w:rPr>
            </w:pPr>
            <w:r w:rsidRPr="00E46EAA">
              <w:rPr>
                <w:rFonts w:cs="Arial"/>
                <w:szCs w:val="20"/>
              </w:rPr>
              <w:t>How is it known that the results of a study are not simply due to chance?</w:t>
            </w:r>
          </w:p>
        </w:tc>
      </w:tr>
      <w:tr w:rsidR="00B41730" w:rsidRPr="00E46EAA" w:rsidTr="007D19DA">
        <w:trPr>
          <w:gridAfter w:val="1"/>
          <w:wAfter w:w="24" w:type="dxa"/>
          <w:cantSplit/>
          <w:jc w:val="center"/>
        </w:trPr>
        <w:tc>
          <w:tcPr>
            <w:tcW w:w="6840" w:type="dxa"/>
            <w:vMerge/>
          </w:tcPr>
          <w:p w:rsidR="00B41730" w:rsidRPr="00E46EAA" w:rsidRDefault="00B41730" w:rsidP="00B670CD">
            <w:pPr>
              <w:rPr>
                <w:rFonts w:ascii="Verdana" w:hAnsi="Verdana" w:cs="Arial"/>
                <w:sz w:val="20"/>
                <w:szCs w:val="20"/>
              </w:rPr>
            </w:pPr>
          </w:p>
        </w:tc>
        <w:tc>
          <w:tcPr>
            <w:tcW w:w="753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187"/>
              </w:numPr>
              <w:rPr>
                <w:rFonts w:cs="Arial"/>
                <w:szCs w:val="20"/>
              </w:rPr>
            </w:pPr>
            <w:r w:rsidRPr="00E46EAA">
              <w:rPr>
                <w:rFonts w:cs="Arial"/>
                <w:szCs w:val="20"/>
              </w:rPr>
              <w:t>Inference and prediction skills enable informed decision-making based on data such as whether to stop using a product based on safety concerns, or whether a political poll is pointing to a trend.</w:t>
            </w:r>
          </w:p>
        </w:tc>
      </w:tr>
      <w:tr w:rsidR="00B41730" w:rsidRPr="00E46EAA" w:rsidTr="007D19DA">
        <w:trPr>
          <w:gridAfter w:val="1"/>
          <w:wAfter w:w="24" w:type="dxa"/>
          <w:cantSplit/>
          <w:jc w:val="center"/>
        </w:trPr>
        <w:tc>
          <w:tcPr>
            <w:tcW w:w="6840" w:type="dxa"/>
            <w:vMerge/>
          </w:tcPr>
          <w:p w:rsidR="00B41730" w:rsidRPr="00E46EAA" w:rsidRDefault="00B41730" w:rsidP="00B670CD">
            <w:pPr>
              <w:rPr>
                <w:rFonts w:ascii="Verdana" w:hAnsi="Verdana" w:cs="Arial"/>
                <w:sz w:val="20"/>
                <w:szCs w:val="20"/>
              </w:rPr>
            </w:pPr>
          </w:p>
        </w:tc>
        <w:tc>
          <w:tcPr>
            <w:tcW w:w="753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81"/>
              </w:numPr>
              <w:rPr>
                <w:rFonts w:cs="Arial"/>
                <w:szCs w:val="20"/>
              </w:rPr>
            </w:pPr>
            <w:r w:rsidRPr="00E46EAA">
              <w:rPr>
                <w:rFonts w:cs="Arial"/>
                <w:szCs w:val="20"/>
              </w:rPr>
              <w:t>Mathematics involves making conjectures, gathering data, recording results, and making multiple tests.</w:t>
            </w:r>
          </w:p>
          <w:p w:rsidR="00B41730" w:rsidRPr="00E46EAA" w:rsidRDefault="00B41730" w:rsidP="00C11D5F">
            <w:pPr>
              <w:pStyle w:val="ColorfulList-Accent11"/>
              <w:numPr>
                <w:ilvl w:val="0"/>
                <w:numId w:val="481"/>
              </w:numPr>
              <w:rPr>
                <w:rFonts w:cs="Arial"/>
                <w:szCs w:val="20"/>
              </w:rPr>
            </w:pPr>
            <w:r w:rsidRPr="00E46EAA">
              <w:rPr>
                <w:rFonts w:cs="Arial"/>
                <w:szCs w:val="20"/>
              </w:rPr>
              <w:t>Mathematicians are skeptical of apparent trends. They use their understanding of randomness to distinguish meaningful trends from random occurrences.</w:t>
            </w:r>
          </w:p>
          <w:p w:rsidR="007D19DA" w:rsidRPr="00E46EAA" w:rsidRDefault="007D19DA" w:rsidP="00C11D5F">
            <w:pPr>
              <w:pStyle w:val="ListParagraph"/>
              <w:numPr>
                <w:ilvl w:val="0"/>
                <w:numId w:val="481"/>
              </w:numPr>
              <w:rPr>
                <w:rFonts w:ascii="Verdana" w:hAnsi="Verdana"/>
                <w:sz w:val="20"/>
                <w:szCs w:val="20"/>
              </w:rPr>
            </w:pPr>
            <w:r w:rsidRPr="00E46EAA">
              <w:rPr>
                <w:rFonts w:ascii="Verdana" w:hAnsi="Verdana"/>
                <w:sz w:val="20"/>
                <w:szCs w:val="20"/>
              </w:rPr>
              <w:t xml:space="preserve">Mathematicians construct viable arguments and critique the reasoning of others.  </w:t>
            </w:r>
            <w:r w:rsidR="00CE607E" w:rsidRPr="00E46EAA">
              <w:rPr>
                <w:rFonts w:ascii="Verdana" w:hAnsi="Verdana"/>
                <w:sz w:val="20"/>
                <w:szCs w:val="20"/>
              </w:rPr>
              <w:t>(MP)</w:t>
            </w:r>
          </w:p>
          <w:p w:rsidR="007D19DA" w:rsidRPr="00E46EAA" w:rsidRDefault="007D19DA" w:rsidP="00C11D5F">
            <w:pPr>
              <w:pStyle w:val="ListParagraph"/>
              <w:numPr>
                <w:ilvl w:val="0"/>
                <w:numId w:val="481"/>
              </w:numPr>
              <w:rPr>
                <w:rFonts w:ascii="Verdana" w:hAnsi="Verdana"/>
                <w:sz w:val="20"/>
                <w:szCs w:val="20"/>
              </w:rPr>
            </w:pPr>
            <w:r w:rsidRPr="00E46EAA">
              <w:rPr>
                <w:rFonts w:ascii="Verdana" w:hAnsi="Verdana"/>
                <w:sz w:val="20"/>
                <w:szCs w:val="20"/>
              </w:rPr>
              <w:t>Mathematicians model with mathematics.</w:t>
            </w:r>
            <w:r w:rsidR="00CE607E" w:rsidRPr="00E46EAA">
              <w:rPr>
                <w:rFonts w:ascii="Verdana" w:hAnsi="Verdana"/>
                <w:sz w:val="20"/>
                <w:szCs w:val="20"/>
              </w:rPr>
              <w:t xml:space="preserve"> (MP)</w:t>
            </w:r>
          </w:p>
          <w:p w:rsidR="007D19DA" w:rsidRPr="00E46EAA" w:rsidRDefault="007D19DA" w:rsidP="00C11D5F">
            <w:pPr>
              <w:pStyle w:val="ListParagraph"/>
              <w:numPr>
                <w:ilvl w:val="0"/>
                <w:numId w:val="481"/>
              </w:numPr>
              <w:rPr>
                <w:rFonts w:ascii="Verdana" w:hAnsi="Verdana"/>
                <w:sz w:val="20"/>
                <w:szCs w:val="20"/>
              </w:rPr>
            </w:pPr>
            <w:r w:rsidRPr="00E46EAA">
              <w:rPr>
                <w:rFonts w:ascii="Verdana" w:hAnsi="Verdana"/>
                <w:sz w:val="20"/>
                <w:szCs w:val="20"/>
              </w:rPr>
              <w:t>Mathematicians attend to precision.</w:t>
            </w:r>
            <w:r w:rsidR="00CE607E" w:rsidRPr="00E46EAA">
              <w:rPr>
                <w:rFonts w:ascii="Verdana" w:hAnsi="Verdana"/>
                <w:sz w:val="20"/>
                <w:szCs w:val="20"/>
              </w:rPr>
              <w:t xml:space="preserve"> (MP)</w:t>
            </w:r>
          </w:p>
          <w:p w:rsidR="00B41730" w:rsidRPr="00E46EAA" w:rsidRDefault="00B41730" w:rsidP="00B670CD">
            <w:pPr>
              <w:pStyle w:val="ColorfulList-Accent11"/>
              <w:rPr>
                <w:rFonts w:cs="Arial"/>
                <w:szCs w:val="20"/>
              </w:rPr>
            </w:pPr>
          </w:p>
        </w:tc>
      </w:tr>
    </w:tbl>
    <w:p w:rsidR="00B41730" w:rsidRPr="00E46EAA" w:rsidRDefault="00B41730" w:rsidP="0060438F">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3.  Data Analysis, Statistics, and Probability</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782B74">
            <w:pPr>
              <w:pStyle w:val="ColorfulList-Accent11"/>
              <w:numPr>
                <w:ilvl w:val="0"/>
                <w:numId w:val="7"/>
              </w:numPr>
              <w:rPr>
                <w:sz w:val="26"/>
                <w:szCs w:val="26"/>
              </w:rPr>
            </w:pPr>
            <w:r w:rsidRPr="00E46EAA">
              <w:rPr>
                <w:szCs w:val="22"/>
              </w:rPr>
              <w:t>Recognize and make sense of the many ways that variability, chance, and randomness appear in a variety of contexts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High School</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3. Probability models outcomes for situations in which there is inherent randomness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2033"/>
          <w:jc w:val="center"/>
        </w:trPr>
        <w:tc>
          <w:tcPr>
            <w:tcW w:w="7650" w:type="dxa"/>
            <w:vMerge w:val="restart"/>
          </w:tcPr>
          <w:p w:rsidR="00B41730" w:rsidRPr="00E46EAA" w:rsidRDefault="00B41730" w:rsidP="00B670CD">
            <w:pPr>
              <w:rPr>
                <w:rFonts w:ascii="Verdana" w:hAnsi="Verdana"/>
                <w:b/>
                <w:sz w:val="18"/>
                <w:szCs w:val="20"/>
              </w:rPr>
            </w:pPr>
            <w:r w:rsidRPr="00E46EAA">
              <w:rPr>
                <w:rFonts w:ascii="Verdana" w:hAnsi="Verdana"/>
                <w:b/>
                <w:sz w:val="18"/>
                <w:szCs w:val="20"/>
              </w:rPr>
              <w:t>Students can:</w:t>
            </w:r>
          </w:p>
          <w:p w:rsidR="00B41730" w:rsidRPr="00E46EAA" w:rsidRDefault="00B41730" w:rsidP="00C11D5F">
            <w:pPr>
              <w:pStyle w:val="NoSpacing"/>
              <w:numPr>
                <w:ilvl w:val="0"/>
                <w:numId w:val="202"/>
              </w:numPr>
              <w:ind w:left="342"/>
              <w:rPr>
                <w:rFonts w:ascii="Verdana" w:hAnsi="Verdana" w:cs="Helvetica"/>
                <w:bCs/>
                <w:sz w:val="18"/>
                <w:szCs w:val="20"/>
              </w:rPr>
            </w:pPr>
            <w:r w:rsidRPr="00E46EAA">
              <w:rPr>
                <w:rFonts w:ascii="Verdana" w:hAnsi="Verdana" w:cs="Helvetica"/>
                <w:bCs/>
                <w:sz w:val="18"/>
                <w:szCs w:val="20"/>
              </w:rPr>
              <w:t>Understand independence and conditional probability and use them to interpret data. (CCSS: S-CP)</w:t>
            </w:r>
          </w:p>
          <w:p w:rsidR="00B41730" w:rsidRPr="00E46EAA" w:rsidRDefault="00B41730" w:rsidP="00C11D5F">
            <w:pPr>
              <w:pStyle w:val="NoSpacing"/>
              <w:numPr>
                <w:ilvl w:val="0"/>
                <w:numId w:val="198"/>
              </w:numPr>
              <w:ind w:hanging="198"/>
              <w:rPr>
                <w:rFonts w:ascii="Verdana" w:hAnsi="Verdana" w:cs="Helvetica"/>
                <w:sz w:val="18"/>
                <w:szCs w:val="20"/>
              </w:rPr>
            </w:pPr>
            <w:r w:rsidRPr="00E46EAA">
              <w:rPr>
                <w:rFonts w:ascii="Verdana" w:hAnsi="Verdana" w:cs="Helvetica"/>
                <w:sz w:val="18"/>
                <w:szCs w:val="20"/>
              </w:rPr>
              <w:t>Describe events as subsets of a sample space</w:t>
            </w:r>
            <w:r w:rsidRPr="00E46EAA">
              <w:rPr>
                <w:rStyle w:val="EndnoteReference"/>
                <w:rFonts w:ascii="Verdana" w:hAnsi="Verdana" w:cs="Helvetica"/>
                <w:sz w:val="18"/>
                <w:szCs w:val="20"/>
              </w:rPr>
              <w:endnoteReference w:id="152"/>
            </w:r>
            <w:r w:rsidRPr="00E46EAA">
              <w:rPr>
                <w:rFonts w:ascii="Verdana" w:hAnsi="Verdana" w:cs="Helvetica"/>
                <w:sz w:val="18"/>
                <w:szCs w:val="20"/>
              </w:rPr>
              <w:t xml:space="preserve"> using characteristics (or categories) of the outcomes, or as unions, intersections, or complements of other events.</w:t>
            </w:r>
            <w:r w:rsidRPr="00E46EAA">
              <w:rPr>
                <w:rStyle w:val="EndnoteReference"/>
                <w:rFonts w:ascii="Verdana" w:hAnsi="Verdana" w:cs="Helvetica"/>
                <w:sz w:val="18"/>
                <w:szCs w:val="20"/>
              </w:rPr>
              <w:endnoteReference w:id="153"/>
            </w:r>
            <w:r w:rsidRPr="00E46EAA">
              <w:rPr>
                <w:rFonts w:ascii="Verdana" w:hAnsi="Verdana" w:cs="Helvetica"/>
                <w:sz w:val="18"/>
                <w:szCs w:val="20"/>
              </w:rPr>
              <w:t xml:space="preserve"> </w:t>
            </w:r>
            <w:r w:rsidRPr="00E46EAA">
              <w:rPr>
                <w:rFonts w:ascii="Verdana" w:hAnsi="Verdana" w:cs="Helvetica"/>
                <w:bCs/>
                <w:sz w:val="18"/>
                <w:szCs w:val="20"/>
              </w:rPr>
              <w:t>(CCSS: S-CP.1)</w:t>
            </w:r>
          </w:p>
          <w:p w:rsidR="00B41730" w:rsidRPr="00E46EAA" w:rsidRDefault="00B41730" w:rsidP="00C11D5F">
            <w:pPr>
              <w:pStyle w:val="NoSpacing"/>
              <w:numPr>
                <w:ilvl w:val="0"/>
                <w:numId w:val="198"/>
              </w:numPr>
              <w:ind w:hanging="198"/>
              <w:rPr>
                <w:rFonts w:ascii="Verdana" w:hAnsi="Verdana" w:cs="Helvetica"/>
                <w:sz w:val="18"/>
                <w:szCs w:val="20"/>
              </w:rPr>
            </w:pPr>
            <w:r w:rsidRPr="00E46EAA">
              <w:rPr>
                <w:rFonts w:ascii="Verdana" w:hAnsi="Verdana" w:cs="Helvetica"/>
                <w:sz w:val="18"/>
                <w:szCs w:val="20"/>
              </w:rPr>
              <w:t xml:space="preserve">Explain that two events </w:t>
            </w:r>
            <w:r w:rsidRPr="00E46EAA">
              <w:rPr>
                <w:rFonts w:ascii="Verdana" w:hAnsi="Verdana" w:cs="Helvetica"/>
                <w:i/>
                <w:iCs/>
                <w:sz w:val="18"/>
                <w:szCs w:val="20"/>
              </w:rPr>
              <w:t>A</w:t>
            </w:r>
            <w:r w:rsidRPr="00E46EAA">
              <w:rPr>
                <w:rFonts w:ascii="Verdana" w:hAnsi="Verdana" w:cs="Helvetica"/>
                <w:sz w:val="18"/>
                <w:szCs w:val="20"/>
              </w:rPr>
              <w:t xml:space="preserve"> and </w:t>
            </w:r>
            <w:r w:rsidRPr="00E46EAA">
              <w:rPr>
                <w:rFonts w:ascii="Verdana" w:hAnsi="Verdana" w:cs="Helvetica"/>
                <w:i/>
                <w:iCs/>
                <w:sz w:val="18"/>
                <w:szCs w:val="20"/>
              </w:rPr>
              <w:t>B</w:t>
            </w:r>
            <w:r w:rsidRPr="00E46EAA">
              <w:rPr>
                <w:rFonts w:ascii="Verdana" w:hAnsi="Verdana" w:cs="Helvetica"/>
                <w:sz w:val="18"/>
                <w:szCs w:val="20"/>
              </w:rPr>
              <w:t xml:space="preserve"> are independent if the probability of </w:t>
            </w:r>
            <w:r w:rsidRPr="00E46EAA">
              <w:rPr>
                <w:rFonts w:ascii="Verdana" w:hAnsi="Verdana" w:cs="Helvetica"/>
                <w:i/>
                <w:iCs/>
                <w:sz w:val="18"/>
                <w:szCs w:val="20"/>
              </w:rPr>
              <w:t>A</w:t>
            </w:r>
            <w:r w:rsidRPr="00E46EAA">
              <w:rPr>
                <w:rFonts w:ascii="Verdana" w:hAnsi="Verdana" w:cs="Helvetica"/>
                <w:sz w:val="18"/>
                <w:szCs w:val="20"/>
              </w:rPr>
              <w:t xml:space="preserve"> and </w:t>
            </w:r>
            <w:r w:rsidRPr="00E46EAA">
              <w:rPr>
                <w:rFonts w:ascii="Verdana" w:hAnsi="Verdana" w:cs="Helvetica"/>
                <w:i/>
                <w:iCs/>
                <w:sz w:val="18"/>
                <w:szCs w:val="20"/>
              </w:rPr>
              <w:t>B</w:t>
            </w:r>
            <w:r w:rsidRPr="00E46EAA">
              <w:rPr>
                <w:rFonts w:ascii="Verdana" w:hAnsi="Verdana" w:cs="Helvetica"/>
                <w:sz w:val="18"/>
                <w:szCs w:val="20"/>
              </w:rPr>
              <w:t xml:space="preserve"> occurring together is the product of their probabilities, and use this characterization to determine if they are independent. </w:t>
            </w:r>
            <w:r w:rsidRPr="00E46EAA">
              <w:rPr>
                <w:rFonts w:ascii="Verdana" w:hAnsi="Verdana" w:cs="Helvetica"/>
                <w:bCs/>
                <w:sz w:val="18"/>
                <w:szCs w:val="20"/>
              </w:rPr>
              <w:t>(CCSS: S-CP.2)</w:t>
            </w:r>
          </w:p>
          <w:p w:rsidR="00B41730" w:rsidRPr="00E46EAA" w:rsidRDefault="00B41730" w:rsidP="00C11D5F">
            <w:pPr>
              <w:pStyle w:val="NoSpacing"/>
              <w:numPr>
                <w:ilvl w:val="0"/>
                <w:numId w:val="198"/>
              </w:numPr>
              <w:ind w:hanging="198"/>
              <w:rPr>
                <w:rFonts w:ascii="Verdana" w:hAnsi="Verdana" w:cs="Helvetica"/>
                <w:sz w:val="18"/>
                <w:szCs w:val="20"/>
              </w:rPr>
            </w:pPr>
            <w:r w:rsidRPr="00E46EAA">
              <w:rPr>
                <w:rFonts w:ascii="Verdana" w:hAnsi="Verdana" w:cs="Helvetica"/>
                <w:sz w:val="18"/>
                <w:szCs w:val="20"/>
              </w:rPr>
              <w:t xml:space="preserve">Using the conditional probability of </w:t>
            </w:r>
            <w:r w:rsidRPr="00E46EAA">
              <w:rPr>
                <w:rFonts w:ascii="Verdana" w:hAnsi="Verdana" w:cs="Helvetica"/>
                <w:i/>
                <w:iCs/>
                <w:sz w:val="18"/>
                <w:szCs w:val="20"/>
              </w:rPr>
              <w:t>A</w:t>
            </w:r>
            <w:r w:rsidRPr="00E46EAA">
              <w:rPr>
                <w:rFonts w:ascii="Verdana" w:hAnsi="Verdana" w:cs="Helvetica"/>
                <w:sz w:val="18"/>
                <w:szCs w:val="20"/>
              </w:rPr>
              <w:t xml:space="preserve"> given </w:t>
            </w:r>
            <w:r w:rsidRPr="00E46EAA">
              <w:rPr>
                <w:rFonts w:ascii="Verdana" w:hAnsi="Verdana" w:cs="Helvetica"/>
                <w:i/>
                <w:iCs/>
                <w:sz w:val="18"/>
                <w:szCs w:val="20"/>
              </w:rPr>
              <w:t>B</w:t>
            </w:r>
            <w:r w:rsidRPr="00E46EAA">
              <w:rPr>
                <w:rFonts w:ascii="Verdana" w:hAnsi="Verdana" w:cs="Helvetica"/>
                <w:sz w:val="18"/>
                <w:szCs w:val="20"/>
              </w:rPr>
              <w:t xml:space="preserve"> as </w:t>
            </w:r>
            <w:r w:rsidRPr="00E46EAA">
              <w:rPr>
                <w:rFonts w:ascii="Verdana" w:hAnsi="Verdana" w:cs="Helvetica"/>
                <w:i/>
                <w:iCs/>
                <w:sz w:val="18"/>
                <w:szCs w:val="20"/>
              </w:rPr>
              <w:t>P</w:t>
            </w:r>
            <w:r w:rsidRPr="00E46EAA">
              <w:rPr>
                <w:rFonts w:ascii="Verdana" w:hAnsi="Verdana" w:cs="Helvetica"/>
                <w:sz w:val="18"/>
                <w:szCs w:val="20"/>
              </w:rPr>
              <w:t>(</w:t>
            </w:r>
            <w:r w:rsidRPr="00E46EAA">
              <w:rPr>
                <w:rFonts w:ascii="Verdana" w:hAnsi="Verdana" w:cs="Helvetica"/>
                <w:i/>
                <w:iCs/>
                <w:sz w:val="18"/>
                <w:szCs w:val="20"/>
              </w:rPr>
              <w:t>A</w:t>
            </w:r>
            <w:r w:rsidRPr="00E46EAA">
              <w:rPr>
                <w:rFonts w:ascii="Verdana" w:hAnsi="Verdana" w:cs="Helvetica"/>
                <w:sz w:val="18"/>
                <w:szCs w:val="20"/>
              </w:rPr>
              <w:t xml:space="preserve"> and </w:t>
            </w:r>
            <w:r w:rsidRPr="00E46EAA">
              <w:rPr>
                <w:rFonts w:ascii="Verdana" w:hAnsi="Verdana" w:cs="Helvetica"/>
                <w:i/>
                <w:iCs/>
                <w:sz w:val="18"/>
                <w:szCs w:val="20"/>
              </w:rPr>
              <w:t>B</w:t>
            </w:r>
            <w:r w:rsidRPr="00E46EAA">
              <w:rPr>
                <w:rFonts w:ascii="Verdana" w:hAnsi="Verdana" w:cs="Helvetica"/>
                <w:sz w:val="18"/>
                <w:szCs w:val="20"/>
              </w:rPr>
              <w:t>)/</w:t>
            </w:r>
            <w:r w:rsidRPr="00E46EAA">
              <w:rPr>
                <w:rFonts w:ascii="Verdana" w:hAnsi="Verdana" w:cs="Helvetica"/>
                <w:i/>
                <w:iCs/>
                <w:sz w:val="18"/>
                <w:szCs w:val="20"/>
              </w:rPr>
              <w:t>P</w:t>
            </w:r>
            <w:r w:rsidRPr="00E46EAA">
              <w:rPr>
                <w:rFonts w:ascii="Verdana" w:hAnsi="Verdana" w:cs="Helvetica"/>
                <w:sz w:val="18"/>
                <w:szCs w:val="20"/>
              </w:rPr>
              <w:t>(</w:t>
            </w:r>
            <w:r w:rsidRPr="00E46EAA">
              <w:rPr>
                <w:rFonts w:ascii="Verdana" w:hAnsi="Verdana" w:cs="Helvetica"/>
                <w:i/>
                <w:iCs/>
                <w:sz w:val="18"/>
                <w:szCs w:val="20"/>
              </w:rPr>
              <w:t>B</w:t>
            </w:r>
            <w:r w:rsidRPr="00E46EAA">
              <w:rPr>
                <w:rFonts w:ascii="Verdana" w:hAnsi="Verdana" w:cs="Helvetica"/>
                <w:sz w:val="18"/>
                <w:szCs w:val="20"/>
              </w:rPr>
              <w:t xml:space="preserve">), interpret the independence of </w:t>
            </w:r>
            <w:r w:rsidRPr="00E46EAA">
              <w:rPr>
                <w:rFonts w:ascii="Verdana" w:hAnsi="Verdana" w:cs="Helvetica"/>
                <w:i/>
                <w:iCs/>
                <w:sz w:val="18"/>
                <w:szCs w:val="20"/>
              </w:rPr>
              <w:t>A</w:t>
            </w:r>
            <w:r w:rsidRPr="00E46EAA">
              <w:rPr>
                <w:rFonts w:ascii="Verdana" w:hAnsi="Verdana" w:cs="Helvetica"/>
                <w:sz w:val="18"/>
                <w:szCs w:val="20"/>
              </w:rPr>
              <w:t xml:space="preserve"> and </w:t>
            </w:r>
            <w:r w:rsidRPr="00E46EAA">
              <w:rPr>
                <w:rFonts w:ascii="Verdana" w:hAnsi="Verdana" w:cs="Helvetica"/>
                <w:i/>
                <w:iCs/>
                <w:sz w:val="18"/>
                <w:szCs w:val="20"/>
              </w:rPr>
              <w:t>B</w:t>
            </w:r>
            <w:r w:rsidRPr="00E46EAA">
              <w:rPr>
                <w:rFonts w:ascii="Verdana" w:hAnsi="Verdana" w:cs="Helvetica"/>
                <w:sz w:val="18"/>
                <w:szCs w:val="20"/>
              </w:rPr>
              <w:t xml:space="preserve"> as saying that the conditional probability of </w:t>
            </w:r>
            <w:r w:rsidRPr="00E46EAA">
              <w:rPr>
                <w:rFonts w:ascii="Verdana" w:hAnsi="Verdana" w:cs="Helvetica"/>
                <w:i/>
                <w:iCs/>
                <w:sz w:val="18"/>
                <w:szCs w:val="20"/>
              </w:rPr>
              <w:t>A</w:t>
            </w:r>
            <w:r w:rsidRPr="00E46EAA">
              <w:rPr>
                <w:rFonts w:ascii="Verdana" w:hAnsi="Verdana" w:cs="Helvetica"/>
                <w:sz w:val="18"/>
                <w:szCs w:val="20"/>
              </w:rPr>
              <w:t xml:space="preserve"> given </w:t>
            </w:r>
            <w:r w:rsidRPr="00E46EAA">
              <w:rPr>
                <w:rFonts w:ascii="Verdana" w:hAnsi="Verdana" w:cs="Helvetica"/>
                <w:i/>
                <w:iCs/>
                <w:sz w:val="18"/>
                <w:szCs w:val="20"/>
              </w:rPr>
              <w:t>B</w:t>
            </w:r>
            <w:r w:rsidRPr="00E46EAA">
              <w:rPr>
                <w:rFonts w:ascii="Verdana" w:hAnsi="Verdana" w:cs="Helvetica"/>
                <w:sz w:val="18"/>
                <w:szCs w:val="20"/>
              </w:rPr>
              <w:t xml:space="preserve"> is the same as the probability of </w:t>
            </w:r>
            <w:r w:rsidRPr="00E46EAA">
              <w:rPr>
                <w:rFonts w:ascii="Verdana" w:hAnsi="Verdana" w:cs="Helvetica"/>
                <w:i/>
                <w:iCs/>
                <w:sz w:val="18"/>
                <w:szCs w:val="20"/>
              </w:rPr>
              <w:t>A</w:t>
            </w:r>
            <w:r w:rsidRPr="00E46EAA">
              <w:rPr>
                <w:rFonts w:ascii="Verdana" w:hAnsi="Verdana" w:cs="Helvetica"/>
                <w:sz w:val="18"/>
                <w:szCs w:val="20"/>
              </w:rPr>
              <w:t xml:space="preserve">, and the conditional probability of </w:t>
            </w:r>
            <w:r w:rsidRPr="00E46EAA">
              <w:rPr>
                <w:rFonts w:ascii="Verdana" w:hAnsi="Verdana" w:cs="Helvetica"/>
                <w:i/>
                <w:iCs/>
                <w:sz w:val="18"/>
                <w:szCs w:val="20"/>
              </w:rPr>
              <w:t>B</w:t>
            </w:r>
            <w:r w:rsidRPr="00E46EAA">
              <w:rPr>
                <w:rFonts w:ascii="Verdana" w:hAnsi="Verdana" w:cs="Helvetica"/>
                <w:sz w:val="18"/>
                <w:szCs w:val="20"/>
              </w:rPr>
              <w:t xml:space="preserve"> given </w:t>
            </w:r>
            <w:r w:rsidRPr="00E46EAA">
              <w:rPr>
                <w:rFonts w:ascii="Verdana" w:hAnsi="Verdana" w:cs="Helvetica"/>
                <w:i/>
                <w:iCs/>
                <w:sz w:val="18"/>
                <w:szCs w:val="20"/>
              </w:rPr>
              <w:t>A</w:t>
            </w:r>
            <w:r w:rsidRPr="00E46EAA">
              <w:rPr>
                <w:rFonts w:ascii="Verdana" w:hAnsi="Verdana" w:cs="Helvetica"/>
                <w:sz w:val="18"/>
                <w:szCs w:val="20"/>
              </w:rPr>
              <w:t xml:space="preserve"> is the same as the probability of </w:t>
            </w:r>
            <w:r w:rsidRPr="00E46EAA">
              <w:rPr>
                <w:rFonts w:ascii="Verdana" w:hAnsi="Verdana" w:cs="Helvetica"/>
                <w:i/>
                <w:iCs/>
                <w:sz w:val="18"/>
                <w:szCs w:val="20"/>
              </w:rPr>
              <w:t>B</w:t>
            </w:r>
            <w:r w:rsidRPr="00E46EAA">
              <w:rPr>
                <w:rFonts w:ascii="Verdana" w:hAnsi="Verdana" w:cs="Helvetica"/>
                <w:sz w:val="18"/>
                <w:szCs w:val="20"/>
              </w:rPr>
              <w:t xml:space="preserve">. </w:t>
            </w:r>
            <w:r w:rsidRPr="00E46EAA">
              <w:rPr>
                <w:rFonts w:ascii="Verdana" w:hAnsi="Verdana" w:cs="Helvetica"/>
                <w:bCs/>
                <w:sz w:val="18"/>
                <w:szCs w:val="20"/>
              </w:rPr>
              <w:t>(CCSS: S-CP.3)</w:t>
            </w:r>
          </w:p>
          <w:p w:rsidR="00B41730" w:rsidRPr="00E46EAA" w:rsidRDefault="00B41730" w:rsidP="00C11D5F">
            <w:pPr>
              <w:pStyle w:val="NoSpacing"/>
              <w:numPr>
                <w:ilvl w:val="0"/>
                <w:numId w:val="198"/>
              </w:numPr>
              <w:ind w:hanging="198"/>
              <w:rPr>
                <w:rFonts w:ascii="Verdana" w:hAnsi="Verdana" w:cs="Helvetica"/>
                <w:sz w:val="18"/>
                <w:szCs w:val="20"/>
              </w:rPr>
            </w:pPr>
            <w:r w:rsidRPr="00E46EAA">
              <w:rPr>
                <w:rFonts w:ascii="Verdana" w:hAnsi="Verdana" w:cs="Helvetica"/>
                <w:sz w:val="18"/>
                <w:szCs w:val="20"/>
              </w:rPr>
              <w:t>Construct and interpret two-way frequency tables of data when two categories are associated with each object being classified. Use the two-way table as a sample space to decide if events are independent and to approximate conditional probabilities</w:t>
            </w:r>
            <w:r w:rsidRPr="00E46EAA">
              <w:rPr>
                <w:rFonts w:ascii="Verdana" w:hAnsi="Verdana" w:cs="Helvetica"/>
                <w:i/>
                <w:iCs/>
                <w:sz w:val="18"/>
                <w:szCs w:val="20"/>
              </w:rPr>
              <w:t>.</w:t>
            </w:r>
            <w:r w:rsidRPr="00E46EAA">
              <w:rPr>
                <w:rStyle w:val="EndnoteReference"/>
                <w:rFonts w:ascii="Verdana" w:hAnsi="Verdana" w:cs="Helvetica"/>
                <w:i/>
                <w:iCs/>
                <w:sz w:val="18"/>
                <w:szCs w:val="20"/>
              </w:rPr>
              <w:endnoteReference w:id="154"/>
            </w:r>
            <w:r w:rsidRPr="00E46EAA">
              <w:rPr>
                <w:rFonts w:ascii="Verdana" w:hAnsi="Verdana" w:cs="Helvetica"/>
                <w:sz w:val="18"/>
                <w:szCs w:val="20"/>
              </w:rPr>
              <w:t xml:space="preserve"> </w:t>
            </w:r>
            <w:r w:rsidRPr="00E46EAA">
              <w:rPr>
                <w:rFonts w:ascii="Verdana" w:hAnsi="Verdana" w:cs="Helvetica"/>
                <w:bCs/>
                <w:sz w:val="18"/>
                <w:szCs w:val="20"/>
              </w:rPr>
              <w:t>(CCSS: S-CP.4)</w:t>
            </w:r>
          </w:p>
          <w:p w:rsidR="00B41730" w:rsidRPr="00E46EAA" w:rsidRDefault="00B41730" w:rsidP="00C11D5F">
            <w:pPr>
              <w:pStyle w:val="NoSpacing"/>
              <w:numPr>
                <w:ilvl w:val="0"/>
                <w:numId w:val="198"/>
              </w:numPr>
              <w:ind w:hanging="198"/>
              <w:rPr>
                <w:rFonts w:ascii="Verdana" w:hAnsi="Verdana" w:cs="Helvetica"/>
                <w:sz w:val="18"/>
                <w:szCs w:val="20"/>
              </w:rPr>
            </w:pPr>
            <w:r w:rsidRPr="00E46EAA">
              <w:rPr>
                <w:rFonts w:ascii="Verdana" w:hAnsi="Verdana" w:cs="Helvetica"/>
                <w:sz w:val="18"/>
                <w:szCs w:val="20"/>
              </w:rPr>
              <w:t>Recognize and explain the concepts of conditional probability and independence in everyday language and everyday situations.</w:t>
            </w:r>
            <w:r w:rsidRPr="00E46EAA">
              <w:rPr>
                <w:rStyle w:val="EndnoteReference"/>
                <w:rFonts w:ascii="Verdana" w:hAnsi="Verdana" w:cs="Helvetica"/>
                <w:sz w:val="18"/>
                <w:szCs w:val="20"/>
              </w:rPr>
              <w:endnoteReference w:id="155"/>
            </w:r>
            <w:r w:rsidRPr="00E46EAA">
              <w:rPr>
                <w:rFonts w:ascii="Verdana" w:hAnsi="Verdana" w:cs="Helvetica"/>
                <w:sz w:val="18"/>
                <w:szCs w:val="20"/>
              </w:rPr>
              <w:t xml:space="preserve"> </w:t>
            </w:r>
            <w:r w:rsidRPr="00E46EAA">
              <w:rPr>
                <w:rFonts w:ascii="Verdana" w:hAnsi="Verdana" w:cs="Helvetica"/>
                <w:bCs/>
                <w:sz w:val="18"/>
                <w:szCs w:val="20"/>
              </w:rPr>
              <w:t>(CCSS: S-CP.5)</w:t>
            </w:r>
          </w:p>
          <w:p w:rsidR="00B41730" w:rsidRPr="00E46EAA" w:rsidRDefault="00B41730" w:rsidP="00C11D5F">
            <w:pPr>
              <w:pStyle w:val="NoSpacing"/>
              <w:numPr>
                <w:ilvl w:val="0"/>
                <w:numId w:val="202"/>
              </w:numPr>
              <w:ind w:left="342" w:hanging="342"/>
              <w:rPr>
                <w:rFonts w:ascii="Verdana" w:hAnsi="Verdana" w:cs="Helvetica"/>
                <w:bCs/>
                <w:sz w:val="18"/>
                <w:szCs w:val="20"/>
              </w:rPr>
            </w:pPr>
            <w:r w:rsidRPr="00E46EAA">
              <w:rPr>
                <w:rFonts w:ascii="Verdana" w:hAnsi="Verdana" w:cs="Helvetica"/>
                <w:bCs/>
                <w:sz w:val="18"/>
                <w:szCs w:val="20"/>
              </w:rPr>
              <w:t>Use the rules of probability to compute probabilities of compound events in a uniform probability model. (CCSS: S-CP)</w:t>
            </w:r>
          </w:p>
          <w:p w:rsidR="00B41730" w:rsidRPr="00E46EAA" w:rsidRDefault="00B41730" w:rsidP="00C11D5F">
            <w:pPr>
              <w:pStyle w:val="NoSpacing"/>
              <w:numPr>
                <w:ilvl w:val="0"/>
                <w:numId w:val="199"/>
              </w:numPr>
              <w:ind w:hanging="198"/>
              <w:rPr>
                <w:rFonts w:ascii="Verdana" w:hAnsi="Verdana" w:cs="Helvetica"/>
                <w:sz w:val="18"/>
                <w:szCs w:val="20"/>
              </w:rPr>
            </w:pPr>
            <w:r w:rsidRPr="00E46EAA">
              <w:rPr>
                <w:rFonts w:ascii="Verdana" w:hAnsi="Verdana" w:cs="Helvetica"/>
                <w:sz w:val="18"/>
                <w:szCs w:val="20"/>
              </w:rPr>
              <w:t xml:space="preserve">Find the conditional probability of </w:t>
            </w:r>
            <w:r w:rsidRPr="00E46EAA">
              <w:rPr>
                <w:rFonts w:ascii="Verdana" w:hAnsi="Verdana" w:cs="Helvetica"/>
                <w:i/>
                <w:iCs/>
                <w:sz w:val="18"/>
                <w:szCs w:val="20"/>
              </w:rPr>
              <w:t>A</w:t>
            </w:r>
            <w:r w:rsidRPr="00E46EAA">
              <w:rPr>
                <w:rFonts w:ascii="Verdana" w:hAnsi="Verdana" w:cs="Helvetica"/>
                <w:sz w:val="18"/>
                <w:szCs w:val="20"/>
              </w:rPr>
              <w:t xml:space="preserve"> given </w:t>
            </w:r>
            <w:r w:rsidRPr="00E46EAA">
              <w:rPr>
                <w:rFonts w:ascii="Verdana" w:hAnsi="Verdana" w:cs="Helvetica"/>
                <w:i/>
                <w:iCs/>
                <w:sz w:val="18"/>
                <w:szCs w:val="20"/>
              </w:rPr>
              <w:t>B</w:t>
            </w:r>
            <w:r w:rsidRPr="00E46EAA">
              <w:rPr>
                <w:rFonts w:ascii="Verdana" w:hAnsi="Verdana" w:cs="Helvetica"/>
                <w:sz w:val="18"/>
                <w:szCs w:val="20"/>
              </w:rPr>
              <w:t xml:space="preserve"> as the fraction of </w:t>
            </w:r>
            <w:r w:rsidRPr="00E46EAA">
              <w:rPr>
                <w:rFonts w:ascii="Verdana" w:hAnsi="Verdana" w:cs="Helvetica"/>
                <w:i/>
                <w:iCs/>
                <w:sz w:val="18"/>
                <w:szCs w:val="20"/>
              </w:rPr>
              <w:t>B</w:t>
            </w:r>
            <w:r w:rsidRPr="00E46EAA">
              <w:rPr>
                <w:rFonts w:ascii="Verdana" w:hAnsi="Verdana" w:cs="Helvetica"/>
                <w:sz w:val="18"/>
                <w:szCs w:val="20"/>
              </w:rPr>
              <w:t xml:space="preserve">’s outcomes that also belong to </w:t>
            </w:r>
            <w:r w:rsidRPr="00E46EAA">
              <w:rPr>
                <w:rFonts w:ascii="Verdana" w:hAnsi="Verdana" w:cs="Helvetica"/>
                <w:i/>
                <w:iCs/>
                <w:sz w:val="18"/>
                <w:szCs w:val="20"/>
              </w:rPr>
              <w:t>A</w:t>
            </w:r>
            <w:r w:rsidRPr="00E46EAA">
              <w:rPr>
                <w:rFonts w:ascii="Verdana" w:hAnsi="Verdana" w:cs="Helvetica"/>
                <w:sz w:val="18"/>
                <w:szCs w:val="20"/>
              </w:rPr>
              <w:t xml:space="preserve">, and interpret the answer in terms of the model. </w:t>
            </w:r>
            <w:r w:rsidRPr="00E46EAA">
              <w:rPr>
                <w:rFonts w:ascii="Verdana" w:hAnsi="Verdana" w:cs="Helvetica"/>
                <w:bCs/>
                <w:sz w:val="18"/>
                <w:szCs w:val="20"/>
              </w:rPr>
              <w:t>(CCSS: S-CP.6)</w:t>
            </w:r>
          </w:p>
          <w:p w:rsidR="00B41730" w:rsidRPr="00E46EAA" w:rsidRDefault="00B41730" w:rsidP="00C11D5F">
            <w:pPr>
              <w:pStyle w:val="NoSpacing"/>
              <w:numPr>
                <w:ilvl w:val="0"/>
                <w:numId w:val="199"/>
              </w:numPr>
              <w:ind w:hanging="198"/>
              <w:rPr>
                <w:rFonts w:ascii="Verdana" w:hAnsi="Verdana" w:cs="Helvetica"/>
                <w:sz w:val="18"/>
                <w:szCs w:val="20"/>
              </w:rPr>
            </w:pPr>
            <w:r w:rsidRPr="00E46EAA">
              <w:rPr>
                <w:rFonts w:ascii="Verdana" w:hAnsi="Verdana" w:cs="Helvetica"/>
                <w:sz w:val="18"/>
                <w:szCs w:val="20"/>
              </w:rPr>
              <w:t xml:space="preserve">Apply the Addition Rule, P(A or B) = P(A) + P(B) – P(A and B), and interpret the answer in terms of the model. </w:t>
            </w:r>
            <w:r w:rsidRPr="00E46EAA">
              <w:rPr>
                <w:rFonts w:ascii="Verdana" w:hAnsi="Verdana" w:cs="Helvetica"/>
                <w:bCs/>
                <w:sz w:val="18"/>
                <w:szCs w:val="20"/>
              </w:rPr>
              <w:t>(CCSS: S-CP.7)</w:t>
            </w:r>
          </w:p>
          <w:p w:rsidR="00B41730" w:rsidRPr="00E46EAA" w:rsidRDefault="00B41730" w:rsidP="00C11D5F">
            <w:pPr>
              <w:pStyle w:val="ColorfulList-Accent11"/>
              <w:numPr>
                <w:ilvl w:val="0"/>
                <w:numId w:val="202"/>
              </w:numPr>
              <w:ind w:left="342"/>
              <w:rPr>
                <w:sz w:val="18"/>
                <w:szCs w:val="20"/>
              </w:rPr>
            </w:pPr>
            <w:r w:rsidRPr="00E46EAA">
              <w:rPr>
                <w:sz w:val="18"/>
                <w:szCs w:val="20"/>
              </w:rPr>
              <w:t>Analyze</w:t>
            </w:r>
            <w:r w:rsidRPr="00E46EAA">
              <w:rPr>
                <w:sz w:val="18"/>
                <w:szCs w:val="20"/>
                <w:vertAlign w:val="superscript"/>
              </w:rPr>
              <w:t>*</w:t>
            </w:r>
            <w:r w:rsidRPr="00E46EAA">
              <w:rPr>
                <w:sz w:val="18"/>
                <w:szCs w:val="20"/>
              </w:rPr>
              <w:t xml:space="preserve"> the cost of insurance as a method to offset the risk of a situation (PFL)</w:t>
            </w:r>
          </w:p>
          <w:p w:rsidR="00763D32" w:rsidRPr="00E46EAA" w:rsidRDefault="00763D32" w:rsidP="00763D32">
            <w:pPr>
              <w:pStyle w:val="ColorfulList-Accent11"/>
              <w:rPr>
                <w:sz w:val="18"/>
                <w:szCs w:val="20"/>
              </w:rPr>
            </w:pPr>
          </w:p>
          <w:p w:rsidR="00E96A6D" w:rsidRPr="00E46EAA" w:rsidRDefault="001C2F05" w:rsidP="001C2F05">
            <w:pPr>
              <w:pStyle w:val="ColorfulList-Accent11"/>
              <w:ind w:left="0"/>
              <w:rPr>
                <w:sz w:val="18"/>
                <w:szCs w:val="20"/>
              </w:rPr>
            </w:pPr>
            <w:r w:rsidRPr="00E46EAA">
              <w:rPr>
                <w:i/>
                <w:sz w:val="16"/>
                <w:szCs w:val="16"/>
              </w:rPr>
              <w:t>*Indicates a part of the standard connected to the mathematical practice of Modeling.</w:t>
            </w:r>
          </w:p>
          <w:p w:rsidR="00B41730" w:rsidRPr="00E46EAA" w:rsidRDefault="00B41730" w:rsidP="00B670CD">
            <w:pPr>
              <w:pStyle w:val="ColorfulList-Accent11"/>
              <w:rPr>
                <w:sz w:val="18"/>
                <w:szCs w:val="20"/>
              </w:rPr>
            </w:pPr>
          </w:p>
        </w:tc>
        <w:tc>
          <w:tcPr>
            <w:tcW w:w="6726" w:type="dxa"/>
          </w:tcPr>
          <w:p w:rsidR="00B41730" w:rsidRPr="00E46EAA" w:rsidRDefault="00B41730" w:rsidP="00B670CD">
            <w:pPr>
              <w:rPr>
                <w:rFonts w:ascii="Verdana" w:hAnsi="Verdana" w:cs="Arial"/>
                <w:sz w:val="18"/>
                <w:szCs w:val="20"/>
              </w:rPr>
            </w:pPr>
            <w:r w:rsidRPr="00E46EAA">
              <w:rPr>
                <w:rFonts w:ascii="Verdana" w:hAnsi="Verdana" w:cs="Arial"/>
                <w:b/>
                <w:sz w:val="18"/>
                <w:szCs w:val="20"/>
              </w:rPr>
              <w:t>Inquiry Questions:</w:t>
            </w:r>
            <w:r w:rsidRPr="00E46EAA">
              <w:rPr>
                <w:rFonts w:ascii="Verdana" w:hAnsi="Verdana" w:cs="Arial"/>
                <w:sz w:val="18"/>
                <w:szCs w:val="20"/>
              </w:rPr>
              <w:t xml:space="preserve"> </w:t>
            </w:r>
          </w:p>
          <w:p w:rsidR="00B41730" w:rsidRPr="00E46EAA" w:rsidRDefault="00B41730" w:rsidP="00C11D5F">
            <w:pPr>
              <w:pStyle w:val="ColorfulList-Accent11"/>
              <w:numPr>
                <w:ilvl w:val="0"/>
                <w:numId w:val="190"/>
              </w:numPr>
              <w:rPr>
                <w:rFonts w:cs="Arial"/>
                <w:sz w:val="18"/>
                <w:szCs w:val="20"/>
              </w:rPr>
            </w:pPr>
            <w:r w:rsidRPr="00E46EAA">
              <w:rPr>
                <w:rFonts w:cs="Arial"/>
                <w:sz w:val="18"/>
                <w:szCs w:val="20"/>
              </w:rPr>
              <w:t>Can probability be used to model all types of uncertain situations? For example, can the probability that the 50</w:t>
            </w:r>
            <w:r w:rsidRPr="00E46EAA">
              <w:rPr>
                <w:rFonts w:cs="Arial"/>
                <w:sz w:val="18"/>
                <w:szCs w:val="20"/>
                <w:vertAlign w:val="superscript"/>
              </w:rPr>
              <w:t>th</w:t>
            </w:r>
            <w:r w:rsidRPr="00E46EAA">
              <w:rPr>
                <w:rFonts w:cs="Arial"/>
                <w:sz w:val="18"/>
                <w:szCs w:val="20"/>
              </w:rPr>
              <w:t xml:space="preserve"> president of the United States will be female be determined?</w:t>
            </w:r>
          </w:p>
          <w:p w:rsidR="00B41730" w:rsidRPr="00E46EAA" w:rsidRDefault="00B41730" w:rsidP="00C11D5F">
            <w:pPr>
              <w:pStyle w:val="ColorfulList-Accent11"/>
              <w:numPr>
                <w:ilvl w:val="0"/>
                <w:numId w:val="190"/>
              </w:numPr>
              <w:rPr>
                <w:rFonts w:cs="Arial"/>
                <w:sz w:val="18"/>
                <w:szCs w:val="20"/>
              </w:rPr>
            </w:pPr>
            <w:r w:rsidRPr="00E46EAA">
              <w:rPr>
                <w:rFonts w:cs="Arial"/>
                <w:sz w:val="18"/>
                <w:szCs w:val="20"/>
              </w:rPr>
              <w:t>How and why are simulations used to determine probability when the theoretical probability is unknown?</w:t>
            </w:r>
          </w:p>
          <w:p w:rsidR="00B41730" w:rsidRPr="00E46EAA" w:rsidRDefault="00B41730" w:rsidP="00C11D5F">
            <w:pPr>
              <w:pStyle w:val="ColorfulList-Accent11"/>
              <w:numPr>
                <w:ilvl w:val="0"/>
                <w:numId w:val="190"/>
              </w:numPr>
              <w:rPr>
                <w:rFonts w:cs="Arial"/>
                <w:sz w:val="18"/>
                <w:szCs w:val="20"/>
              </w:rPr>
            </w:pPr>
            <w:r w:rsidRPr="00E46EAA">
              <w:rPr>
                <w:rFonts w:cs="Arial"/>
                <w:sz w:val="18"/>
                <w:szCs w:val="20"/>
              </w:rPr>
              <w:t>How does probability relate to obtaining insurance? (PFL)</w:t>
            </w: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8"/>
                <w:szCs w:val="20"/>
              </w:rPr>
            </w:pPr>
          </w:p>
        </w:tc>
        <w:tc>
          <w:tcPr>
            <w:tcW w:w="6726" w:type="dxa"/>
          </w:tcPr>
          <w:p w:rsidR="00B41730" w:rsidRPr="00E46EAA" w:rsidRDefault="00B41730" w:rsidP="00B670CD">
            <w:pPr>
              <w:rPr>
                <w:rFonts w:ascii="Verdana" w:hAnsi="Verdana" w:cs="Arial"/>
                <w:b/>
                <w:sz w:val="18"/>
                <w:szCs w:val="20"/>
              </w:rPr>
            </w:pPr>
            <w:r w:rsidRPr="00E46EAA">
              <w:rPr>
                <w:rFonts w:ascii="Verdana" w:hAnsi="Verdana" w:cs="Arial"/>
                <w:b/>
                <w:sz w:val="18"/>
                <w:szCs w:val="20"/>
              </w:rPr>
              <w:t>Relevance and Application:</w:t>
            </w:r>
          </w:p>
          <w:p w:rsidR="00B41730" w:rsidRPr="00E46EAA" w:rsidRDefault="00B41730" w:rsidP="00C11D5F">
            <w:pPr>
              <w:pStyle w:val="ColorfulList-Accent11"/>
              <w:numPr>
                <w:ilvl w:val="0"/>
                <w:numId w:val="191"/>
              </w:numPr>
              <w:rPr>
                <w:rFonts w:cs="Arial"/>
                <w:sz w:val="18"/>
                <w:szCs w:val="20"/>
              </w:rPr>
            </w:pPr>
            <w:r w:rsidRPr="00E46EAA">
              <w:rPr>
                <w:rFonts w:cs="Arial"/>
                <w:sz w:val="18"/>
                <w:szCs w:val="20"/>
              </w:rPr>
              <w:t>Comprehension of probability allows informed decision-making, such as whether the cost of insurance is less than the expected cost of illness, when the deductible on car insurance is optimal, whether gambling pays in the long run, or whether an extended warranty justifies the cost. (PFL)</w:t>
            </w:r>
          </w:p>
          <w:p w:rsidR="00B41730" w:rsidRPr="00E46EAA" w:rsidRDefault="00B41730" w:rsidP="00C11D5F">
            <w:pPr>
              <w:pStyle w:val="ColorfulList-Accent11"/>
              <w:numPr>
                <w:ilvl w:val="0"/>
                <w:numId w:val="191"/>
              </w:numPr>
              <w:rPr>
                <w:rFonts w:cs="Arial"/>
                <w:sz w:val="18"/>
                <w:szCs w:val="20"/>
              </w:rPr>
            </w:pPr>
            <w:r w:rsidRPr="00E46EAA">
              <w:rPr>
                <w:rFonts w:cs="Arial"/>
                <w:sz w:val="18"/>
                <w:szCs w:val="20"/>
              </w:rPr>
              <w:t>Probability is used in a wide variety of disciplines including physics, biology, engineering, finance, and law. For example, employment discrimination cases often present probability calculations to support a claim.</w:t>
            </w:r>
          </w:p>
          <w:p w:rsidR="00B41730" w:rsidRPr="00E46EAA" w:rsidRDefault="00B41730" w:rsidP="00B670CD">
            <w:pPr>
              <w:pStyle w:val="ColorfulList-Accent11"/>
              <w:rPr>
                <w:rFonts w:cs="Arial"/>
                <w:sz w:val="18"/>
                <w:szCs w:val="20"/>
              </w:rPr>
            </w:pPr>
          </w:p>
        </w:tc>
      </w:tr>
      <w:tr w:rsidR="00B41730" w:rsidRPr="00E46EAA" w:rsidTr="00B670CD">
        <w:trPr>
          <w:gridAfter w:val="1"/>
          <w:wAfter w:w="24" w:type="dxa"/>
          <w:cantSplit/>
          <w:trHeight w:val="2051"/>
          <w:jc w:val="center"/>
        </w:trPr>
        <w:tc>
          <w:tcPr>
            <w:tcW w:w="7650" w:type="dxa"/>
            <w:vMerge/>
          </w:tcPr>
          <w:p w:rsidR="00B41730" w:rsidRPr="00E46EAA" w:rsidRDefault="00B41730" w:rsidP="00B670CD">
            <w:pPr>
              <w:rPr>
                <w:rFonts w:ascii="Verdana" w:hAnsi="Verdana" w:cs="Arial"/>
                <w:sz w:val="18"/>
                <w:szCs w:val="20"/>
              </w:rPr>
            </w:pPr>
          </w:p>
        </w:tc>
        <w:tc>
          <w:tcPr>
            <w:tcW w:w="6726" w:type="dxa"/>
          </w:tcPr>
          <w:p w:rsidR="00B41730" w:rsidRPr="00E46EAA" w:rsidRDefault="00B41730" w:rsidP="00B670CD">
            <w:pPr>
              <w:rPr>
                <w:rFonts w:ascii="Verdana" w:hAnsi="Verdana" w:cs="Arial"/>
                <w:b/>
                <w:sz w:val="18"/>
                <w:szCs w:val="20"/>
              </w:rPr>
            </w:pPr>
            <w:r w:rsidRPr="00E46EAA">
              <w:rPr>
                <w:rFonts w:ascii="Verdana" w:hAnsi="Verdana" w:cs="Arial"/>
                <w:b/>
                <w:sz w:val="18"/>
                <w:szCs w:val="20"/>
              </w:rPr>
              <w:t>Nature of Mathematics:</w:t>
            </w:r>
          </w:p>
          <w:p w:rsidR="00B41730" w:rsidRPr="00E46EAA" w:rsidRDefault="00B41730" w:rsidP="00C11D5F">
            <w:pPr>
              <w:pStyle w:val="ColorfulList-Accent11"/>
              <w:numPr>
                <w:ilvl w:val="0"/>
                <w:numId w:val="482"/>
              </w:numPr>
              <w:rPr>
                <w:rFonts w:cs="Arial"/>
                <w:sz w:val="18"/>
                <w:szCs w:val="20"/>
              </w:rPr>
            </w:pPr>
            <w:r w:rsidRPr="00E46EAA">
              <w:rPr>
                <w:rFonts w:cs="Arial"/>
                <w:sz w:val="18"/>
                <w:szCs w:val="20"/>
              </w:rPr>
              <w:t>Some work in mathematics is much like a game. Mathematicians choose an interesting set of rules and then play according to those rules to see what can happen.</w:t>
            </w:r>
          </w:p>
          <w:p w:rsidR="00B41730" w:rsidRPr="00E46EAA" w:rsidRDefault="00B41730" w:rsidP="00C11D5F">
            <w:pPr>
              <w:pStyle w:val="ColorfulList-Accent11"/>
              <w:numPr>
                <w:ilvl w:val="0"/>
                <w:numId w:val="482"/>
              </w:numPr>
              <w:rPr>
                <w:rFonts w:cs="Arial"/>
                <w:sz w:val="18"/>
                <w:szCs w:val="20"/>
              </w:rPr>
            </w:pPr>
            <w:r w:rsidRPr="00E46EAA">
              <w:rPr>
                <w:rFonts w:cs="Arial"/>
                <w:sz w:val="18"/>
                <w:szCs w:val="20"/>
              </w:rPr>
              <w:t>Mathematicians explore randomness and chance through probability.</w:t>
            </w:r>
          </w:p>
          <w:p w:rsidR="007D19DA" w:rsidRPr="00E46EAA" w:rsidRDefault="007D19DA" w:rsidP="00C11D5F">
            <w:pPr>
              <w:pStyle w:val="ListParagraph"/>
              <w:numPr>
                <w:ilvl w:val="0"/>
                <w:numId w:val="482"/>
              </w:numPr>
              <w:rPr>
                <w:rFonts w:ascii="Verdana" w:hAnsi="Verdana"/>
                <w:sz w:val="18"/>
                <w:szCs w:val="18"/>
              </w:rPr>
            </w:pPr>
            <w:r w:rsidRPr="00E46EAA">
              <w:rPr>
                <w:rFonts w:ascii="Verdana" w:hAnsi="Verdana"/>
                <w:sz w:val="18"/>
                <w:szCs w:val="18"/>
              </w:rPr>
              <w:t>Mathematicians construct viable arguments and critique the reasoning of others.</w:t>
            </w:r>
            <w:r w:rsidR="00CE607E" w:rsidRPr="00E46EAA">
              <w:rPr>
                <w:rFonts w:ascii="Verdana" w:hAnsi="Verdana"/>
                <w:sz w:val="18"/>
                <w:szCs w:val="18"/>
              </w:rPr>
              <w:t xml:space="preserve"> (MP)</w:t>
            </w:r>
            <w:r w:rsidRPr="00E46EAA">
              <w:rPr>
                <w:rFonts w:ascii="Verdana" w:hAnsi="Verdana"/>
                <w:sz w:val="18"/>
                <w:szCs w:val="18"/>
              </w:rPr>
              <w:t xml:space="preserve">  </w:t>
            </w:r>
          </w:p>
          <w:p w:rsidR="007D19DA" w:rsidRPr="00E46EAA" w:rsidRDefault="007D19DA" w:rsidP="00C11D5F">
            <w:pPr>
              <w:pStyle w:val="ListParagraph"/>
              <w:numPr>
                <w:ilvl w:val="0"/>
                <w:numId w:val="482"/>
              </w:numPr>
              <w:rPr>
                <w:rFonts w:ascii="Verdana" w:hAnsi="Verdana"/>
                <w:sz w:val="18"/>
                <w:szCs w:val="18"/>
              </w:rPr>
            </w:pPr>
            <w:r w:rsidRPr="00E46EAA">
              <w:rPr>
                <w:rFonts w:ascii="Verdana" w:hAnsi="Verdana"/>
                <w:sz w:val="18"/>
                <w:szCs w:val="18"/>
              </w:rPr>
              <w:t>Mathematicians model with mathematics.</w:t>
            </w:r>
            <w:r w:rsidR="00CE607E" w:rsidRPr="00E46EAA">
              <w:rPr>
                <w:rFonts w:ascii="Verdana" w:hAnsi="Verdana"/>
                <w:sz w:val="18"/>
                <w:szCs w:val="18"/>
              </w:rPr>
              <w:t xml:space="preserve"> (MP)</w:t>
            </w:r>
          </w:p>
          <w:p w:rsidR="00B41730" w:rsidRPr="00E46EAA" w:rsidRDefault="00B41730" w:rsidP="00B670CD">
            <w:pPr>
              <w:rPr>
                <w:rFonts w:ascii="Verdana" w:hAnsi="Verdana" w:cs="Arial"/>
                <w:sz w:val="18"/>
                <w:szCs w:val="20"/>
              </w:rPr>
            </w:pPr>
          </w:p>
        </w:tc>
      </w:tr>
    </w:tbl>
    <w:p w:rsidR="00E96A6D" w:rsidRPr="00E46EAA" w:rsidRDefault="00E96A6D">
      <w:pPr>
        <w:rPr>
          <w:rFonts w:ascii="Verdana" w:hAnsi="Verdana"/>
        </w:rPr>
      </w:pPr>
      <w:r w:rsidRPr="00E46EAA">
        <w:rPr>
          <w:rFonts w:ascii="Verdana" w:hAnsi="Verdana"/>
        </w:rPr>
        <w:br w:type="page"/>
      </w:r>
    </w:p>
    <w:p w:rsidR="00E96A6D" w:rsidRPr="00E46EAA" w:rsidRDefault="00E96A6D" w:rsidP="00E96A6D">
      <w:pPr>
        <w:rPr>
          <w:rFonts w:ascii="Verdana" w:hAnsi="Verdana"/>
          <w:b/>
          <w:sz w:val="20"/>
          <w:szCs w:val="20"/>
        </w:rPr>
      </w:pPr>
      <w:r w:rsidRPr="00E46EAA">
        <w:rPr>
          <w:rFonts w:ascii="Verdana" w:hAnsi="Verdana"/>
          <w:b/>
          <w:sz w:val="20"/>
          <w:szCs w:val="20"/>
        </w:rPr>
        <w:lastRenderedPageBreak/>
        <w:t xml:space="preserve">Standard: 3.  Data Analysis, Statistics, and Probability </w:t>
      </w:r>
    </w:p>
    <w:p w:rsidR="00B41730" w:rsidRPr="00E46EAA" w:rsidRDefault="00E96A6D" w:rsidP="00E96A6D">
      <w:pPr>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High School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3.  </w:t>
            </w:r>
            <w:r w:rsidRPr="00E46EAA">
              <w:rPr>
                <w:rFonts w:ascii="Verdana" w:hAnsi="Verdana"/>
                <w:b/>
                <w:bCs/>
                <w:sz w:val="26"/>
                <w:szCs w:val="26"/>
              </w:rPr>
              <w:t>Data Analysis, Statistics, and Probability</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3"/>
              </w:numPr>
              <w:rPr>
                <w:rFonts w:ascii="Verdana" w:hAnsi="Verdana"/>
                <w:sz w:val="16"/>
                <w:szCs w:val="16"/>
              </w:rPr>
            </w:pPr>
            <w:r w:rsidRPr="00E46EAA">
              <w:rPr>
                <w:rFonts w:ascii="Verdana" w:hAnsi="Verdana"/>
              </w:rPr>
              <w:t>Solve problems and make decisions that depend on understanding, explaining, and quantifying the variability in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Eighth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062" w:hanging="342"/>
              <w:rPr>
                <w:rFonts w:ascii="Verdana" w:hAnsi="Verdana"/>
                <w:bCs/>
                <w:sz w:val="28"/>
                <w:szCs w:val="28"/>
              </w:rPr>
            </w:pPr>
            <w:r w:rsidRPr="00E46EAA">
              <w:rPr>
                <w:rFonts w:ascii="Verdana" w:hAnsi="Verdana"/>
                <w:bCs/>
                <w:sz w:val="28"/>
                <w:szCs w:val="28"/>
              </w:rPr>
              <w:t>1. Visual displays and summary statistics of two-variable data condense the information in data sets into usable knowledge</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765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05"/>
              </w:numPr>
              <w:ind w:left="342"/>
              <w:rPr>
                <w:rFonts w:ascii="Verdana" w:hAnsi="Verdana"/>
                <w:sz w:val="20"/>
                <w:szCs w:val="20"/>
              </w:rPr>
            </w:pPr>
            <w:r w:rsidRPr="00E46EAA">
              <w:rPr>
                <w:rFonts w:ascii="Verdana" w:hAnsi="Verdana" w:cs="Helvetica"/>
                <w:sz w:val="20"/>
                <w:szCs w:val="20"/>
              </w:rPr>
              <w:t>Construct and interpret scatter plots for bivariate measurement data to investigate patterns of association between two quantities. (CCSS: 8.SP.1)</w:t>
            </w:r>
          </w:p>
          <w:p w:rsidR="00B41730" w:rsidRPr="00E46EAA" w:rsidRDefault="00B41730" w:rsidP="00C11D5F">
            <w:pPr>
              <w:pStyle w:val="NoSpacing"/>
              <w:numPr>
                <w:ilvl w:val="0"/>
                <w:numId w:val="205"/>
              </w:numPr>
              <w:ind w:left="342"/>
              <w:rPr>
                <w:rFonts w:ascii="Verdana" w:hAnsi="Verdana"/>
                <w:sz w:val="20"/>
                <w:szCs w:val="20"/>
              </w:rPr>
            </w:pPr>
            <w:r w:rsidRPr="00E46EAA">
              <w:rPr>
                <w:rFonts w:ascii="Verdana" w:hAnsi="Verdana" w:cs="Helvetica"/>
                <w:sz w:val="20"/>
                <w:szCs w:val="20"/>
              </w:rPr>
              <w:t>Describe patterns such as clustering, outliers, positive or negative association, linear association, and nonlinear association. (CCSS: 8.SP.1)</w:t>
            </w:r>
          </w:p>
          <w:p w:rsidR="00B41730" w:rsidRPr="00E46EAA" w:rsidRDefault="00B41730" w:rsidP="00C11D5F">
            <w:pPr>
              <w:pStyle w:val="NoSpacing"/>
              <w:numPr>
                <w:ilvl w:val="0"/>
                <w:numId w:val="205"/>
              </w:numPr>
              <w:ind w:left="342"/>
              <w:rPr>
                <w:rFonts w:ascii="Verdana" w:hAnsi="Verdana"/>
                <w:sz w:val="20"/>
                <w:szCs w:val="20"/>
              </w:rPr>
            </w:pPr>
            <w:r w:rsidRPr="00E46EAA">
              <w:rPr>
                <w:rFonts w:ascii="Verdana" w:hAnsi="Verdana" w:cs="Helvetica"/>
                <w:sz w:val="20"/>
                <w:szCs w:val="20"/>
              </w:rPr>
              <w:t>For scatter plots that suggest a linear association, informally fit a straight line, and informally assess the model fit by judging the closeness of the data points to the line.</w:t>
            </w:r>
            <w:r w:rsidRPr="00E46EAA">
              <w:rPr>
                <w:rStyle w:val="EndnoteReference"/>
                <w:rFonts w:ascii="Verdana" w:hAnsi="Verdana" w:cs="Helvetica"/>
                <w:sz w:val="20"/>
                <w:szCs w:val="20"/>
              </w:rPr>
              <w:endnoteReference w:id="156"/>
            </w:r>
            <w:r w:rsidRPr="00E46EAA">
              <w:rPr>
                <w:rFonts w:ascii="Verdana" w:hAnsi="Verdana" w:cs="Helvetica"/>
                <w:sz w:val="20"/>
                <w:szCs w:val="20"/>
              </w:rPr>
              <w:t xml:space="preserve"> (CCSS: 8.SP.2)</w:t>
            </w:r>
          </w:p>
          <w:p w:rsidR="00B41730" w:rsidRPr="00E46EAA" w:rsidRDefault="00B41730" w:rsidP="00C11D5F">
            <w:pPr>
              <w:pStyle w:val="NoSpacing"/>
              <w:numPr>
                <w:ilvl w:val="0"/>
                <w:numId w:val="205"/>
              </w:numPr>
              <w:ind w:left="342"/>
              <w:rPr>
                <w:rFonts w:ascii="Verdana" w:hAnsi="Verdana"/>
                <w:sz w:val="20"/>
                <w:szCs w:val="20"/>
              </w:rPr>
            </w:pPr>
            <w:r w:rsidRPr="00E46EAA">
              <w:rPr>
                <w:rFonts w:ascii="Verdana" w:hAnsi="Verdana" w:cs="Helvetica"/>
                <w:sz w:val="20"/>
                <w:szCs w:val="20"/>
              </w:rPr>
              <w:t>Use the equation of a linear model to solve problems in the context of bivariate measurement data, interpreting the slope and intercept.</w:t>
            </w:r>
            <w:r w:rsidRPr="00E46EAA">
              <w:rPr>
                <w:rStyle w:val="EndnoteReference"/>
                <w:rFonts w:ascii="Verdana" w:hAnsi="Verdana" w:cs="Helvetica"/>
                <w:sz w:val="20"/>
                <w:szCs w:val="20"/>
              </w:rPr>
              <w:endnoteReference w:id="157"/>
            </w:r>
            <w:r w:rsidRPr="00E46EAA">
              <w:rPr>
                <w:rFonts w:ascii="Verdana" w:hAnsi="Verdana" w:cs="Helvetica"/>
                <w:sz w:val="20"/>
                <w:szCs w:val="20"/>
              </w:rPr>
              <w:t xml:space="preserve"> (CCSS: 8.SP.3)</w:t>
            </w:r>
          </w:p>
          <w:p w:rsidR="00B41730" w:rsidRPr="00E46EAA" w:rsidRDefault="00B41730" w:rsidP="00C11D5F">
            <w:pPr>
              <w:pStyle w:val="NoSpacing"/>
              <w:numPr>
                <w:ilvl w:val="0"/>
                <w:numId w:val="205"/>
              </w:numPr>
              <w:ind w:left="342"/>
              <w:rPr>
                <w:rFonts w:ascii="Verdana" w:hAnsi="Verdana"/>
                <w:sz w:val="20"/>
                <w:szCs w:val="20"/>
              </w:rPr>
            </w:pPr>
            <w:r w:rsidRPr="00E46EAA">
              <w:rPr>
                <w:rFonts w:ascii="Verdana" w:hAnsi="Verdana" w:cs="Helvetica"/>
                <w:sz w:val="20"/>
                <w:szCs w:val="20"/>
              </w:rPr>
              <w:t>Explain patterns of association seen in bivariate categorical data by displaying frequencies and relative frequencies in a two-way table. (CCSS: 8.SP.4)</w:t>
            </w:r>
          </w:p>
          <w:p w:rsidR="00B41730" w:rsidRPr="00E46EAA" w:rsidRDefault="00B41730" w:rsidP="00C11D5F">
            <w:pPr>
              <w:pStyle w:val="NoSpacing"/>
              <w:numPr>
                <w:ilvl w:val="1"/>
                <w:numId w:val="206"/>
              </w:numPr>
              <w:ind w:left="702" w:hanging="180"/>
              <w:rPr>
                <w:rFonts w:ascii="Verdana" w:hAnsi="Verdana"/>
                <w:sz w:val="20"/>
                <w:szCs w:val="20"/>
              </w:rPr>
            </w:pPr>
            <w:r w:rsidRPr="00E46EAA">
              <w:rPr>
                <w:rFonts w:ascii="Verdana" w:hAnsi="Verdana" w:cs="Helvetica"/>
                <w:sz w:val="20"/>
                <w:szCs w:val="20"/>
              </w:rPr>
              <w:t>Construct and interpret a two-way table summarizing data on two categorical variables collected from the same subjects. (CCSS: 8.SP.4)</w:t>
            </w:r>
          </w:p>
          <w:p w:rsidR="00B41730" w:rsidRPr="00E46EAA" w:rsidRDefault="00B41730" w:rsidP="00C11D5F">
            <w:pPr>
              <w:pStyle w:val="NoSpacing"/>
              <w:numPr>
                <w:ilvl w:val="1"/>
                <w:numId w:val="206"/>
              </w:numPr>
              <w:ind w:left="702" w:hanging="180"/>
              <w:rPr>
                <w:rFonts w:ascii="Verdana" w:hAnsi="Verdana"/>
                <w:sz w:val="20"/>
                <w:szCs w:val="20"/>
              </w:rPr>
            </w:pPr>
            <w:r w:rsidRPr="00E46EAA">
              <w:rPr>
                <w:rFonts w:ascii="Verdana" w:hAnsi="Verdana" w:cs="Helvetica"/>
                <w:sz w:val="20"/>
                <w:szCs w:val="20"/>
              </w:rPr>
              <w:t>Use relative frequencies calculated for rows or columns to describe possible association between the two variables.</w:t>
            </w:r>
            <w:r w:rsidRPr="00E46EAA">
              <w:rPr>
                <w:rStyle w:val="EndnoteReference"/>
                <w:rFonts w:ascii="Verdana" w:hAnsi="Verdana" w:cs="Helvetica"/>
                <w:sz w:val="20"/>
                <w:szCs w:val="20"/>
              </w:rPr>
              <w:endnoteReference w:id="158"/>
            </w:r>
            <w:r w:rsidRPr="00E46EAA">
              <w:rPr>
                <w:rFonts w:ascii="Verdana" w:hAnsi="Verdana" w:cs="Helvetica"/>
                <w:sz w:val="20"/>
                <w:szCs w:val="20"/>
              </w:rPr>
              <w:t xml:space="preserve"> (CCSS: 8.SP.4)</w:t>
            </w:r>
          </w:p>
          <w:p w:rsidR="000B520D" w:rsidRPr="00E46EAA" w:rsidRDefault="000B520D" w:rsidP="000B520D">
            <w:pPr>
              <w:pStyle w:val="NoSpacing"/>
              <w:rPr>
                <w:rFonts w:ascii="Verdana" w:hAnsi="Verdana" w:cs="Helvetica"/>
                <w:sz w:val="20"/>
                <w:szCs w:val="20"/>
              </w:rPr>
            </w:pPr>
          </w:p>
          <w:p w:rsidR="000B520D" w:rsidRPr="00E46EAA" w:rsidRDefault="000B520D" w:rsidP="000B520D">
            <w:pPr>
              <w:pStyle w:val="NoSpacing"/>
              <w:rPr>
                <w:rFonts w:ascii="Verdana" w:hAnsi="Verdana" w:cs="Helvetica"/>
                <w:sz w:val="20"/>
                <w:szCs w:val="20"/>
              </w:rPr>
            </w:pPr>
          </w:p>
          <w:p w:rsidR="000B520D" w:rsidRPr="00E46EAA" w:rsidRDefault="000B520D" w:rsidP="000B520D">
            <w:pPr>
              <w:pStyle w:val="NoSpacing"/>
              <w:rPr>
                <w:rFonts w:ascii="Verdana" w:hAnsi="Verdana" w:cs="Helvetica"/>
                <w:sz w:val="20"/>
                <w:szCs w:val="20"/>
              </w:rPr>
            </w:pPr>
          </w:p>
          <w:p w:rsidR="000B520D" w:rsidRPr="00E46EAA" w:rsidRDefault="000B520D" w:rsidP="000B520D">
            <w:pPr>
              <w:pStyle w:val="NoSpacing"/>
              <w:rPr>
                <w:rFonts w:ascii="Verdana" w:hAnsi="Verdana" w:cs="Helvetica"/>
                <w:sz w:val="20"/>
                <w:szCs w:val="20"/>
              </w:rPr>
            </w:pPr>
          </w:p>
          <w:p w:rsidR="000B520D" w:rsidRPr="00E46EAA" w:rsidRDefault="000B520D" w:rsidP="000B520D">
            <w:pPr>
              <w:pStyle w:val="NoSpacing"/>
              <w:rPr>
                <w:rFonts w:ascii="Verdana" w:hAnsi="Verdana" w:cs="Helvetica"/>
                <w:sz w:val="20"/>
                <w:szCs w:val="20"/>
              </w:rPr>
            </w:pPr>
          </w:p>
          <w:p w:rsidR="000B520D" w:rsidRPr="00E46EAA" w:rsidRDefault="000B520D" w:rsidP="000B520D">
            <w:pPr>
              <w:pStyle w:val="NoSpacing"/>
              <w:rPr>
                <w:rFonts w:ascii="Verdana" w:hAnsi="Verdana"/>
                <w:sz w:val="20"/>
                <w:szCs w:val="20"/>
              </w:rPr>
            </w:pPr>
          </w:p>
        </w:tc>
        <w:tc>
          <w:tcPr>
            <w:tcW w:w="67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03"/>
              </w:numPr>
              <w:rPr>
                <w:rFonts w:cs="Arial"/>
                <w:szCs w:val="20"/>
              </w:rPr>
            </w:pPr>
            <w:r w:rsidRPr="00E46EAA">
              <w:rPr>
                <w:rFonts w:cs="Arial"/>
                <w:szCs w:val="20"/>
              </w:rPr>
              <w:t>How is it known that two variables are related to each other?</w:t>
            </w:r>
          </w:p>
          <w:p w:rsidR="00B41730" w:rsidRPr="00E46EAA" w:rsidRDefault="00B41730" w:rsidP="00C11D5F">
            <w:pPr>
              <w:pStyle w:val="ColorfulList-Accent11"/>
              <w:numPr>
                <w:ilvl w:val="0"/>
                <w:numId w:val="203"/>
              </w:numPr>
              <w:rPr>
                <w:rFonts w:cs="Arial"/>
                <w:szCs w:val="20"/>
              </w:rPr>
            </w:pPr>
            <w:r w:rsidRPr="00E46EAA">
              <w:rPr>
                <w:rFonts w:cs="Arial"/>
                <w:szCs w:val="20"/>
              </w:rPr>
              <w:t>How is it known that an apparent trend is just a coincidence?</w:t>
            </w:r>
          </w:p>
          <w:p w:rsidR="00B41730" w:rsidRPr="00E46EAA" w:rsidRDefault="00B41730" w:rsidP="00C11D5F">
            <w:pPr>
              <w:pStyle w:val="ColorfulList-Accent11"/>
              <w:numPr>
                <w:ilvl w:val="0"/>
                <w:numId w:val="203"/>
              </w:numPr>
              <w:rPr>
                <w:rFonts w:cs="Arial"/>
                <w:szCs w:val="20"/>
              </w:rPr>
            </w:pPr>
            <w:r w:rsidRPr="00E46EAA">
              <w:rPr>
                <w:rFonts w:cs="Arial"/>
                <w:szCs w:val="20"/>
              </w:rPr>
              <w:t xml:space="preserve">How can correct data lead to incorrect conclusions? </w:t>
            </w:r>
          </w:p>
          <w:p w:rsidR="00B41730" w:rsidRPr="00E46EAA" w:rsidRDefault="00B41730" w:rsidP="00C11D5F">
            <w:pPr>
              <w:pStyle w:val="ColorfulList-Accent11"/>
              <w:numPr>
                <w:ilvl w:val="0"/>
                <w:numId w:val="203"/>
              </w:numPr>
              <w:rPr>
                <w:rFonts w:cs="Arial"/>
                <w:szCs w:val="20"/>
              </w:rPr>
            </w:pPr>
            <w:r w:rsidRPr="00E46EAA">
              <w:rPr>
                <w:rFonts w:cs="Arial"/>
                <w:szCs w:val="20"/>
              </w:rPr>
              <w:t>How do you know when a credible prediction can be made?</w:t>
            </w: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04"/>
              </w:numPr>
              <w:rPr>
                <w:rFonts w:cs="Arial"/>
                <w:szCs w:val="20"/>
              </w:rPr>
            </w:pPr>
            <w:r w:rsidRPr="00E46EAA">
              <w:rPr>
                <w:rFonts w:cs="Arial"/>
                <w:szCs w:val="20"/>
              </w:rPr>
              <w:t>The ability to analyze and interpret data helps to distinguish between false relationships such as developing superstitions from seeing two events happen in close succession versus identifying a credible correlation.</w:t>
            </w:r>
          </w:p>
          <w:p w:rsidR="00B41730" w:rsidRPr="00E46EAA" w:rsidRDefault="00B41730" w:rsidP="00C11D5F">
            <w:pPr>
              <w:pStyle w:val="ColorfulList-Accent11"/>
              <w:numPr>
                <w:ilvl w:val="0"/>
                <w:numId w:val="204"/>
              </w:numPr>
              <w:rPr>
                <w:rFonts w:cs="Arial"/>
                <w:szCs w:val="20"/>
              </w:rPr>
            </w:pPr>
            <w:r w:rsidRPr="00E46EAA">
              <w:rPr>
                <w:rFonts w:cs="Arial"/>
                <w:szCs w:val="20"/>
              </w:rPr>
              <w:t>Data analysis provides the tools to use data to model relationships, make predictions, and determine the reasonableness and limitations of those predictions. For example, predict</w:t>
            </w:r>
            <w:r w:rsidR="00215AB0" w:rsidRPr="00E46EAA">
              <w:rPr>
                <w:rFonts w:cs="Arial"/>
                <w:szCs w:val="20"/>
              </w:rPr>
              <w:t>ing</w:t>
            </w:r>
            <w:r w:rsidRPr="00E46EAA">
              <w:rPr>
                <w:rFonts w:cs="Arial"/>
                <w:szCs w:val="20"/>
              </w:rPr>
              <w:t xml:space="preserve"> whether staying up late affects grades, or the relationships between education and income, between income and energy consumption, or between the unemployment rate and GDP.</w:t>
            </w:r>
          </w:p>
        </w:tc>
      </w:tr>
      <w:tr w:rsidR="00B41730" w:rsidRPr="00E46EAA" w:rsidTr="00B670CD">
        <w:trPr>
          <w:gridAfter w:val="1"/>
          <w:wAfter w:w="24" w:type="dxa"/>
          <w:cantSplit/>
          <w:trHeight w:val="710"/>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7D19DA" w:rsidRPr="00E46EAA" w:rsidRDefault="00B41730" w:rsidP="00C11D5F">
            <w:pPr>
              <w:pStyle w:val="ColorfulList-Accent11"/>
              <w:numPr>
                <w:ilvl w:val="0"/>
                <w:numId w:val="483"/>
              </w:numPr>
              <w:rPr>
                <w:rFonts w:cs="Arial"/>
                <w:szCs w:val="20"/>
              </w:rPr>
            </w:pPr>
            <w:bookmarkStart w:id="2" w:name="OLE_LINK1"/>
            <w:r w:rsidRPr="00E46EAA">
              <w:rPr>
                <w:rFonts w:cs="Arial"/>
                <w:szCs w:val="20"/>
              </w:rPr>
              <w:t>Mathematicians discover new relationship embedded in information.</w:t>
            </w:r>
          </w:p>
          <w:p w:rsidR="00763D32" w:rsidRPr="00E46EAA" w:rsidRDefault="007D19DA" w:rsidP="00C11D5F">
            <w:pPr>
              <w:pStyle w:val="ListParagraph"/>
              <w:numPr>
                <w:ilvl w:val="0"/>
                <w:numId w:val="483"/>
              </w:numPr>
              <w:rPr>
                <w:rFonts w:ascii="Verdana" w:hAnsi="Verdana"/>
                <w:sz w:val="20"/>
                <w:szCs w:val="18"/>
              </w:rPr>
            </w:pPr>
            <w:r w:rsidRPr="00E46EAA">
              <w:rPr>
                <w:rFonts w:ascii="Verdana" w:hAnsi="Verdana"/>
                <w:sz w:val="20"/>
                <w:szCs w:val="18"/>
              </w:rPr>
              <w:t xml:space="preserve">Mathematicians construct viable arguments and critique the reasoning of others.  </w:t>
            </w:r>
            <w:r w:rsidR="00CE607E" w:rsidRPr="00E46EAA">
              <w:rPr>
                <w:rFonts w:ascii="Verdana" w:hAnsi="Verdana"/>
                <w:sz w:val="20"/>
                <w:szCs w:val="20"/>
              </w:rPr>
              <w:t>(MP)</w:t>
            </w:r>
          </w:p>
          <w:p w:rsidR="00B41730" w:rsidRPr="00E46EAA" w:rsidRDefault="007D19DA" w:rsidP="00C11D5F">
            <w:pPr>
              <w:pStyle w:val="ListParagraph"/>
              <w:numPr>
                <w:ilvl w:val="0"/>
                <w:numId w:val="483"/>
              </w:numPr>
              <w:rPr>
                <w:rFonts w:ascii="Verdana" w:hAnsi="Verdana"/>
                <w:sz w:val="20"/>
                <w:szCs w:val="18"/>
              </w:rPr>
            </w:pPr>
            <w:r w:rsidRPr="00E46EAA">
              <w:rPr>
                <w:rFonts w:ascii="Verdana" w:hAnsi="Verdana"/>
                <w:sz w:val="20"/>
                <w:szCs w:val="18"/>
              </w:rPr>
              <w:t>Mathematicians model with mathematics.</w:t>
            </w:r>
            <w:r w:rsidR="00B41730" w:rsidRPr="00E46EAA">
              <w:rPr>
                <w:rFonts w:ascii="Verdana" w:hAnsi="Verdana" w:cs="Arial"/>
                <w:sz w:val="20"/>
                <w:szCs w:val="20"/>
              </w:rPr>
              <w:t xml:space="preserve"> </w:t>
            </w:r>
            <w:bookmarkEnd w:id="2"/>
            <w:r w:rsidR="00CE607E" w:rsidRPr="00E46EAA">
              <w:rPr>
                <w:rFonts w:ascii="Verdana" w:hAnsi="Verdana"/>
                <w:sz w:val="20"/>
                <w:szCs w:val="20"/>
              </w:rPr>
              <w:t>(MP)</w:t>
            </w:r>
          </w:p>
        </w:tc>
      </w:tr>
    </w:tbl>
    <w:p w:rsidR="000B520D" w:rsidRPr="00E46EAA" w:rsidRDefault="000B520D" w:rsidP="000B520D">
      <w:pPr>
        <w:rPr>
          <w:rFonts w:ascii="Verdana" w:hAnsi="Verdana"/>
          <w:b/>
          <w:sz w:val="20"/>
          <w:szCs w:val="20"/>
        </w:rPr>
      </w:pPr>
      <w:r w:rsidRPr="00E46EAA">
        <w:rPr>
          <w:rFonts w:ascii="Verdana" w:hAnsi="Verdana"/>
        </w:rPr>
        <w:br w:type="page"/>
      </w:r>
      <w:r w:rsidRPr="00E46EAA">
        <w:rPr>
          <w:rFonts w:ascii="Verdana" w:hAnsi="Verdana"/>
          <w:b/>
          <w:sz w:val="20"/>
          <w:szCs w:val="20"/>
        </w:rPr>
        <w:lastRenderedPageBreak/>
        <w:t xml:space="preserve">Standard: 3.  Data Analysis, Statistics, and Probability </w:t>
      </w:r>
    </w:p>
    <w:p w:rsidR="000B520D" w:rsidRPr="00E46EAA" w:rsidRDefault="000B520D" w:rsidP="000B520D">
      <w:pPr>
        <w:rPr>
          <w:rFonts w:ascii="Verdana" w:hAnsi="Verdana"/>
        </w:rPr>
      </w:pPr>
      <w:r w:rsidRPr="00E46EAA">
        <w:rPr>
          <w:rFonts w:ascii="Verdana" w:hAnsi="Verdana"/>
          <w:b/>
          <w:sz w:val="20"/>
          <w:szCs w:val="20"/>
        </w:rPr>
        <w:t>Eighth Grade</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3.  </w:t>
            </w:r>
            <w:r w:rsidRPr="00E46EAA">
              <w:rPr>
                <w:rFonts w:ascii="Verdana" w:hAnsi="Verdana"/>
                <w:b/>
                <w:bCs/>
                <w:sz w:val="26"/>
                <w:szCs w:val="26"/>
              </w:rPr>
              <w:t>Data Analysis, Statistics, and Probability</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3"/>
              </w:numPr>
              <w:rPr>
                <w:rFonts w:ascii="Verdana" w:hAnsi="Verdana"/>
                <w:sz w:val="16"/>
                <w:szCs w:val="16"/>
              </w:rPr>
            </w:pPr>
            <w:r w:rsidRPr="00E46EAA">
              <w:rPr>
                <w:rFonts w:ascii="Verdana" w:hAnsi="Verdana"/>
              </w:rPr>
              <w:t>Use critical thinking to recognize problematic aspects of situations, create mathematical models, and present and defend solutions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Seventh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 xml:space="preserve">1. </w:t>
            </w:r>
            <w:r w:rsidRPr="00E46EAA">
              <w:rPr>
                <w:rFonts w:ascii="Verdana" w:hAnsi="Verdana"/>
                <w:sz w:val="28"/>
                <w:szCs w:val="28"/>
              </w:rPr>
              <w:t xml:space="preserve">Statistics can be used to gain information about populations by examining samples </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765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11"/>
              </w:numPr>
              <w:ind w:left="342"/>
              <w:rPr>
                <w:rFonts w:ascii="Verdana" w:hAnsi="Verdana"/>
                <w:sz w:val="20"/>
                <w:szCs w:val="20"/>
              </w:rPr>
            </w:pPr>
            <w:r w:rsidRPr="00E46EAA">
              <w:rPr>
                <w:rFonts w:ascii="Verdana" w:hAnsi="Verdana" w:cs="Helvetica"/>
                <w:sz w:val="20"/>
                <w:szCs w:val="20"/>
              </w:rPr>
              <w:t>Use random sampling to draw inferences about a population. (CCSS: 7.SP)</w:t>
            </w:r>
          </w:p>
          <w:p w:rsidR="00B41730" w:rsidRPr="00E46EAA" w:rsidRDefault="00B41730" w:rsidP="00C11D5F">
            <w:pPr>
              <w:pStyle w:val="NoSpacing"/>
              <w:numPr>
                <w:ilvl w:val="0"/>
                <w:numId w:val="210"/>
              </w:numPr>
              <w:ind w:left="702" w:hanging="180"/>
              <w:rPr>
                <w:rFonts w:ascii="Verdana" w:hAnsi="Verdana"/>
                <w:sz w:val="20"/>
                <w:szCs w:val="20"/>
              </w:rPr>
            </w:pPr>
            <w:r w:rsidRPr="00E46EAA">
              <w:rPr>
                <w:rFonts w:ascii="Verdana" w:hAnsi="Verdana"/>
                <w:sz w:val="20"/>
                <w:szCs w:val="20"/>
              </w:rPr>
              <w:t>Explain that generalizations about a population from a sample are valid only if the sample is representative of that population. (CCSS: 7.SP.1)</w:t>
            </w:r>
          </w:p>
          <w:p w:rsidR="00B41730" w:rsidRPr="00E46EAA" w:rsidRDefault="00B41730" w:rsidP="00C11D5F">
            <w:pPr>
              <w:pStyle w:val="NoSpacing"/>
              <w:numPr>
                <w:ilvl w:val="0"/>
                <w:numId w:val="210"/>
              </w:numPr>
              <w:ind w:left="702" w:hanging="180"/>
              <w:rPr>
                <w:rFonts w:ascii="Verdana" w:hAnsi="Verdana"/>
                <w:sz w:val="20"/>
                <w:szCs w:val="20"/>
              </w:rPr>
            </w:pPr>
            <w:r w:rsidRPr="00E46EAA">
              <w:rPr>
                <w:rFonts w:ascii="Verdana" w:hAnsi="Verdana"/>
                <w:sz w:val="20"/>
                <w:szCs w:val="20"/>
              </w:rPr>
              <w:t>Explain that random sampling tends to produce representative samples and support valid inferences. (CCSS: 7.SP.1)</w:t>
            </w:r>
          </w:p>
          <w:p w:rsidR="00B41730" w:rsidRPr="00E46EAA" w:rsidRDefault="00B41730" w:rsidP="00C11D5F">
            <w:pPr>
              <w:pStyle w:val="NoSpacing"/>
              <w:numPr>
                <w:ilvl w:val="0"/>
                <w:numId w:val="210"/>
              </w:numPr>
              <w:ind w:left="702" w:hanging="180"/>
              <w:rPr>
                <w:rFonts w:ascii="Verdana" w:hAnsi="Verdana"/>
                <w:sz w:val="20"/>
                <w:szCs w:val="20"/>
              </w:rPr>
            </w:pPr>
            <w:r w:rsidRPr="00E46EAA">
              <w:rPr>
                <w:rFonts w:ascii="Verdana" w:hAnsi="Verdana"/>
                <w:sz w:val="20"/>
                <w:szCs w:val="20"/>
              </w:rPr>
              <w:t>Use data from a random sample to draw inferences about a population with an unknown characteristic of interest. (CCSS: 7.SP.2)</w:t>
            </w:r>
          </w:p>
          <w:p w:rsidR="00B41730" w:rsidRPr="00E46EAA" w:rsidRDefault="00B41730" w:rsidP="00C11D5F">
            <w:pPr>
              <w:pStyle w:val="NoSpacing"/>
              <w:numPr>
                <w:ilvl w:val="0"/>
                <w:numId w:val="210"/>
              </w:numPr>
              <w:ind w:left="702" w:hanging="180"/>
              <w:rPr>
                <w:rFonts w:ascii="Verdana" w:hAnsi="Verdana"/>
                <w:sz w:val="20"/>
                <w:szCs w:val="20"/>
              </w:rPr>
            </w:pPr>
            <w:r w:rsidRPr="00E46EAA">
              <w:rPr>
                <w:rFonts w:ascii="Verdana" w:hAnsi="Verdana"/>
                <w:sz w:val="20"/>
                <w:szCs w:val="20"/>
              </w:rPr>
              <w:t>Generate multiple samples (or simulated samples) of the same size to gauge the variation in estimates or predictions.</w:t>
            </w:r>
            <w:r w:rsidRPr="00E46EAA">
              <w:rPr>
                <w:rStyle w:val="EndnoteReference"/>
                <w:rFonts w:ascii="Verdana" w:hAnsi="Verdana"/>
                <w:sz w:val="20"/>
                <w:szCs w:val="20"/>
              </w:rPr>
              <w:endnoteReference w:id="159"/>
            </w:r>
            <w:r w:rsidRPr="00E46EAA">
              <w:rPr>
                <w:rFonts w:ascii="Verdana" w:hAnsi="Verdana"/>
                <w:sz w:val="20"/>
                <w:szCs w:val="20"/>
              </w:rPr>
              <w:t xml:space="preserve"> (CCSS: 7.SP.2)</w:t>
            </w:r>
          </w:p>
          <w:p w:rsidR="00B41730" w:rsidRPr="00E46EAA" w:rsidRDefault="00B41730" w:rsidP="00C11D5F">
            <w:pPr>
              <w:pStyle w:val="NoSpacing"/>
              <w:numPr>
                <w:ilvl w:val="0"/>
                <w:numId w:val="211"/>
              </w:numPr>
              <w:ind w:left="342"/>
              <w:rPr>
                <w:rFonts w:ascii="Verdana" w:hAnsi="Verdana"/>
                <w:sz w:val="20"/>
                <w:szCs w:val="20"/>
              </w:rPr>
            </w:pPr>
            <w:r w:rsidRPr="00E46EAA">
              <w:rPr>
                <w:rFonts w:ascii="Verdana" w:hAnsi="Verdana" w:cs="Helvetica"/>
                <w:sz w:val="20"/>
                <w:szCs w:val="20"/>
              </w:rPr>
              <w:t>Draw informal comparative inferences about two populations. (CCSS: 7.SP)</w:t>
            </w:r>
          </w:p>
          <w:p w:rsidR="00B41730" w:rsidRPr="00E46EAA" w:rsidRDefault="00B41730" w:rsidP="00C11D5F">
            <w:pPr>
              <w:pStyle w:val="NoSpacing"/>
              <w:numPr>
                <w:ilvl w:val="0"/>
                <w:numId w:val="212"/>
              </w:numPr>
              <w:ind w:left="702" w:hanging="180"/>
              <w:rPr>
                <w:rFonts w:ascii="Verdana" w:hAnsi="Verdana"/>
                <w:sz w:val="20"/>
                <w:szCs w:val="20"/>
              </w:rPr>
            </w:pPr>
            <w:r w:rsidRPr="00E46EAA">
              <w:rPr>
                <w:rFonts w:ascii="Verdana" w:hAnsi="Verdana"/>
                <w:sz w:val="20"/>
                <w:szCs w:val="20"/>
              </w:rPr>
              <w:t>Informally assess the degree of visual overlap of two numerical data distributions with similar variabilities, measuring the difference between the centers by expressing it as a multiple of a measure of variability.</w:t>
            </w:r>
            <w:r w:rsidRPr="00E46EAA">
              <w:rPr>
                <w:rStyle w:val="EndnoteReference"/>
                <w:rFonts w:ascii="Verdana" w:hAnsi="Verdana"/>
                <w:sz w:val="20"/>
                <w:szCs w:val="20"/>
              </w:rPr>
              <w:endnoteReference w:id="160"/>
            </w:r>
            <w:r w:rsidRPr="00E46EAA">
              <w:rPr>
                <w:rFonts w:ascii="Verdana" w:hAnsi="Verdana"/>
                <w:sz w:val="20"/>
                <w:szCs w:val="20"/>
              </w:rPr>
              <w:t xml:space="preserve"> (CCSS: 7.SP.3)</w:t>
            </w:r>
          </w:p>
          <w:p w:rsidR="00B41730" w:rsidRPr="00E46EAA" w:rsidRDefault="00B41730" w:rsidP="00C11D5F">
            <w:pPr>
              <w:pStyle w:val="NoSpacing"/>
              <w:numPr>
                <w:ilvl w:val="0"/>
                <w:numId w:val="212"/>
              </w:numPr>
              <w:ind w:left="702" w:hanging="180"/>
              <w:rPr>
                <w:rFonts w:ascii="Verdana" w:hAnsi="Verdana"/>
                <w:sz w:val="20"/>
                <w:szCs w:val="20"/>
              </w:rPr>
            </w:pPr>
            <w:r w:rsidRPr="00E46EAA">
              <w:rPr>
                <w:rFonts w:ascii="Verdana" w:hAnsi="Verdana"/>
                <w:sz w:val="20"/>
                <w:szCs w:val="20"/>
              </w:rPr>
              <w:t>Use measures of center and measures of variability for numerical data from random samples to draw informal comparative inferences about two populations.</w:t>
            </w:r>
            <w:r w:rsidRPr="00E46EAA">
              <w:rPr>
                <w:rStyle w:val="EndnoteReference"/>
                <w:rFonts w:ascii="Verdana" w:hAnsi="Verdana"/>
                <w:sz w:val="20"/>
                <w:szCs w:val="20"/>
              </w:rPr>
              <w:endnoteReference w:id="161"/>
            </w:r>
            <w:r w:rsidRPr="00E46EAA">
              <w:rPr>
                <w:rFonts w:ascii="Verdana" w:hAnsi="Verdana"/>
                <w:sz w:val="20"/>
                <w:szCs w:val="20"/>
              </w:rPr>
              <w:t xml:space="preserve"> (CCSS: 7.SP.4)</w:t>
            </w:r>
          </w:p>
        </w:tc>
        <w:tc>
          <w:tcPr>
            <w:tcW w:w="67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14"/>
              </w:numPr>
              <w:rPr>
                <w:rFonts w:cs="Arial"/>
                <w:szCs w:val="20"/>
              </w:rPr>
            </w:pPr>
            <w:r w:rsidRPr="00E46EAA">
              <w:rPr>
                <w:rFonts w:cs="Arial"/>
                <w:szCs w:val="20"/>
              </w:rPr>
              <w:t>How might the sample for a survey affect the results of the survey?</w:t>
            </w:r>
          </w:p>
          <w:p w:rsidR="00B41730" w:rsidRPr="00E46EAA" w:rsidRDefault="00B41730" w:rsidP="00C11D5F">
            <w:pPr>
              <w:pStyle w:val="ColorfulList-Accent11"/>
              <w:numPr>
                <w:ilvl w:val="0"/>
                <w:numId w:val="214"/>
              </w:numPr>
              <w:rPr>
                <w:rFonts w:cs="Arial"/>
                <w:szCs w:val="20"/>
              </w:rPr>
            </w:pPr>
            <w:r w:rsidRPr="00E46EAA">
              <w:rPr>
                <w:rFonts w:cs="Arial"/>
                <w:szCs w:val="20"/>
              </w:rPr>
              <w:t>How do you distinguish between random and bias samples?</w:t>
            </w:r>
          </w:p>
          <w:p w:rsidR="00B41730" w:rsidRPr="00E46EAA" w:rsidRDefault="00B41730" w:rsidP="00C11D5F">
            <w:pPr>
              <w:pStyle w:val="ColorfulList-Accent11"/>
              <w:numPr>
                <w:ilvl w:val="0"/>
                <w:numId w:val="214"/>
              </w:numPr>
              <w:rPr>
                <w:rFonts w:cs="Arial"/>
                <w:szCs w:val="20"/>
              </w:rPr>
            </w:pPr>
            <w:r w:rsidRPr="00E46EAA">
              <w:rPr>
                <w:rFonts w:cs="Arial"/>
                <w:szCs w:val="20"/>
              </w:rPr>
              <w:t>How can you declare a winner in an election before counting all the ballots?</w:t>
            </w:r>
          </w:p>
          <w:p w:rsidR="00B41730" w:rsidRPr="00E46EAA" w:rsidRDefault="00B41730" w:rsidP="00B670CD">
            <w:pPr>
              <w:pStyle w:val="ColorfulList-Accent11"/>
              <w:ind w:left="360"/>
              <w:rPr>
                <w:rFonts w:cs="Arial"/>
                <w:szCs w:val="20"/>
              </w:rPr>
            </w:pP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15"/>
              </w:numPr>
              <w:ind w:left="702"/>
              <w:rPr>
                <w:rFonts w:cs="Arial"/>
                <w:szCs w:val="20"/>
              </w:rPr>
            </w:pPr>
            <w:r w:rsidRPr="00E46EAA">
              <w:rPr>
                <w:rFonts w:cs="Arial"/>
                <w:szCs w:val="20"/>
              </w:rPr>
              <w:t>The ability to recognize how data can be biased or misrepresented allows critical evaluation of claims and avoids being misled. For example, data can be used to evaluate produ</w:t>
            </w:r>
            <w:r w:rsidR="009F6ADE" w:rsidRPr="00E46EAA">
              <w:rPr>
                <w:rFonts w:cs="Arial"/>
                <w:szCs w:val="20"/>
              </w:rPr>
              <w:t xml:space="preserve">cts that promise effectiveness </w:t>
            </w:r>
            <w:r w:rsidRPr="00E46EAA">
              <w:rPr>
                <w:rFonts w:cs="Arial"/>
                <w:szCs w:val="20"/>
              </w:rPr>
              <w:t>or show strong opinions.</w:t>
            </w:r>
          </w:p>
          <w:p w:rsidR="00B41730" w:rsidRPr="00E46EAA" w:rsidRDefault="00B41730" w:rsidP="00C11D5F">
            <w:pPr>
              <w:pStyle w:val="ColorfulList-Accent11"/>
              <w:numPr>
                <w:ilvl w:val="0"/>
                <w:numId w:val="215"/>
              </w:numPr>
              <w:ind w:left="702"/>
              <w:rPr>
                <w:rFonts w:cs="Arial"/>
                <w:szCs w:val="20"/>
              </w:rPr>
            </w:pPr>
            <w:r w:rsidRPr="00E46EAA">
              <w:rPr>
                <w:rFonts w:cs="Arial"/>
                <w:szCs w:val="20"/>
              </w:rPr>
              <w:t>Mathematical inferences allow us to make reliable predictions without accounting for every piece of data.</w:t>
            </w:r>
          </w:p>
          <w:p w:rsidR="00B41730" w:rsidRPr="00E46EAA" w:rsidRDefault="00B41730" w:rsidP="00B670CD">
            <w:pPr>
              <w:rPr>
                <w:rFonts w:ascii="Verdana" w:hAnsi="Verdana" w:cs="Arial"/>
                <w:sz w:val="20"/>
                <w:szCs w:val="20"/>
              </w:rPr>
            </w:pPr>
          </w:p>
        </w:tc>
      </w:tr>
      <w:tr w:rsidR="00B41730" w:rsidRPr="00E46EAA" w:rsidTr="00B670CD">
        <w:trPr>
          <w:gridAfter w:val="1"/>
          <w:wAfter w:w="24" w:type="dxa"/>
          <w:cantSplit/>
          <w:trHeight w:val="2393"/>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84"/>
              </w:numPr>
              <w:rPr>
                <w:rFonts w:cs="Arial"/>
                <w:szCs w:val="20"/>
              </w:rPr>
            </w:pPr>
            <w:r w:rsidRPr="00E46EAA">
              <w:rPr>
                <w:rFonts w:cs="Arial"/>
                <w:szCs w:val="20"/>
              </w:rPr>
              <w:t>Mathematicians are informed consumers of information. They evaluate the quality of data before using it to make decisions.</w:t>
            </w:r>
          </w:p>
          <w:p w:rsidR="007D19DA" w:rsidRPr="00E46EAA" w:rsidRDefault="007D19DA" w:rsidP="00C11D5F">
            <w:pPr>
              <w:pStyle w:val="ColorfulList-Accent11"/>
              <w:numPr>
                <w:ilvl w:val="0"/>
                <w:numId w:val="484"/>
              </w:numPr>
              <w:rPr>
                <w:rFonts w:cs="Arial"/>
                <w:sz w:val="22"/>
                <w:szCs w:val="20"/>
              </w:rPr>
            </w:pPr>
            <w:r w:rsidRPr="00E46EAA">
              <w:rPr>
                <w:szCs w:val="18"/>
              </w:rPr>
              <w:t>Mathematicians use appropriate tools strategically.</w:t>
            </w:r>
            <w:r w:rsidR="00CE607E" w:rsidRPr="00E46EAA">
              <w:rPr>
                <w:szCs w:val="18"/>
              </w:rPr>
              <w:t xml:space="preserve"> </w:t>
            </w:r>
            <w:r w:rsidR="00CE607E" w:rsidRPr="00E46EAA">
              <w:rPr>
                <w:szCs w:val="20"/>
              </w:rPr>
              <w:t>(MP)</w:t>
            </w:r>
          </w:p>
          <w:p w:rsidR="00763D32" w:rsidRPr="00E46EAA" w:rsidRDefault="00763D32" w:rsidP="00763D32">
            <w:pPr>
              <w:pStyle w:val="ColorfulList-Accent11"/>
              <w:rPr>
                <w:szCs w:val="20"/>
              </w:rPr>
            </w:pPr>
          </w:p>
          <w:p w:rsidR="00763D32" w:rsidRPr="00E46EAA" w:rsidRDefault="00763D32" w:rsidP="00763D32">
            <w:pPr>
              <w:pStyle w:val="ColorfulList-Accent11"/>
              <w:rPr>
                <w:szCs w:val="20"/>
              </w:rPr>
            </w:pPr>
          </w:p>
          <w:p w:rsidR="00763D32" w:rsidRPr="00E46EAA" w:rsidRDefault="00763D32" w:rsidP="00763D32">
            <w:pPr>
              <w:pStyle w:val="ColorfulList-Accent11"/>
              <w:rPr>
                <w:szCs w:val="20"/>
              </w:rPr>
            </w:pPr>
          </w:p>
          <w:p w:rsidR="00763D32" w:rsidRPr="00E46EAA" w:rsidRDefault="00763D32" w:rsidP="00763D32">
            <w:pPr>
              <w:pStyle w:val="ColorfulList-Accent11"/>
              <w:rPr>
                <w:szCs w:val="20"/>
              </w:rPr>
            </w:pPr>
          </w:p>
          <w:p w:rsidR="00B41730" w:rsidRPr="00E46EAA" w:rsidRDefault="00B41730" w:rsidP="00B670CD">
            <w:pPr>
              <w:pStyle w:val="ColorfulList-Accent11"/>
              <w:rPr>
                <w:rFonts w:cs="Arial"/>
                <w:szCs w:val="20"/>
              </w:rPr>
            </w:pPr>
          </w:p>
          <w:p w:rsidR="00763D32" w:rsidRPr="00E46EAA" w:rsidRDefault="00763D32" w:rsidP="00763D32">
            <w:pPr>
              <w:pStyle w:val="ColorfulList-Accent11"/>
              <w:ind w:left="0"/>
              <w:rPr>
                <w:rFonts w:cs="Arial"/>
                <w:szCs w:val="20"/>
              </w:rPr>
            </w:pPr>
          </w:p>
        </w:tc>
      </w:tr>
    </w:tbl>
    <w:p w:rsidR="00B41730" w:rsidRPr="00E46EAA" w:rsidRDefault="00B41730" w:rsidP="008F2519">
      <w:pPr>
        <w:tabs>
          <w:tab w:val="left" w:pos="2805"/>
        </w:tabs>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830"/>
        <w:gridCol w:w="6546"/>
        <w:gridCol w:w="24"/>
      </w:tblGrid>
      <w:tr w:rsidR="00B41730" w:rsidRPr="00E46EAA" w:rsidTr="000B520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0B520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3.  </w:t>
            </w:r>
            <w:r w:rsidRPr="00E46EAA">
              <w:rPr>
                <w:rFonts w:ascii="Verdana" w:hAnsi="Verdana"/>
                <w:b/>
                <w:bCs/>
                <w:sz w:val="26"/>
                <w:szCs w:val="26"/>
              </w:rPr>
              <w:t>Data Analysis, Statistics, and Probability</w:t>
            </w:r>
          </w:p>
        </w:tc>
      </w:tr>
      <w:tr w:rsidR="00B41730" w:rsidRPr="00E46EAA" w:rsidTr="000B520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3"/>
              </w:numPr>
              <w:rPr>
                <w:rFonts w:ascii="Verdana" w:hAnsi="Verdana"/>
                <w:sz w:val="16"/>
                <w:szCs w:val="16"/>
              </w:rPr>
            </w:pPr>
            <w:r w:rsidRPr="00E46EAA">
              <w:rPr>
                <w:rFonts w:ascii="Verdana" w:hAnsi="Verdana"/>
              </w:rPr>
              <w:t>Recognize and make sense of the many ways that variability, chance, and randomness appear in a variety of contexts</w:t>
            </w:r>
          </w:p>
        </w:tc>
      </w:tr>
      <w:tr w:rsidR="00B41730" w:rsidRPr="00E46EAA" w:rsidTr="000B520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0B520D">
        <w:trPr>
          <w:gridAfter w:val="1"/>
          <w:wAfter w:w="24" w:type="dxa"/>
          <w:cantSplit/>
          <w:tblHeader/>
          <w:jc w:val="center"/>
        </w:trPr>
        <w:tc>
          <w:tcPr>
            <w:tcW w:w="14376" w:type="dxa"/>
            <w:gridSpan w:val="2"/>
          </w:tcPr>
          <w:p w:rsidR="00B41730" w:rsidRPr="00E46EAA" w:rsidRDefault="00B41730" w:rsidP="00B670CD">
            <w:pPr>
              <w:rPr>
                <w:rFonts w:ascii="Verdana" w:hAnsi="Verdana"/>
                <w:b/>
                <w:bCs/>
              </w:rPr>
            </w:pPr>
            <w:r w:rsidRPr="00E46EAA">
              <w:rPr>
                <w:rFonts w:ascii="Verdana" w:hAnsi="Verdana"/>
                <w:b/>
                <w:bCs/>
              </w:rPr>
              <w:t>Grade Level Expectation: Seventh Grade</w:t>
            </w:r>
          </w:p>
        </w:tc>
      </w:tr>
      <w:tr w:rsidR="00B41730" w:rsidRPr="00E46EAA" w:rsidTr="000B520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0B520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2. Mathematical models are used to determine probability</w:t>
            </w:r>
          </w:p>
        </w:tc>
      </w:tr>
      <w:tr w:rsidR="00B41730" w:rsidRPr="00E46EAA" w:rsidTr="00763D32">
        <w:trPr>
          <w:gridAfter w:val="1"/>
          <w:wAfter w:w="24" w:type="dxa"/>
          <w:cantSplit/>
          <w:jc w:val="center"/>
        </w:trPr>
        <w:tc>
          <w:tcPr>
            <w:tcW w:w="7830" w:type="dxa"/>
            <w:shd w:val="pct15" w:color="auto" w:fill="auto"/>
          </w:tcPr>
          <w:p w:rsidR="00B41730" w:rsidRPr="00E46EAA" w:rsidRDefault="00B41730" w:rsidP="00B670CD">
            <w:pPr>
              <w:rPr>
                <w:rFonts w:ascii="Verdana" w:hAnsi="Verdana"/>
                <w:sz w:val="20"/>
                <w:szCs w:val="20"/>
              </w:rPr>
            </w:pPr>
            <w:r w:rsidRPr="00E46EAA">
              <w:rPr>
                <w:rFonts w:ascii="Verdana" w:hAnsi="Verdana"/>
                <w:b/>
                <w:sz w:val="20"/>
                <w:szCs w:val="20"/>
              </w:rPr>
              <w:t>Evidence Outcomes</w:t>
            </w:r>
          </w:p>
        </w:tc>
        <w:tc>
          <w:tcPr>
            <w:tcW w:w="6546" w:type="dxa"/>
            <w:shd w:val="pct15" w:color="auto" w:fill="auto"/>
          </w:tcPr>
          <w:p w:rsidR="00B41730" w:rsidRPr="00E46EAA" w:rsidRDefault="00B41730" w:rsidP="00B670CD">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763D32">
        <w:trPr>
          <w:gridAfter w:val="1"/>
          <w:wAfter w:w="24" w:type="dxa"/>
          <w:cantSplit/>
          <w:jc w:val="center"/>
        </w:trPr>
        <w:tc>
          <w:tcPr>
            <w:tcW w:w="7830" w:type="dxa"/>
            <w:vMerge w:val="restart"/>
          </w:tcPr>
          <w:p w:rsidR="00B41730" w:rsidRPr="00E46EAA" w:rsidRDefault="00B41730" w:rsidP="00B670CD">
            <w:pPr>
              <w:pStyle w:val="NoSpacing"/>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NoSpacing"/>
              <w:numPr>
                <w:ilvl w:val="0"/>
                <w:numId w:val="213"/>
              </w:numPr>
              <w:ind w:left="342"/>
              <w:rPr>
                <w:rFonts w:ascii="Verdana" w:hAnsi="Verdana"/>
                <w:sz w:val="20"/>
                <w:szCs w:val="20"/>
              </w:rPr>
            </w:pPr>
            <w:r w:rsidRPr="00E46EAA">
              <w:rPr>
                <w:rFonts w:ascii="Verdana" w:hAnsi="Verdana"/>
                <w:sz w:val="20"/>
                <w:szCs w:val="20"/>
              </w:rPr>
              <w:t>Explain that the probability of a chance event is a number between 0 and 1 that expresses the likelihood of the event occurring.</w:t>
            </w:r>
            <w:r w:rsidRPr="00E46EAA">
              <w:rPr>
                <w:rStyle w:val="EndnoteReference"/>
                <w:rFonts w:ascii="Verdana" w:hAnsi="Verdana"/>
                <w:sz w:val="20"/>
                <w:szCs w:val="20"/>
              </w:rPr>
              <w:endnoteReference w:id="162"/>
            </w:r>
            <w:r w:rsidRPr="00E46EAA">
              <w:rPr>
                <w:rFonts w:ascii="Verdana" w:hAnsi="Verdana"/>
                <w:sz w:val="20"/>
                <w:szCs w:val="20"/>
              </w:rPr>
              <w:t xml:space="preserve"> (CCSS: 7.SP.5)</w:t>
            </w:r>
          </w:p>
          <w:p w:rsidR="00B41730" w:rsidRPr="00E46EAA" w:rsidRDefault="00B41730" w:rsidP="00C11D5F">
            <w:pPr>
              <w:pStyle w:val="NoSpacing"/>
              <w:numPr>
                <w:ilvl w:val="0"/>
                <w:numId w:val="213"/>
              </w:numPr>
              <w:ind w:left="342"/>
              <w:rPr>
                <w:rFonts w:ascii="Verdana" w:hAnsi="Verdana"/>
                <w:sz w:val="20"/>
                <w:szCs w:val="20"/>
              </w:rPr>
            </w:pPr>
            <w:r w:rsidRPr="00E46EAA">
              <w:rPr>
                <w:rFonts w:ascii="Verdana" w:hAnsi="Verdana"/>
                <w:sz w:val="20"/>
                <w:szCs w:val="20"/>
              </w:rPr>
              <w:t>Approximate the probability of a chance event by collecting data on the chance process that produces it and observing its long-run relative frequency, and predict the approximate relative frequency given the probability.</w:t>
            </w:r>
            <w:r w:rsidRPr="00E46EAA">
              <w:rPr>
                <w:rStyle w:val="EndnoteReference"/>
                <w:rFonts w:ascii="Verdana" w:hAnsi="Verdana"/>
                <w:sz w:val="20"/>
                <w:szCs w:val="20"/>
              </w:rPr>
              <w:endnoteReference w:id="163"/>
            </w:r>
            <w:r w:rsidRPr="00E46EAA">
              <w:rPr>
                <w:rFonts w:ascii="Verdana" w:hAnsi="Verdana"/>
                <w:sz w:val="20"/>
                <w:szCs w:val="20"/>
              </w:rPr>
              <w:t xml:space="preserve"> (CCSS: 7.SP.6)</w:t>
            </w:r>
          </w:p>
          <w:p w:rsidR="00B41730" w:rsidRPr="00E46EAA" w:rsidRDefault="00B41730" w:rsidP="00C11D5F">
            <w:pPr>
              <w:pStyle w:val="NoSpacing"/>
              <w:numPr>
                <w:ilvl w:val="0"/>
                <w:numId w:val="213"/>
              </w:numPr>
              <w:ind w:left="342"/>
              <w:rPr>
                <w:rFonts w:ascii="Verdana" w:hAnsi="Verdana"/>
                <w:sz w:val="20"/>
                <w:szCs w:val="20"/>
              </w:rPr>
            </w:pPr>
            <w:r w:rsidRPr="00E46EAA">
              <w:rPr>
                <w:rFonts w:ascii="Verdana" w:hAnsi="Verdana"/>
                <w:sz w:val="20"/>
                <w:szCs w:val="20"/>
              </w:rPr>
              <w:t xml:space="preserve">Develop a probability model and use it to find probabilities of events. (CCSS: 7.SP.7) </w:t>
            </w:r>
          </w:p>
          <w:p w:rsidR="00B41730" w:rsidRPr="00E46EAA" w:rsidRDefault="00B41730" w:rsidP="00C11D5F">
            <w:pPr>
              <w:pStyle w:val="NoSpacing"/>
              <w:numPr>
                <w:ilvl w:val="1"/>
                <w:numId w:val="213"/>
              </w:numPr>
              <w:ind w:left="702" w:hanging="180"/>
              <w:rPr>
                <w:rFonts w:ascii="Verdana" w:hAnsi="Verdana"/>
                <w:sz w:val="20"/>
                <w:szCs w:val="20"/>
              </w:rPr>
            </w:pPr>
            <w:r w:rsidRPr="00E46EAA">
              <w:rPr>
                <w:rFonts w:ascii="Verdana" w:hAnsi="Verdana"/>
                <w:sz w:val="20"/>
                <w:szCs w:val="20"/>
              </w:rPr>
              <w:t>Compare probabilities from a model to observed frequencies; if the agreement is not good, explain possible sources of the discrepancy. (CCSS: 7.SP.7)</w:t>
            </w:r>
          </w:p>
          <w:p w:rsidR="00B41730" w:rsidRPr="00E46EAA" w:rsidRDefault="00B41730" w:rsidP="00C11D5F">
            <w:pPr>
              <w:pStyle w:val="NoSpacing"/>
              <w:numPr>
                <w:ilvl w:val="1"/>
                <w:numId w:val="213"/>
              </w:numPr>
              <w:ind w:left="702" w:hanging="180"/>
              <w:rPr>
                <w:rFonts w:ascii="Verdana" w:hAnsi="Verdana"/>
                <w:sz w:val="20"/>
                <w:szCs w:val="20"/>
              </w:rPr>
            </w:pPr>
            <w:r w:rsidRPr="00E46EAA">
              <w:rPr>
                <w:rFonts w:ascii="Verdana" w:hAnsi="Verdana"/>
                <w:sz w:val="20"/>
                <w:szCs w:val="20"/>
              </w:rPr>
              <w:t>Develop a uniform probability model by assigning equal probability to all outcomes, and use the model to determine probabilities of events.</w:t>
            </w:r>
            <w:r w:rsidRPr="00E46EAA">
              <w:rPr>
                <w:rStyle w:val="EndnoteReference"/>
                <w:rFonts w:ascii="Verdana" w:hAnsi="Verdana"/>
                <w:sz w:val="20"/>
                <w:szCs w:val="20"/>
              </w:rPr>
              <w:endnoteReference w:id="164"/>
            </w:r>
            <w:r w:rsidRPr="00E46EAA">
              <w:rPr>
                <w:rFonts w:ascii="Verdana" w:hAnsi="Verdana"/>
                <w:sz w:val="20"/>
                <w:szCs w:val="20"/>
              </w:rPr>
              <w:t xml:space="preserve"> (CCSS: 7.SP.7a)</w:t>
            </w:r>
          </w:p>
          <w:p w:rsidR="00B41730" w:rsidRPr="00E46EAA" w:rsidRDefault="00B41730" w:rsidP="00C11D5F">
            <w:pPr>
              <w:pStyle w:val="NoSpacing"/>
              <w:numPr>
                <w:ilvl w:val="1"/>
                <w:numId w:val="213"/>
              </w:numPr>
              <w:ind w:left="702" w:hanging="180"/>
              <w:rPr>
                <w:rFonts w:ascii="Verdana" w:hAnsi="Verdana"/>
                <w:sz w:val="20"/>
                <w:szCs w:val="20"/>
              </w:rPr>
            </w:pPr>
            <w:r w:rsidRPr="00E46EAA">
              <w:rPr>
                <w:rFonts w:ascii="Verdana" w:hAnsi="Verdana"/>
                <w:sz w:val="20"/>
                <w:szCs w:val="20"/>
              </w:rPr>
              <w:t>Develop a probability model (which may not be uniform) by observing frequencies in data generated from a chance process.</w:t>
            </w:r>
            <w:r w:rsidRPr="00E46EAA">
              <w:rPr>
                <w:rStyle w:val="EndnoteReference"/>
                <w:rFonts w:ascii="Verdana" w:hAnsi="Verdana"/>
                <w:sz w:val="20"/>
                <w:szCs w:val="20"/>
              </w:rPr>
              <w:endnoteReference w:id="165"/>
            </w:r>
            <w:r w:rsidRPr="00E46EAA">
              <w:rPr>
                <w:rFonts w:ascii="Verdana" w:hAnsi="Verdana"/>
                <w:sz w:val="20"/>
                <w:szCs w:val="20"/>
              </w:rPr>
              <w:t xml:space="preserve"> (CCSS: 7.SP.7b)</w:t>
            </w:r>
          </w:p>
          <w:p w:rsidR="00B41730" w:rsidRPr="00E46EAA" w:rsidRDefault="00B41730" w:rsidP="00C11D5F">
            <w:pPr>
              <w:pStyle w:val="NoSpacing"/>
              <w:numPr>
                <w:ilvl w:val="0"/>
                <w:numId w:val="213"/>
              </w:numPr>
              <w:ind w:left="342"/>
              <w:rPr>
                <w:rFonts w:ascii="Verdana" w:hAnsi="Verdana"/>
                <w:sz w:val="20"/>
                <w:szCs w:val="20"/>
              </w:rPr>
            </w:pPr>
            <w:r w:rsidRPr="00E46EAA">
              <w:rPr>
                <w:rFonts w:ascii="Verdana" w:hAnsi="Verdana"/>
                <w:sz w:val="20"/>
                <w:szCs w:val="20"/>
              </w:rPr>
              <w:t>Find probabilities of compound events using organized lists, tables, tree diagrams, and simulation. (CCSS: 7.SP.8)</w:t>
            </w:r>
          </w:p>
          <w:p w:rsidR="00B41730" w:rsidRPr="00E46EAA" w:rsidRDefault="00B41730" w:rsidP="00C11D5F">
            <w:pPr>
              <w:pStyle w:val="NoSpacing"/>
              <w:numPr>
                <w:ilvl w:val="0"/>
                <w:numId w:val="207"/>
              </w:numPr>
              <w:ind w:left="702" w:hanging="180"/>
              <w:rPr>
                <w:rFonts w:ascii="Verdana" w:hAnsi="Verdana"/>
                <w:sz w:val="20"/>
                <w:szCs w:val="20"/>
              </w:rPr>
            </w:pPr>
            <w:r w:rsidRPr="00E46EAA">
              <w:rPr>
                <w:rFonts w:ascii="Verdana" w:hAnsi="Verdana"/>
                <w:sz w:val="20"/>
                <w:szCs w:val="20"/>
              </w:rPr>
              <w:t>Explain that the probability of a compound event is the fraction of outcomes in the sample space for which the compound event occurs. (CCSS: 7.SP.8a)</w:t>
            </w:r>
          </w:p>
          <w:p w:rsidR="00B41730" w:rsidRPr="00E46EAA" w:rsidRDefault="00B41730" w:rsidP="00C11D5F">
            <w:pPr>
              <w:pStyle w:val="NoSpacing"/>
              <w:numPr>
                <w:ilvl w:val="0"/>
                <w:numId w:val="207"/>
              </w:numPr>
              <w:ind w:left="702" w:hanging="180"/>
              <w:rPr>
                <w:rFonts w:ascii="Verdana" w:hAnsi="Verdana"/>
                <w:sz w:val="20"/>
                <w:szCs w:val="20"/>
              </w:rPr>
            </w:pPr>
            <w:r w:rsidRPr="00E46EAA">
              <w:rPr>
                <w:rFonts w:ascii="Verdana" w:hAnsi="Verdana"/>
                <w:sz w:val="20"/>
                <w:szCs w:val="20"/>
              </w:rPr>
              <w:t>Represent sample spaces for compound events using methods such as organized lists, tables and tree diagrams. (CCSS: 7.SP.8b)</w:t>
            </w:r>
          </w:p>
          <w:p w:rsidR="00B41730" w:rsidRPr="00E46EAA" w:rsidRDefault="00B41730" w:rsidP="00C11D5F">
            <w:pPr>
              <w:pStyle w:val="NoSpacing"/>
              <w:numPr>
                <w:ilvl w:val="0"/>
                <w:numId w:val="207"/>
              </w:numPr>
              <w:ind w:left="702" w:hanging="180"/>
              <w:rPr>
                <w:rFonts w:ascii="Verdana" w:hAnsi="Verdana"/>
                <w:sz w:val="20"/>
                <w:szCs w:val="20"/>
              </w:rPr>
            </w:pPr>
            <w:r w:rsidRPr="00E46EAA">
              <w:rPr>
                <w:rFonts w:ascii="Verdana" w:hAnsi="Verdana"/>
                <w:sz w:val="20"/>
                <w:szCs w:val="20"/>
              </w:rPr>
              <w:t>For an event</w:t>
            </w:r>
            <w:r w:rsidRPr="00E46EAA">
              <w:rPr>
                <w:rStyle w:val="EndnoteReference"/>
                <w:rFonts w:ascii="Verdana" w:hAnsi="Verdana"/>
                <w:sz w:val="20"/>
                <w:szCs w:val="20"/>
              </w:rPr>
              <w:endnoteReference w:id="166"/>
            </w:r>
            <w:r w:rsidRPr="00E46EAA">
              <w:rPr>
                <w:rFonts w:ascii="Verdana" w:hAnsi="Verdana"/>
                <w:sz w:val="20"/>
                <w:szCs w:val="20"/>
              </w:rPr>
              <w:t xml:space="preserve"> described in everyday language identify the outcomes in the sample space which compose the event. (CCSS: 7.SP.8b)</w:t>
            </w:r>
          </w:p>
          <w:p w:rsidR="00B41730" w:rsidRPr="00E46EAA" w:rsidRDefault="00B41730" w:rsidP="00C11D5F">
            <w:pPr>
              <w:pStyle w:val="NoSpacing"/>
              <w:numPr>
                <w:ilvl w:val="0"/>
                <w:numId w:val="207"/>
              </w:numPr>
              <w:ind w:left="702" w:hanging="180"/>
              <w:rPr>
                <w:rFonts w:ascii="Verdana" w:hAnsi="Verdana" w:cs="Helvetica"/>
                <w:sz w:val="20"/>
                <w:szCs w:val="20"/>
              </w:rPr>
            </w:pPr>
            <w:r w:rsidRPr="00E46EAA">
              <w:rPr>
                <w:rFonts w:ascii="Verdana" w:hAnsi="Verdana"/>
                <w:sz w:val="20"/>
                <w:szCs w:val="20"/>
              </w:rPr>
              <w:t>Design and use a simulation to generate frequencies for compound events.</w:t>
            </w:r>
            <w:r w:rsidRPr="00E46EAA">
              <w:rPr>
                <w:rStyle w:val="EndnoteReference"/>
                <w:rFonts w:ascii="Verdana" w:hAnsi="Verdana"/>
                <w:sz w:val="20"/>
                <w:szCs w:val="20"/>
              </w:rPr>
              <w:endnoteReference w:id="167"/>
            </w:r>
            <w:r w:rsidRPr="00E46EAA">
              <w:rPr>
                <w:rFonts w:ascii="Verdana" w:hAnsi="Verdana"/>
                <w:sz w:val="20"/>
                <w:szCs w:val="20"/>
              </w:rPr>
              <w:t xml:space="preserve"> (CCSS: 7.SP.8c)</w:t>
            </w:r>
          </w:p>
        </w:tc>
        <w:tc>
          <w:tcPr>
            <w:tcW w:w="654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08"/>
              </w:numPr>
              <w:ind w:left="522"/>
              <w:rPr>
                <w:rFonts w:cs="Arial"/>
                <w:szCs w:val="20"/>
              </w:rPr>
            </w:pPr>
            <w:r w:rsidRPr="00E46EAA">
              <w:rPr>
                <w:rFonts w:cs="Arial"/>
                <w:szCs w:val="20"/>
              </w:rPr>
              <w:t xml:space="preserve">Why is it important to consider all of the possible outcomes of an event? </w:t>
            </w:r>
          </w:p>
          <w:p w:rsidR="009F6ADE" w:rsidRPr="00E46EAA" w:rsidRDefault="00B41730" w:rsidP="00C11D5F">
            <w:pPr>
              <w:pStyle w:val="ColorfulList-Accent11"/>
              <w:numPr>
                <w:ilvl w:val="0"/>
                <w:numId w:val="208"/>
              </w:numPr>
              <w:ind w:left="522"/>
              <w:rPr>
                <w:rFonts w:cs="Arial"/>
                <w:szCs w:val="20"/>
              </w:rPr>
            </w:pPr>
            <w:r w:rsidRPr="00E46EAA">
              <w:rPr>
                <w:rFonts w:cs="Arial"/>
                <w:szCs w:val="20"/>
              </w:rPr>
              <w:t>Is it possible to predict the future? How?</w:t>
            </w:r>
          </w:p>
          <w:p w:rsidR="00B41730" w:rsidRPr="00E46EAA" w:rsidRDefault="00B41730" w:rsidP="00C11D5F">
            <w:pPr>
              <w:pStyle w:val="ColorfulList-Accent11"/>
              <w:numPr>
                <w:ilvl w:val="0"/>
                <w:numId w:val="208"/>
              </w:numPr>
              <w:ind w:left="522"/>
              <w:rPr>
                <w:rFonts w:cs="Arial"/>
                <w:szCs w:val="20"/>
              </w:rPr>
            </w:pPr>
            <w:r w:rsidRPr="00E46EAA">
              <w:rPr>
                <w:rFonts w:cs="Arial"/>
                <w:szCs w:val="20"/>
              </w:rPr>
              <w:t>What are situations in which probability cannot be used?</w:t>
            </w:r>
          </w:p>
        </w:tc>
      </w:tr>
      <w:tr w:rsidR="00B41730" w:rsidRPr="00E46EAA" w:rsidTr="00763D32">
        <w:trPr>
          <w:gridAfter w:val="1"/>
          <w:wAfter w:w="24" w:type="dxa"/>
          <w:cantSplit/>
          <w:jc w:val="center"/>
        </w:trPr>
        <w:tc>
          <w:tcPr>
            <w:tcW w:w="7830" w:type="dxa"/>
            <w:vMerge/>
          </w:tcPr>
          <w:p w:rsidR="00B41730" w:rsidRPr="00E46EAA" w:rsidRDefault="00B41730" w:rsidP="00B670CD">
            <w:pPr>
              <w:rPr>
                <w:rFonts w:ascii="Verdana" w:hAnsi="Verdana" w:cs="Arial"/>
                <w:sz w:val="20"/>
                <w:szCs w:val="20"/>
              </w:rPr>
            </w:pPr>
          </w:p>
        </w:tc>
        <w:tc>
          <w:tcPr>
            <w:tcW w:w="654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09"/>
              </w:numPr>
              <w:ind w:left="522"/>
              <w:rPr>
                <w:rFonts w:cs="Arial"/>
                <w:szCs w:val="20"/>
              </w:rPr>
            </w:pPr>
            <w:r w:rsidRPr="00E46EAA">
              <w:rPr>
                <w:rFonts w:cs="Arial"/>
                <w:szCs w:val="20"/>
              </w:rPr>
              <w:t>The ability to efficiently and accurately count outcomes allows systemic analysis of such situations as trying all possible combinations when you forgot the combination to your lock or deciding to find a different approach when there are too many combinations to try; or counting how many lottery tickets you would have to buy to play every possible combination of numbers.</w:t>
            </w:r>
          </w:p>
          <w:p w:rsidR="00B41730" w:rsidRPr="00E46EAA" w:rsidRDefault="00B41730" w:rsidP="00C11D5F">
            <w:pPr>
              <w:pStyle w:val="ColorfulList-Accent11"/>
              <w:numPr>
                <w:ilvl w:val="0"/>
                <w:numId w:val="209"/>
              </w:numPr>
              <w:ind w:left="522"/>
              <w:rPr>
                <w:rFonts w:cs="Arial"/>
                <w:szCs w:val="20"/>
              </w:rPr>
            </w:pPr>
            <w:r w:rsidRPr="00E46EAA">
              <w:rPr>
                <w:rFonts w:cs="Arial"/>
                <w:szCs w:val="20"/>
              </w:rPr>
              <w:t xml:space="preserve">The knowledge of theoretical probability allows the development of winning strategies in games involving chance such as knowing if your hand is likely to be the best hand or is likely to improve in a game of cards. </w:t>
            </w:r>
          </w:p>
        </w:tc>
      </w:tr>
      <w:tr w:rsidR="00B41730" w:rsidRPr="00E46EAA" w:rsidTr="00763D32">
        <w:trPr>
          <w:gridAfter w:val="1"/>
          <w:wAfter w:w="24" w:type="dxa"/>
          <w:cantSplit/>
          <w:jc w:val="center"/>
        </w:trPr>
        <w:tc>
          <w:tcPr>
            <w:tcW w:w="7830" w:type="dxa"/>
            <w:vMerge/>
          </w:tcPr>
          <w:p w:rsidR="00B41730" w:rsidRPr="00E46EAA" w:rsidRDefault="00B41730" w:rsidP="00B670CD">
            <w:pPr>
              <w:rPr>
                <w:rFonts w:ascii="Verdana" w:hAnsi="Verdana" w:cs="Arial"/>
                <w:sz w:val="20"/>
                <w:szCs w:val="20"/>
              </w:rPr>
            </w:pPr>
          </w:p>
        </w:tc>
        <w:tc>
          <w:tcPr>
            <w:tcW w:w="654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350"/>
              </w:numPr>
              <w:ind w:left="522"/>
              <w:rPr>
                <w:rFonts w:cs="Arial"/>
                <w:szCs w:val="20"/>
              </w:rPr>
            </w:pPr>
            <w:r w:rsidRPr="00E46EAA">
              <w:rPr>
                <w:rFonts w:cs="Arial"/>
                <w:szCs w:val="20"/>
              </w:rPr>
              <w:t>Mathematicians approach problems systematically. When the number of possible outcomes is small, each outcome can be considered individually. When the number of outcomes is large, a mathematician will develop a strategy to consider the most important outcomes such as the most likely outcomes, or the most dangerous outcomes.</w:t>
            </w:r>
          </w:p>
          <w:p w:rsidR="00763D32" w:rsidRPr="00E46EAA" w:rsidRDefault="007D19DA" w:rsidP="00C11D5F">
            <w:pPr>
              <w:pStyle w:val="ListParagraph"/>
              <w:numPr>
                <w:ilvl w:val="0"/>
                <w:numId w:val="350"/>
              </w:numPr>
              <w:ind w:left="522"/>
              <w:rPr>
                <w:rFonts w:ascii="Verdana" w:hAnsi="Verdana"/>
                <w:sz w:val="20"/>
                <w:szCs w:val="20"/>
              </w:rPr>
            </w:pPr>
            <w:r w:rsidRPr="00E46EAA">
              <w:rPr>
                <w:rFonts w:ascii="Verdana" w:hAnsi="Verdana"/>
                <w:sz w:val="20"/>
                <w:szCs w:val="20"/>
              </w:rPr>
              <w:t xml:space="preserve">Mathematicians construct viable arguments and critique the reasoning of others.  </w:t>
            </w:r>
            <w:r w:rsidR="00CE607E" w:rsidRPr="00E46EAA">
              <w:rPr>
                <w:rFonts w:ascii="Verdana" w:hAnsi="Verdana"/>
                <w:sz w:val="20"/>
                <w:szCs w:val="20"/>
              </w:rPr>
              <w:t>(MP)</w:t>
            </w:r>
          </w:p>
          <w:p w:rsidR="007D19DA" w:rsidRPr="00E46EAA" w:rsidRDefault="007D19DA" w:rsidP="00C11D5F">
            <w:pPr>
              <w:pStyle w:val="ListParagraph"/>
              <w:numPr>
                <w:ilvl w:val="0"/>
                <w:numId w:val="350"/>
              </w:numPr>
              <w:ind w:left="522"/>
              <w:rPr>
                <w:rFonts w:ascii="Verdana" w:hAnsi="Verdana"/>
                <w:sz w:val="20"/>
                <w:szCs w:val="20"/>
              </w:rPr>
            </w:pPr>
            <w:r w:rsidRPr="00E46EAA">
              <w:rPr>
                <w:rFonts w:ascii="Verdana" w:hAnsi="Verdana"/>
                <w:sz w:val="20"/>
                <w:szCs w:val="20"/>
              </w:rPr>
              <w:t>Mathematicians model with mathematics.</w:t>
            </w:r>
            <w:r w:rsidR="00CE607E" w:rsidRPr="00E46EAA">
              <w:rPr>
                <w:rFonts w:ascii="Verdana" w:hAnsi="Verdana"/>
                <w:sz w:val="20"/>
                <w:szCs w:val="20"/>
              </w:rPr>
              <w:t xml:space="preserve"> (MP)</w:t>
            </w:r>
          </w:p>
        </w:tc>
      </w:tr>
    </w:tbl>
    <w:p w:rsidR="000B520D" w:rsidRPr="00E46EAA" w:rsidRDefault="000B520D" w:rsidP="000B520D">
      <w:pPr>
        <w:rPr>
          <w:rFonts w:ascii="Verdana" w:hAnsi="Verdana"/>
          <w:b/>
          <w:sz w:val="20"/>
          <w:szCs w:val="20"/>
        </w:rPr>
      </w:pPr>
      <w:r w:rsidRPr="00E46EAA">
        <w:rPr>
          <w:rFonts w:ascii="Verdana" w:hAnsi="Verdana"/>
        </w:rPr>
        <w:br w:type="page"/>
      </w:r>
      <w:r w:rsidRPr="00E46EAA">
        <w:rPr>
          <w:rFonts w:ascii="Verdana" w:hAnsi="Verdana"/>
          <w:b/>
          <w:sz w:val="20"/>
          <w:szCs w:val="20"/>
        </w:rPr>
        <w:lastRenderedPageBreak/>
        <w:t xml:space="preserve">Standard: 3.  Data Analysis, Statistics, and Probability </w:t>
      </w:r>
    </w:p>
    <w:p w:rsidR="000B520D" w:rsidRPr="00E46EAA" w:rsidRDefault="000B520D">
      <w:pPr>
        <w:rPr>
          <w:rFonts w:ascii="Verdana" w:hAnsi="Verdana"/>
        </w:rPr>
      </w:pPr>
      <w:r w:rsidRPr="00E46EAA">
        <w:rPr>
          <w:rFonts w:ascii="Verdana" w:hAnsi="Verdana"/>
          <w:b/>
          <w:sz w:val="20"/>
          <w:szCs w:val="20"/>
        </w:rPr>
        <w:t>Seventh Grade</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830"/>
        <w:gridCol w:w="6546"/>
        <w:gridCol w:w="24"/>
      </w:tblGrid>
      <w:tr w:rsidR="00B41730" w:rsidRPr="00E46EAA" w:rsidTr="000B520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0B520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3.  </w:t>
            </w:r>
            <w:r w:rsidRPr="00E46EAA">
              <w:rPr>
                <w:rFonts w:ascii="Verdana" w:hAnsi="Verdana"/>
                <w:b/>
                <w:bCs/>
                <w:sz w:val="26"/>
                <w:szCs w:val="26"/>
              </w:rPr>
              <w:t>Data Analysis, Statistics, and Probability</w:t>
            </w:r>
          </w:p>
        </w:tc>
      </w:tr>
      <w:tr w:rsidR="00B41730" w:rsidRPr="00E46EAA" w:rsidTr="000B520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467DCE">
            <w:pPr>
              <w:pStyle w:val="NoSpacing"/>
              <w:numPr>
                <w:ilvl w:val="0"/>
                <w:numId w:val="3"/>
              </w:numPr>
              <w:rPr>
                <w:rFonts w:ascii="Verdana" w:hAnsi="Verdana"/>
                <w:sz w:val="16"/>
                <w:szCs w:val="16"/>
              </w:rPr>
            </w:pPr>
            <w:r w:rsidRPr="00E46EAA">
              <w:rPr>
                <w:rFonts w:ascii="Verdana" w:hAnsi="Verdana"/>
              </w:rPr>
              <w:t>Solve problems and make decisions that depend on understanding, explaining, and quantifying the variability in data</w:t>
            </w:r>
          </w:p>
        </w:tc>
      </w:tr>
      <w:tr w:rsidR="00B41730" w:rsidRPr="00E46EAA" w:rsidTr="000B520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0B520D">
        <w:trPr>
          <w:gridAfter w:val="1"/>
          <w:wAfter w:w="24" w:type="dxa"/>
          <w:cantSplit/>
          <w:tblHeader/>
          <w:jc w:val="center"/>
        </w:trPr>
        <w:tc>
          <w:tcPr>
            <w:tcW w:w="14376" w:type="dxa"/>
            <w:gridSpan w:val="2"/>
          </w:tcPr>
          <w:p w:rsidR="00B41730" w:rsidRPr="00E46EAA" w:rsidRDefault="00B41730" w:rsidP="00B670CD">
            <w:pPr>
              <w:rPr>
                <w:rFonts w:ascii="Verdana" w:hAnsi="Verdana"/>
                <w:b/>
                <w:bCs/>
                <w:sz w:val="28"/>
                <w:szCs w:val="28"/>
              </w:rPr>
            </w:pPr>
            <w:r w:rsidRPr="00E46EAA">
              <w:rPr>
                <w:rFonts w:ascii="Verdana" w:hAnsi="Verdana"/>
                <w:b/>
                <w:bCs/>
                <w:sz w:val="28"/>
                <w:szCs w:val="28"/>
              </w:rPr>
              <w:t>Grade Level Expectation: Sixth Grade</w:t>
            </w:r>
          </w:p>
        </w:tc>
      </w:tr>
      <w:tr w:rsidR="00B41730" w:rsidRPr="00E46EAA" w:rsidTr="000B520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0B520D">
        <w:trPr>
          <w:gridAfter w:val="1"/>
          <w:wAfter w:w="24" w:type="dxa"/>
          <w:cantSplit/>
          <w:jc w:val="center"/>
        </w:trPr>
        <w:tc>
          <w:tcPr>
            <w:tcW w:w="14376" w:type="dxa"/>
            <w:gridSpan w:val="2"/>
            <w:tcBorders>
              <w:top w:val="nil"/>
            </w:tcBorders>
            <w:shd w:val="clear" w:color="auto" w:fill="A6A6A6"/>
          </w:tcPr>
          <w:p w:rsidR="00B41730" w:rsidRPr="00E46EAA" w:rsidRDefault="00B41730" w:rsidP="009F6ADE">
            <w:pPr>
              <w:ind w:left="1062" w:hanging="342"/>
              <w:rPr>
                <w:rFonts w:ascii="Verdana" w:hAnsi="Verdana"/>
                <w:bCs/>
                <w:sz w:val="28"/>
                <w:szCs w:val="28"/>
              </w:rPr>
            </w:pPr>
            <w:r w:rsidRPr="00E46EAA">
              <w:rPr>
                <w:rFonts w:ascii="Verdana" w:hAnsi="Verdana"/>
                <w:bCs/>
                <w:sz w:val="28"/>
                <w:szCs w:val="28"/>
              </w:rPr>
              <w:t xml:space="preserve">1. Visual displays and summary statistics </w:t>
            </w:r>
            <w:r w:rsidR="009F6ADE" w:rsidRPr="00E46EAA">
              <w:rPr>
                <w:rFonts w:ascii="Verdana" w:hAnsi="Verdana"/>
                <w:bCs/>
                <w:sz w:val="28"/>
                <w:szCs w:val="28"/>
              </w:rPr>
              <w:t>of</w:t>
            </w:r>
            <w:r w:rsidRPr="00E46EAA">
              <w:rPr>
                <w:rFonts w:ascii="Verdana" w:hAnsi="Verdana"/>
                <w:bCs/>
                <w:sz w:val="28"/>
                <w:szCs w:val="28"/>
              </w:rPr>
              <w:t xml:space="preserve"> one-variable data condense the information in data sets into usable knowledge </w:t>
            </w:r>
          </w:p>
        </w:tc>
      </w:tr>
      <w:tr w:rsidR="00B41730" w:rsidRPr="00E46EAA" w:rsidTr="000B520D">
        <w:trPr>
          <w:gridAfter w:val="1"/>
          <w:wAfter w:w="24" w:type="dxa"/>
          <w:cantSplit/>
          <w:jc w:val="center"/>
        </w:trPr>
        <w:tc>
          <w:tcPr>
            <w:tcW w:w="7830" w:type="dxa"/>
            <w:shd w:val="pct15" w:color="auto" w:fill="auto"/>
          </w:tcPr>
          <w:p w:rsidR="00B41730" w:rsidRPr="00E46EAA" w:rsidRDefault="00B41730" w:rsidP="00B670CD">
            <w:pPr>
              <w:rPr>
                <w:rFonts w:ascii="Verdana" w:hAnsi="Verdana"/>
                <w:sz w:val="20"/>
                <w:szCs w:val="20"/>
              </w:rPr>
            </w:pPr>
            <w:r w:rsidRPr="00E46EAA">
              <w:rPr>
                <w:rFonts w:ascii="Verdana" w:hAnsi="Verdana"/>
                <w:b/>
                <w:sz w:val="20"/>
                <w:szCs w:val="20"/>
              </w:rPr>
              <w:t>Evidence Outcomes</w:t>
            </w:r>
          </w:p>
        </w:tc>
        <w:tc>
          <w:tcPr>
            <w:tcW w:w="6546" w:type="dxa"/>
            <w:shd w:val="pct15" w:color="auto" w:fill="auto"/>
          </w:tcPr>
          <w:p w:rsidR="00B41730" w:rsidRPr="00E46EAA" w:rsidRDefault="00B41730" w:rsidP="00B670CD">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0B520D">
        <w:trPr>
          <w:gridAfter w:val="1"/>
          <w:wAfter w:w="24" w:type="dxa"/>
          <w:cantSplit/>
          <w:jc w:val="center"/>
        </w:trPr>
        <w:tc>
          <w:tcPr>
            <w:tcW w:w="783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9F6ADE" w:rsidP="00C11D5F">
            <w:pPr>
              <w:pStyle w:val="NoSpacing"/>
              <w:numPr>
                <w:ilvl w:val="0"/>
                <w:numId w:val="219"/>
              </w:numPr>
              <w:ind w:left="342"/>
              <w:rPr>
                <w:rFonts w:ascii="Verdana" w:hAnsi="Verdana"/>
                <w:sz w:val="20"/>
                <w:szCs w:val="20"/>
              </w:rPr>
            </w:pPr>
            <w:r w:rsidRPr="00E46EAA">
              <w:rPr>
                <w:rFonts w:ascii="Verdana" w:hAnsi="Verdana"/>
                <w:sz w:val="20"/>
                <w:szCs w:val="20"/>
              </w:rPr>
              <w:t>Identify</w:t>
            </w:r>
            <w:r w:rsidR="00B41730" w:rsidRPr="00E46EAA">
              <w:rPr>
                <w:rFonts w:ascii="Verdana" w:hAnsi="Verdana"/>
                <w:sz w:val="20"/>
                <w:szCs w:val="20"/>
              </w:rPr>
              <w:t xml:space="preserve"> a statistical question as one that anticipates variability in the data related to the question and accounts for it in the answers.</w:t>
            </w:r>
            <w:r w:rsidR="00B41730" w:rsidRPr="00E46EAA">
              <w:rPr>
                <w:rStyle w:val="EndnoteReference"/>
                <w:rFonts w:ascii="Verdana" w:hAnsi="Verdana"/>
                <w:sz w:val="20"/>
                <w:szCs w:val="20"/>
              </w:rPr>
              <w:endnoteReference w:id="168"/>
            </w:r>
            <w:r w:rsidR="00B41730" w:rsidRPr="00E46EAA">
              <w:rPr>
                <w:rFonts w:ascii="Verdana" w:hAnsi="Verdana"/>
                <w:sz w:val="20"/>
                <w:szCs w:val="20"/>
              </w:rPr>
              <w:t xml:space="preserve"> (CCSS: 6.SP.1)</w:t>
            </w:r>
          </w:p>
          <w:p w:rsidR="00B41730" w:rsidRPr="00E46EAA" w:rsidRDefault="009F6ADE" w:rsidP="00C11D5F">
            <w:pPr>
              <w:pStyle w:val="NoSpacing"/>
              <w:numPr>
                <w:ilvl w:val="0"/>
                <w:numId w:val="219"/>
              </w:numPr>
              <w:ind w:left="342"/>
              <w:rPr>
                <w:rFonts w:ascii="Verdana" w:hAnsi="Verdana"/>
                <w:sz w:val="20"/>
                <w:szCs w:val="20"/>
              </w:rPr>
            </w:pPr>
            <w:r w:rsidRPr="00E46EAA">
              <w:rPr>
                <w:rFonts w:ascii="Verdana" w:hAnsi="Verdana"/>
                <w:sz w:val="20"/>
                <w:szCs w:val="20"/>
              </w:rPr>
              <w:t>Demonstrate</w:t>
            </w:r>
            <w:r w:rsidR="00B41730" w:rsidRPr="00E46EAA">
              <w:rPr>
                <w:rFonts w:ascii="Verdana" w:hAnsi="Verdana"/>
                <w:sz w:val="20"/>
                <w:szCs w:val="20"/>
              </w:rPr>
              <w:t xml:space="preserve"> that a set of data collected to answer a statistical question has a distribution which can be described by its center, spread, and overall shape. (CCSS: 6.SP.2)</w:t>
            </w:r>
          </w:p>
          <w:p w:rsidR="00B41730" w:rsidRPr="00E46EAA" w:rsidRDefault="009F6ADE" w:rsidP="00C11D5F">
            <w:pPr>
              <w:pStyle w:val="NoSpacing"/>
              <w:numPr>
                <w:ilvl w:val="0"/>
                <w:numId w:val="219"/>
              </w:numPr>
              <w:ind w:left="342"/>
              <w:rPr>
                <w:rFonts w:ascii="Verdana" w:hAnsi="Verdana"/>
                <w:sz w:val="20"/>
                <w:szCs w:val="20"/>
              </w:rPr>
            </w:pPr>
            <w:r w:rsidRPr="00E46EAA">
              <w:rPr>
                <w:rFonts w:ascii="Verdana" w:hAnsi="Verdana"/>
                <w:sz w:val="20"/>
                <w:szCs w:val="20"/>
              </w:rPr>
              <w:t>Explain</w:t>
            </w:r>
            <w:r w:rsidR="00B41730" w:rsidRPr="00E46EAA">
              <w:rPr>
                <w:rFonts w:ascii="Verdana" w:hAnsi="Verdana"/>
                <w:sz w:val="20"/>
                <w:szCs w:val="20"/>
              </w:rPr>
              <w:t xml:space="preserve"> that a measure of center for a numerical data set summarizes all of its values with a single number, while a measure of variation describes how its values vary with a single number. (CCSS: 6.SP.3)</w:t>
            </w:r>
          </w:p>
          <w:p w:rsidR="00B41730" w:rsidRPr="00E46EAA" w:rsidRDefault="00B41730" w:rsidP="00C11D5F">
            <w:pPr>
              <w:pStyle w:val="NoSpacing"/>
              <w:numPr>
                <w:ilvl w:val="0"/>
                <w:numId w:val="219"/>
              </w:numPr>
              <w:ind w:left="342"/>
              <w:rPr>
                <w:rFonts w:ascii="Verdana" w:hAnsi="Verdana"/>
                <w:sz w:val="20"/>
                <w:szCs w:val="20"/>
              </w:rPr>
            </w:pPr>
            <w:r w:rsidRPr="00E46EAA">
              <w:rPr>
                <w:rFonts w:ascii="Verdana" w:hAnsi="Verdana"/>
                <w:sz w:val="20"/>
                <w:szCs w:val="20"/>
              </w:rPr>
              <w:t>Summarize and describe distributions. (CCSS: 6.SP)</w:t>
            </w:r>
          </w:p>
          <w:p w:rsidR="00B41730" w:rsidRPr="00E46EAA" w:rsidRDefault="00B41730" w:rsidP="00C11D5F">
            <w:pPr>
              <w:pStyle w:val="NoSpacing"/>
              <w:numPr>
                <w:ilvl w:val="0"/>
                <w:numId w:val="217"/>
              </w:numPr>
              <w:ind w:left="882" w:hanging="162"/>
              <w:rPr>
                <w:rFonts w:ascii="Verdana" w:hAnsi="Verdana"/>
                <w:sz w:val="20"/>
                <w:szCs w:val="20"/>
              </w:rPr>
            </w:pPr>
            <w:r w:rsidRPr="00E46EAA">
              <w:rPr>
                <w:rFonts w:ascii="Verdana" w:hAnsi="Verdana"/>
                <w:sz w:val="20"/>
                <w:szCs w:val="20"/>
              </w:rPr>
              <w:t>Display numerical data in plots on a number line, including dot plots, histograms, and box plots. (CCSS: 6.SP.4)</w:t>
            </w:r>
          </w:p>
          <w:p w:rsidR="00B41730" w:rsidRPr="00E46EAA" w:rsidRDefault="00B41730" w:rsidP="00C11D5F">
            <w:pPr>
              <w:pStyle w:val="NoSpacing"/>
              <w:numPr>
                <w:ilvl w:val="0"/>
                <w:numId w:val="217"/>
              </w:numPr>
              <w:ind w:left="882" w:hanging="162"/>
              <w:rPr>
                <w:rFonts w:ascii="Verdana" w:hAnsi="Verdana"/>
                <w:sz w:val="20"/>
                <w:szCs w:val="20"/>
              </w:rPr>
            </w:pPr>
            <w:r w:rsidRPr="00E46EAA">
              <w:rPr>
                <w:rFonts w:ascii="Verdana" w:hAnsi="Verdana"/>
                <w:sz w:val="20"/>
                <w:szCs w:val="20"/>
              </w:rPr>
              <w:t>Summarize numerical data sets in relation to their context. (CCSS: 6.SP.5)</w:t>
            </w:r>
          </w:p>
          <w:p w:rsidR="00B41730" w:rsidRPr="00E46EAA" w:rsidRDefault="00B41730" w:rsidP="00C11D5F">
            <w:pPr>
              <w:pStyle w:val="NoSpacing"/>
              <w:numPr>
                <w:ilvl w:val="0"/>
                <w:numId w:val="220"/>
              </w:numPr>
              <w:ind w:left="1332"/>
              <w:rPr>
                <w:rFonts w:ascii="Verdana" w:hAnsi="Verdana"/>
                <w:sz w:val="20"/>
                <w:szCs w:val="20"/>
              </w:rPr>
            </w:pPr>
            <w:r w:rsidRPr="00E46EAA">
              <w:rPr>
                <w:rFonts w:ascii="Verdana" w:hAnsi="Verdana"/>
                <w:sz w:val="20"/>
                <w:szCs w:val="20"/>
              </w:rPr>
              <w:t>Report the number of observations. (CCSS: 6.SP.5a)</w:t>
            </w:r>
          </w:p>
          <w:p w:rsidR="00B41730" w:rsidRPr="00E46EAA" w:rsidRDefault="00B41730" w:rsidP="00C11D5F">
            <w:pPr>
              <w:pStyle w:val="NoSpacing"/>
              <w:numPr>
                <w:ilvl w:val="0"/>
                <w:numId w:val="220"/>
              </w:numPr>
              <w:ind w:left="1332"/>
              <w:rPr>
                <w:rFonts w:ascii="Verdana" w:hAnsi="Verdana"/>
                <w:sz w:val="20"/>
                <w:szCs w:val="20"/>
              </w:rPr>
            </w:pPr>
            <w:r w:rsidRPr="00E46EAA">
              <w:rPr>
                <w:rFonts w:ascii="Verdana" w:hAnsi="Verdana"/>
                <w:sz w:val="20"/>
                <w:szCs w:val="20"/>
              </w:rPr>
              <w:t>Describe the nature of the attribute under investigation, including how it was measured and its units of measurement. (CCSS: 6.SP.5b)</w:t>
            </w:r>
          </w:p>
          <w:p w:rsidR="00B41730" w:rsidRPr="00E46EAA" w:rsidRDefault="00B41730" w:rsidP="00C11D5F">
            <w:pPr>
              <w:pStyle w:val="NoSpacing"/>
              <w:numPr>
                <w:ilvl w:val="0"/>
                <w:numId w:val="220"/>
              </w:numPr>
              <w:ind w:left="1332"/>
              <w:rPr>
                <w:rFonts w:ascii="Verdana" w:hAnsi="Verdana"/>
                <w:sz w:val="20"/>
                <w:szCs w:val="20"/>
              </w:rPr>
            </w:pPr>
            <w:r w:rsidRPr="00E46EAA">
              <w:rPr>
                <w:rFonts w:ascii="Verdana" w:hAnsi="Verdana"/>
                <w:sz w:val="20"/>
                <w:szCs w:val="20"/>
              </w:rPr>
              <w:t>Give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6.SP.5c)</w:t>
            </w:r>
          </w:p>
          <w:p w:rsidR="00B41730" w:rsidRPr="00E46EAA" w:rsidRDefault="00B41730" w:rsidP="00C11D5F">
            <w:pPr>
              <w:pStyle w:val="NoSpacing"/>
              <w:numPr>
                <w:ilvl w:val="0"/>
                <w:numId w:val="220"/>
              </w:numPr>
              <w:ind w:left="1332"/>
              <w:rPr>
                <w:rFonts w:ascii="Verdana" w:hAnsi="Verdana"/>
                <w:sz w:val="20"/>
                <w:szCs w:val="20"/>
              </w:rPr>
            </w:pPr>
            <w:r w:rsidRPr="00E46EAA">
              <w:rPr>
                <w:rFonts w:ascii="Verdana" w:hAnsi="Verdana"/>
                <w:sz w:val="20"/>
                <w:szCs w:val="20"/>
              </w:rPr>
              <w:t xml:space="preserve">Relate the choice of measures of center and variability to the shape of the data distribution and the context in which the data were gathered. (CCSS: 6.SP.5d) </w:t>
            </w:r>
          </w:p>
        </w:tc>
        <w:tc>
          <w:tcPr>
            <w:tcW w:w="654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18"/>
              </w:numPr>
              <w:ind w:left="702"/>
              <w:rPr>
                <w:rFonts w:cs="Arial"/>
                <w:szCs w:val="20"/>
              </w:rPr>
            </w:pPr>
            <w:r w:rsidRPr="00E46EAA">
              <w:rPr>
                <w:rFonts w:cs="Arial"/>
                <w:szCs w:val="20"/>
              </w:rPr>
              <w:t>Why are there so many ways to describe data?</w:t>
            </w:r>
          </w:p>
          <w:p w:rsidR="00B41730" w:rsidRPr="00E46EAA" w:rsidRDefault="00B41730" w:rsidP="00C11D5F">
            <w:pPr>
              <w:pStyle w:val="ColorfulList-Accent11"/>
              <w:numPr>
                <w:ilvl w:val="0"/>
                <w:numId w:val="218"/>
              </w:numPr>
              <w:ind w:left="702"/>
              <w:rPr>
                <w:rFonts w:cs="Arial"/>
                <w:szCs w:val="20"/>
              </w:rPr>
            </w:pPr>
            <w:r w:rsidRPr="00E46EAA">
              <w:rPr>
                <w:rFonts w:cs="Arial"/>
                <w:szCs w:val="20"/>
              </w:rPr>
              <w:t>When is one data display better than another?</w:t>
            </w:r>
          </w:p>
          <w:p w:rsidR="00B41730" w:rsidRPr="00E46EAA" w:rsidRDefault="00B41730" w:rsidP="00C11D5F">
            <w:pPr>
              <w:pStyle w:val="ColorfulList-Accent11"/>
              <w:numPr>
                <w:ilvl w:val="0"/>
                <w:numId w:val="218"/>
              </w:numPr>
              <w:ind w:left="702"/>
              <w:rPr>
                <w:rFonts w:cs="Arial"/>
                <w:szCs w:val="20"/>
              </w:rPr>
            </w:pPr>
            <w:r w:rsidRPr="00E46EAA">
              <w:rPr>
                <w:rFonts w:cs="Arial"/>
                <w:szCs w:val="20"/>
              </w:rPr>
              <w:t>When is one statistical measure better than another?</w:t>
            </w:r>
          </w:p>
          <w:p w:rsidR="00B41730" w:rsidRPr="00E46EAA" w:rsidRDefault="00B41730" w:rsidP="00C11D5F">
            <w:pPr>
              <w:pStyle w:val="ColorfulList-Accent11"/>
              <w:numPr>
                <w:ilvl w:val="0"/>
                <w:numId w:val="218"/>
              </w:numPr>
              <w:ind w:left="702"/>
              <w:rPr>
                <w:rFonts w:cs="Arial"/>
                <w:szCs w:val="20"/>
              </w:rPr>
            </w:pPr>
            <w:r w:rsidRPr="00E46EAA">
              <w:rPr>
                <w:rFonts w:cs="Arial"/>
                <w:szCs w:val="20"/>
              </w:rPr>
              <w:t xml:space="preserve">What makes a good </w:t>
            </w:r>
            <w:r w:rsidR="009F6ADE" w:rsidRPr="00E46EAA">
              <w:rPr>
                <w:rFonts w:cs="Arial"/>
                <w:szCs w:val="20"/>
              </w:rPr>
              <w:t xml:space="preserve">statistical </w:t>
            </w:r>
            <w:r w:rsidRPr="00E46EAA">
              <w:rPr>
                <w:rFonts w:cs="Arial"/>
                <w:szCs w:val="20"/>
              </w:rPr>
              <w:t>question?</w:t>
            </w:r>
          </w:p>
        </w:tc>
      </w:tr>
      <w:tr w:rsidR="00B41730" w:rsidRPr="00E46EAA" w:rsidTr="000B520D">
        <w:trPr>
          <w:gridAfter w:val="1"/>
          <w:wAfter w:w="24" w:type="dxa"/>
          <w:cantSplit/>
          <w:jc w:val="center"/>
        </w:trPr>
        <w:tc>
          <w:tcPr>
            <w:tcW w:w="7830" w:type="dxa"/>
            <w:vMerge/>
          </w:tcPr>
          <w:p w:rsidR="00B41730" w:rsidRPr="00E46EAA" w:rsidRDefault="00B41730" w:rsidP="00B670CD">
            <w:pPr>
              <w:rPr>
                <w:rFonts w:ascii="Verdana" w:hAnsi="Verdana" w:cs="Arial"/>
                <w:sz w:val="20"/>
                <w:szCs w:val="20"/>
              </w:rPr>
            </w:pPr>
          </w:p>
        </w:tc>
        <w:tc>
          <w:tcPr>
            <w:tcW w:w="654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16"/>
              </w:numPr>
              <w:rPr>
                <w:rFonts w:cs="Arial"/>
                <w:szCs w:val="20"/>
              </w:rPr>
            </w:pPr>
            <w:r w:rsidRPr="00E46EAA">
              <w:rPr>
                <w:rFonts w:cs="Arial"/>
                <w:szCs w:val="20"/>
              </w:rPr>
              <w:t>Comprehension of how to analyze and interpret data allows better understanding of large and complex systems such as analyzing employment data to better understand our economy, or analyzing achievement data to better understand our education system.</w:t>
            </w:r>
          </w:p>
          <w:p w:rsidR="00B41730" w:rsidRPr="00E46EAA" w:rsidRDefault="00B41730" w:rsidP="00C11D5F">
            <w:pPr>
              <w:pStyle w:val="ColorfulList-Accent11"/>
              <w:numPr>
                <w:ilvl w:val="0"/>
                <w:numId w:val="216"/>
              </w:numPr>
              <w:rPr>
                <w:rFonts w:cs="Arial"/>
                <w:szCs w:val="20"/>
              </w:rPr>
            </w:pPr>
            <w:r w:rsidRPr="00E46EAA">
              <w:rPr>
                <w:rFonts w:cs="Arial"/>
                <w:szCs w:val="20"/>
              </w:rPr>
              <w:t>Different data analysis tools enable the efficient communication of large amounts of information such as listing all the student scores on a state test versus using a box plot to show the distribution of the scores.</w:t>
            </w:r>
          </w:p>
          <w:p w:rsidR="00B41730" w:rsidRPr="00E46EAA" w:rsidRDefault="00B41730" w:rsidP="00B670CD">
            <w:pPr>
              <w:rPr>
                <w:rFonts w:ascii="Verdana" w:hAnsi="Verdana" w:cs="Arial"/>
                <w:sz w:val="20"/>
                <w:szCs w:val="20"/>
              </w:rPr>
            </w:pPr>
          </w:p>
        </w:tc>
      </w:tr>
      <w:tr w:rsidR="00B41730" w:rsidRPr="00E46EAA" w:rsidTr="000B520D">
        <w:trPr>
          <w:gridAfter w:val="1"/>
          <w:wAfter w:w="24" w:type="dxa"/>
          <w:cantSplit/>
          <w:jc w:val="center"/>
        </w:trPr>
        <w:tc>
          <w:tcPr>
            <w:tcW w:w="7830" w:type="dxa"/>
            <w:vMerge/>
          </w:tcPr>
          <w:p w:rsidR="00B41730" w:rsidRPr="00E46EAA" w:rsidRDefault="00B41730" w:rsidP="00B670CD">
            <w:pPr>
              <w:rPr>
                <w:rFonts w:ascii="Verdana" w:hAnsi="Verdana" w:cs="Arial"/>
                <w:sz w:val="20"/>
                <w:szCs w:val="20"/>
              </w:rPr>
            </w:pPr>
          </w:p>
        </w:tc>
        <w:tc>
          <w:tcPr>
            <w:tcW w:w="654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85"/>
              </w:numPr>
              <w:rPr>
                <w:rFonts w:cs="Arial"/>
                <w:szCs w:val="20"/>
              </w:rPr>
            </w:pPr>
            <w:r w:rsidRPr="00E46EAA">
              <w:rPr>
                <w:rFonts w:cs="Arial"/>
                <w:szCs w:val="20"/>
              </w:rPr>
              <w:t xml:space="preserve">Mathematicians leverage strategic displays to reveal data. </w:t>
            </w:r>
          </w:p>
          <w:p w:rsidR="0060654E" w:rsidRPr="00E46EAA" w:rsidRDefault="0060654E" w:rsidP="00C11D5F">
            <w:pPr>
              <w:pStyle w:val="ListParagraph"/>
              <w:numPr>
                <w:ilvl w:val="0"/>
                <w:numId w:val="485"/>
              </w:numPr>
              <w:rPr>
                <w:rFonts w:ascii="Verdana" w:hAnsi="Verdana"/>
                <w:sz w:val="20"/>
                <w:szCs w:val="20"/>
              </w:rPr>
            </w:pPr>
            <w:r w:rsidRPr="00E46EAA">
              <w:rPr>
                <w:rFonts w:ascii="Verdana" w:hAnsi="Verdana"/>
                <w:sz w:val="20"/>
                <w:szCs w:val="20"/>
              </w:rPr>
              <w:t>Mathematicians model with mathematics.</w:t>
            </w:r>
            <w:r w:rsidR="00CE607E" w:rsidRPr="00E46EAA">
              <w:rPr>
                <w:rFonts w:ascii="Verdana" w:hAnsi="Verdana"/>
                <w:sz w:val="20"/>
                <w:szCs w:val="20"/>
              </w:rPr>
              <w:t xml:space="preserve"> (MP)</w:t>
            </w:r>
          </w:p>
          <w:p w:rsidR="0060654E" w:rsidRPr="00E46EAA" w:rsidRDefault="0060654E" w:rsidP="00C11D5F">
            <w:pPr>
              <w:pStyle w:val="ListParagraph"/>
              <w:numPr>
                <w:ilvl w:val="0"/>
                <w:numId w:val="485"/>
              </w:numPr>
              <w:rPr>
                <w:rFonts w:ascii="Verdana" w:hAnsi="Verdana"/>
                <w:sz w:val="20"/>
                <w:szCs w:val="20"/>
              </w:rPr>
            </w:pPr>
            <w:r w:rsidRPr="00E46EAA">
              <w:rPr>
                <w:rFonts w:ascii="Verdana" w:hAnsi="Verdana"/>
                <w:sz w:val="20"/>
                <w:szCs w:val="20"/>
              </w:rPr>
              <w:t>Mathematicians use appropriate tools strategically.</w:t>
            </w:r>
            <w:r w:rsidR="00CE607E" w:rsidRPr="00E46EAA">
              <w:rPr>
                <w:rFonts w:ascii="Verdana" w:hAnsi="Verdana"/>
                <w:sz w:val="20"/>
                <w:szCs w:val="20"/>
              </w:rPr>
              <w:t xml:space="preserve"> (MP)</w:t>
            </w:r>
          </w:p>
          <w:p w:rsidR="0060654E" w:rsidRPr="00E46EAA" w:rsidRDefault="0060654E" w:rsidP="00C11D5F">
            <w:pPr>
              <w:pStyle w:val="ListParagraph"/>
              <w:numPr>
                <w:ilvl w:val="0"/>
                <w:numId w:val="485"/>
              </w:numPr>
              <w:rPr>
                <w:rFonts w:ascii="Verdana" w:hAnsi="Verdana"/>
                <w:sz w:val="20"/>
                <w:szCs w:val="20"/>
              </w:rPr>
            </w:pPr>
            <w:r w:rsidRPr="00E46EAA">
              <w:rPr>
                <w:rFonts w:ascii="Verdana" w:hAnsi="Verdana"/>
                <w:sz w:val="20"/>
                <w:szCs w:val="20"/>
              </w:rPr>
              <w:t>Mathematicians attend to precision.</w:t>
            </w:r>
            <w:r w:rsidR="00CE607E" w:rsidRPr="00E46EAA">
              <w:rPr>
                <w:rFonts w:ascii="Verdana" w:hAnsi="Verdana"/>
                <w:sz w:val="20"/>
                <w:szCs w:val="20"/>
              </w:rPr>
              <w:t xml:space="preserve"> (MP)</w:t>
            </w:r>
          </w:p>
          <w:p w:rsidR="00763D32" w:rsidRPr="00E46EAA" w:rsidRDefault="00763D32" w:rsidP="00763D32">
            <w:pPr>
              <w:rPr>
                <w:rFonts w:ascii="Verdana" w:hAnsi="Verdana"/>
                <w:sz w:val="20"/>
                <w:szCs w:val="20"/>
              </w:rPr>
            </w:pPr>
          </w:p>
          <w:p w:rsidR="00763D32" w:rsidRPr="00E46EAA" w:rsidRDefault="00763D32" w:rsidP="00763D32">
            <w:pPr>
              <w:rPr>
                <w:rFonts w:ascii="Verdana" w:hAnsi="Verdana"/>
                <w:sz w:val="20"/>
                <w:szCs w:val="20"/>
              </w:rPr>
            </w:pPr>
          </w:p>
          <w:p w:rsidR="00763D32" w:rsidRPr="00E46EAA" w:rsidRDefault="00763D32" w:rsidP="00763D32">
            <w:pPr>
              <w:rPr>
                <w:rFonts w:ascii="Verdana" w:hAnsi="Verdana"/>
                <w:sz w:val="20"/>
                <w:szCs w:val="20"/>
              </w:rPr>
            </w:pPr>
          </w:p>
          <w:p w:rsidR="00763D32" w:rsidRPr="00E46EAA" w:rsidRDefault="00763D32" w:rsidP="00763D32">
            <w:pPr>
              <w:rPr>
                <w:rFonts w:ascii="Verdana" w:hAnsi="Verdana"/>
                <w:sz w:val="20"/>
                <w:szCs w:val="20"/>
              </w:rPr>
            </w:pPr>
          </w:p>
          <w:p w:rsidR="00763D32" w:rsidRPr="00E46EAA" w:rsidRDefault="00763D32" w:rsidP="00763D32">
            <w:pPr>
              <w:rPr>
                <w:rFonts w:ascii="Verdana" w:hAnsi="Verdana"/>
                <w:sz w:val="20"/>
                <w:szCs w:val="20"/>
              </w:rPr>
            </w:pPr>
          </w:p>
          <w:p w:rsidR="00B41730" w:rsidRPr="00E46EAA" w:rsidRDefault="00B41730" w:rsidP="00B670CD">
            <w:pPr>
              <w:pStyle w:val="ColorfulList-Accent11"/>
              <w:rPr>
                <w:rFonts w:cs="Arial"/>
                <w:szCs w:val="20"/>
              </w:rPr>
            </w:pPr>
          </w:p>
        </w:tc>
      </w:tr>
    </w:tbl>
    <w:p w:rsidR="000B520D" w:rsidRPr="00E46EAA" w:rsidRDefault="00B41730" w:rsidP="000B520D">
      <w:pPr>
        <w:rPr>
          <w:rFonts w:ascii="Verdana" w:hAnsi="Verdana"/>
          <w:b/>
          <w:sz w:val="20"/>
          <w:szCs w:val="20"/>
        </w:rPr>
      </w:pPr>
      <w:r w:rsidRPr="00E46EAA">
        <w:rPr>
          <w:rFonts w:ascii="Verdana" w:hAnsi="Verdana"/>
        </w:rPr>
        <w:br w:type="page"/>
      </w:r>
      <w:r w:rsidR="000B520D" w:rsidRPr="00E46EAA">
        <w:rPr>
          <w:rFonts w:ascii="Verdana" w:hAnsi="Verdana"/>
          <w:b/>
          <w:sz w:val="20"/>
          <w:szCs w:val="20"/>
        </w:rPr>
        <w:lastRenderedPageBreak/>
        <w:t xml:space="preserve">Standard: 3.  Data Analysis, Statistics, and Probability </w:t>
      </w:r>
    </w:p>
    <w:p w:rsidR="00B41730" w:rsidRPr="00E46EAA" w:rsidRDefault="000B520D" w:rsidP="000B520D">
      <w:pPr>
        <w:tabs>
          <w:tab w:val="left" w:pos="2805"/>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Sixth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220"/>
        <w:gridCol w:w="915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3.  </w:t>
            </w:r>
            <w:r w:rsidRPr="00E46EAA">
              <w:rPr>
                <w:rFonts w:ascii="Verdana" w:hAnsi="Verdana"/>
                <w:b/>
                <w:bCs/>
                <w:sz w:val="26"/>
                <w:szCs w:val="26"/>
              </w:rPr>
              <w:t>Data Analysis, Statistics, and Probability</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szCs w:val="22"/>
              </w:rPr>
              <w:t>Prepared Graduates:</w:t>
            </w:r>
          </w:p>
          <w:p w:rsidR="00B41730" w:rsidRPr="00E46EAA" w:rsidRDefault="00B41730" w:rsidP="00467DCE">
            <w:pPr>
              <w:pStyle w:val="NoSpacing"/>
              <w:numPr>
                <w:ilvl w:val="0"/>
                <w:numId w:val="3"/>
              </w:numPr>
              <w:rPr>
                <w:rFonts w:ascii="Verdana" w:hAnsi="Verdana"/>
              </w:rPr>
            </w:pPr>
            <w:r w:rsidRPr="00E46EAA">
              <w:rPr>
                <w:rFonts w:ascii="Verdana" w:hAnsi="Verdana"/>
              </w:rPr>
              <w:t>Solve problems and make decisions that depend on understanding, explaining, and quantifying the variability in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rPr>
            </w:pPr>
            <w:r w:rsidRPr="00E46EAA">
              <w:rPr>
                <w:rFonts w:ascii="Verdana" w:hAnsi="Verdana"/>
                <w:b/>
                <w:bCs/>
                <w:sz w:val="32"/>
                <w:szCs w:val="32"/>
              </w:rPr>
              <w:t>Grade Level Expectation: Fifth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9F6ADE">
            <w:pPr>
              <w:ind w:left="720"/>
              <w:rPr>
                <w:rFonts w:ascii="Verdana" w:hAnsi="Verdana"/>
                <w:bCs/>
                <w:sz w:val="28"/>
                <w:szCs w:val="28"/>
              </w:rPr>
            </w:pPr>
            <w:r w:rsidRPr="00E46EAA">
              <w:rPr>
                <w:rFonts w:ascii="Verdana" w:hAnsi="Verdana"/>
                <w:bCs/>
                <w:sz w:val="28"/>
                <w:szCs w:val="28"/>
              </w:rPr>
              <w:t>1. Visual displays are used to interpret data</w:t>
            </w:r>
          </w:p>
        </w:tc>
      </w:tr>
      <w:tr w:rsidR="00B41730" w:rsidRPr="00E46EAA" w:rsidTr="00B670CD">
        <w:trPr>
          <w:gridAfter w:val="1"/>
          <w:wAfter w:w="24" w:type="dxa"/>
          <w:cantSplit/>
          <w:jc w:val="center"/>
        </w:trPr>
        <w:tc>
          <w:tcPr>
            <w:tcW w:w="522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915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522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21"/>
              </w:numPr>
              <w:ind w:left="342"/>
              <w:rPr>
                <w:rFonts w:ascii="Verdana" w:hAnsi="Verdana" w:cs="Helvetica"/>
                <w:sz w:val="20"/>
                <w:szCs w:val="20"/>
              </w:rPr>
            </w:pPr>
            <w:r w:rsidRPr="00E46EAA">
              <w:rPr>
                <w:rFonts w:ascii="Verdana" w:hAnsi="Verdana" w:cs="Helvetica"/>
                <w:sz w:val="20"/>
                <w:szCs w:val="20"/>
              </w:rPr>
              <w:t>Represent and interpret data. (CCSS: 5.MD)</w:t>
            </w:r>
          </w:p>
          <w:p w:rsidR="00B41730" w:rsidRPr="00E46EAA" w:rsidRDefault="00B41730" w:rsidP="00C11D5F">
            <w:pPr>
              <w:pStyle w:val="NoSpacing"/>
              <w:numPr>
                <w:ilvl w:val="1"/>
                <w:numId w:val="221"/>
              </w:numPr>
              <w:ind w:left="702" w:hanging="180"/>
              <w:rPr>
                <w:rFonts w:ascii="Verdana" w:hAnsi="Verdana" w:cs="Helvetica"/>
                <w:sz w:val="20"/>
                <w:szCs w:val="20"/>
              </w:rPr>
            </w:pPr>
            <w:r w:rsidRPr="00E46EAA">
              <w:rPr>
                <w:rFonts w:ascii="Verdana" w:hAnsi="Verdana" w:cs="Helvetica"/>
                <w:sz w:val="20"/>
                <w:szCs w:val="20"/>
              </w:rPr>
              <w:t>Make a line plot to display a data set of measurements in fractions of a unit (1/2, 1/4, 1/8). (CCSS: 5.MD.2)</w:t>
            </w:r>
          </w:p>
          <w:p w:rsidR="00B41730" w:rsidRPr="00E46EAA" w:rsidRDefault="00B41730" w:rsidP="00C11D5F">
            <w:pPr>
              <w:pStyle w:val="NoSpacing"/>
              <w:numPr>
                <w:ilvl w:val="1"/>
                <w:numId w:val="221"/>
              </w:numPr>
              <w:ind w:left="702" w:hanging="180"/>
              <w:rPr>
                <w:rFonts w:ascii="Verdana" w:hAnsi="Verdana" w:cs="Helvetica"/>
                <w:sz w:val="20"/>
                <w:szCs w:val="20"/>
              </w:rPr>
            </w:pPr>
            <w:r w:rsidRPr="00E46EAA">
              <w:rPr>
                <w:rFonts w:ascii="Verdana" w:hAnsi="Verdana" w:cs="Helvetica"/>
                <w:sz w:val="20"/>
                <w:szCs w:val="20"/>
              </w:rPr>
              <w:t>Use operations on fractions for this grade to solve problems involving information presented in line plots.</w:t>
            </w:r>
            <w:r w:rsidRPr="00E46EAA">
              <w:rPr>
                <w:rStyle w:val="EndnoteReference"/>
                <w:rFonts w:ascii="Verdana" w:hAnsi="Verdana" w:cs="Helvetica"/>
                <w:sz w:val="20"/>
                <w:szCs w:val="20"/>
              </w:rPr>
              <w:endnoteReference w:id="169"/>
            </w:r>
            <w:r w:rsidRPr="00E46EAA">
              <w:rPr>
                <w:rFonts w:ascii="Verdana" w:hAnsi="Verdana" w:cs="Helvetica"/>
                <w:sz w:val="20"/>
                <w:szCs w:val="20"/>
              </w:rPr>
              <w:t xml:space="preserve"> (CCSS: 5.MD.2)</w:t>
            </w:r>
          </w:p>
        </w:tc>
        <w:tc>
          <w:tcPr>
            <w:tcW w:w="915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22"/>
              </w:numPr>
              <w:rPr>
                <w:rFonts w:cs="Arial"/>
                <w:szCs w:val="20"/>
              </w:rPr>
            </w:pPr>
            <w:r w:rsidRPr="00E46EAA">
              <w:rPr>
                <w:rFonts w:cs="Arial"/>
                <w:szCs w:val="20"/>
              </w:rPr>
              <w:t>How can you make sense of the data you collect?</w:t>
            </w: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trHeight w:val="2160"/>
          <w:jc w:val="center"/>
        </w:trPr>
        <w:tc>
          <w:tcPr>
            <w:tcW w:w="5220" w:type="dxa"/>
            <w:vMerge/>
          </w:tcPr>
          <w:p w:rsidR="00B41730" w:rsidRPr="00E46EAA" w:rsidRDefault="00B41730" w:rsidP="00B670CD">
            <w:pPr>
              <w:rPr>
                <w:rFonts w:ascii="Verdana" w:hAnsi="Verdana" w:cs="Arial"/>
                <w:sz w:val="20"/>
                <w:szCs w:val="20"/>
              </w:rPr>
            </w:pPr>
          </w:p>
        </w:tc>
        <w:tc>
          <w:tcPr>
            <w:tcW w:w="915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ListParagraph"/>
              <w:numPr>
                <w:ilvl w:val="0"/>
                <w:numId w:val="223"/>
              </w:numPr>
              <w:rPr>
                <w:rFonts w:ascii="Verdana" w:hAnsi="Verdana" w:cs="Arial"/>
                <w:b/>
                <w:sz w:val="20"/>
                <w:szCs w:val="20"/>
              </w:rPr>
            </w:pPr>
            <w:r w:rsidRPr="00E46EAA">
              <w:rPr>
                <w:rFonts w:ascii="Verdana" w:hAnsi="Verdana" w:cs="Arial"/>
                <w:sz w:val="20"/>
                <w:szCs w:val="20"/>
              </w:rPr>
              <w:t>The collection and analysis of data provides understanding of how things work. For example, measuring the temperature every day for a year helps to better understand weather.</w:t>
            </w:r>
          </w:p>
          <w:p w:rsidR="00B41730" w:rsidRPr="00E46EAA" w:rsidRDefault="00B41730" w:rsidP="00B670CD">
            <w:pPr>
              <w:pStyle w:val="ListParagraph"/>
              <w:ind w:left="360"/>
              <w:rPr>
                <w:rFonts w:ascii="Verdana" w:hAnsi="Verdana" w:cs="Arial"/>
                <w:sz w:val="20"/>
                <w:szCs w:val="20"/>
              </w:rPr>
            </w:pPr>
          </w:p>
        </w:tc>
      </w:tr>
      <w:tr w:rsidR="00B41730" w:rsidRPr="00E46EAA" w:rsidTr="000B520D">
        <w:trPr>
          <w:gridAfter w:val="1"/>
          <w:wAfter w:w="24" w:type="dxa"/>
          <w:cantSplit/>
          <w:trHeight w:val="2906"/>
          <w:jc w:val="center"/>
        </w:trPr>
        <w:tc>
          <w:tcPr>
            <w:tcW w:w="5220" w:type="dxa"/>
            <w:vMerge/>
          </w:tcPr>
          <w:p w:rsidR="00B41730" w:rsidRPr="00E46EAA" w:rsidRDefault="00B41730" w:rsidP="00B670CD">
            <w:pPr>
              <w:rPr>
                <w:rFonts w:ascii="Verdana" w:hAnsi="Verdana" w:cs="Arial"/>
                <w:sz w:val="20"/>
                <w:szCs w:val="20"/>
              </w:rPr>
            </w:pPr>
          </w:p>
        </w:tc>
        <w:tc>
          <w:tcPr>
            <w:tcW w:w="915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86"/>
              </w:numPr>
              <w:rPr>
                <w:rFonts w:cs="Arial"/>
                <w:szCs w:val="20"/>
              </w:rPr>
            </w:pPr>
            <w:r w:rsidRPr="00E46EAA">
              <w:rPr>
                <w:rFonts w:cs="Arial"/>
                <w:szCs w:val="20"/>
              </w:rPr>
              <w:t>Mathematics helps people collect and use information to make good decisions.</w:t>
            </w:r>
          </w:p>
          <w:p w:rsidR="0060654E" w:rsidRPr="00E46EAA" w:rsidRDefault="0060654E" w:rsidP="00C11D5F">
            <w:pPr>
              <w:pStyle w:val="ListParagraph"/>
              <w:numPr>
                <w:ilvl w:val="0"/>
                <w:numId w:val="486"/>
              </w:numPr>
              <w:rPr>
                <w:rFonts w:ascii="Verdana" w:hAnsi="Verdana"/>
                <w:sz w:val="20"/>
                <w:szCs w:val="20"/>
              </w:rPr>
            </w:pPr>
            <w:r w:rsidRPr="00E46EAA">
              <w:rPr>
                <w:rFonts w:ascii="Verdana" w:hAnsi="Verdana"/>
                <w:sz w:val="20"/>
                <w:szCs w:val="20"/>
              </w:rPr>
              <w:t>Mathematicians model with mathematics.</w:t>
            </w:r>
            <w:r w:rsidR="00CE607E" w:rsidRPr="00E46EAA">
              <w:rPr>
                <w:rFonts w:ascii="Verdana" w:hAnsi="Verdana"/>
                <w:sz w:val="20"/>
                <w:szCs w:val="20"/>
              </w:rPr>
              <w:t xml:space="preserve"> (MP)</w:t>
            </w:r>
          </w:p>
          <w:p w:rsidR="00F26A71" w:rsidRPr="00E46EAA" w:rsidRDefault="0060654E" w:rsidP="00C11D5F">
            <w:pPr>
              <w:pStyle w:val="ListParagraph"/>
              <w:numPr>
                <w:ilvl w:val="0"/>
                <w:numId w:val="486"/>
              </w:numPr>
              <w:rPr>
                <w:rFonts w:ascii="Verdana" w:hAnsi="Verdana"/>
                <w:sz w:val="20"/>
                <w:szCs w:val="20"/>
              </w:rPr>
            </w:pPr>
            <w:r w:rsidRPr="00E46EAA">
              <w:rPr>
                <w:rFonts w:ascii="Verdana" w:hAnsi="Verdana"/>
                <w:sz w:val="20"/>
                <w:szCs w:val="20"/>
              </w:rPr>
              <w:t>Mathematicians use appropriate tools strategically.</w:t>
            </w:r>
            <w:r w:rsidR="00CE607E" w:rsidRPr="00E46EAA">
              <w:rPr>
                <w:rFonts w:ascii="Verdana" w:hAnsi="Verdana"/>
                <w:sz w:val="20"/>
                <w:szCs w:val="20"/>
              </w:rPr>
              <w:t xml:space="preserve"> (MP)</w:t>
            </w:r>
          </w:p>
          <w:p w:rsidR="0060654E" w:rsidRPr="00E46EAA" w:rsidRDefault="0060654E" w:rsidP="00C11D5F">
            <w:pPr>
              <w:pStyle w:val="ListParagraph"/>
              <w:numPr>
                <w:ilvl w:val="0"/>
                <w:numId w:val="486"/>
              </w:numPr>
              <w:rPr>
                <w:rFonts w:ascii="Verdana" w:hAnsi="Verdana"/>
                <w:sz w:val="20"/>
                <w:szCs w:val="20"/>
              </w:rPr>
            </w:pPr>
            <w:r w:rsidRPr="00E46EAA">
              <w:rPr>
                <w:rFonts w:ascii="Verdana" w:hAnsi="Verdana"/>
                <w:sz w:val="20"/>
                <w:szCs w:val="20"/>
              </w:rPr>
              <w:t>Mathematicians attend to precision.</w:t>
            </w:r>
            <w:r w:rsidR="00CE607E" w:rsidRPr="00E46EAA">
              <w:rPr>
                <w:rFonts w:ascii="Verdana" w:hAnsi="Verdana"/>
                <w:sz w:val="20"/>
                <w:szCs w:val="20"/>
              </w:rPr>
              <w:t xml:space="preserve"> (MP)</w:t>
            </w:r>
          </w:p>
        </w:tc>
      </w:tr>
    </w:tbl>
    <w:p w:rsidR="000B520D" w:rsidRPr="00E46EAA" w:rsidRDefault="00B41730" w:rsidP="000B520D">
      <w:pPr>
        <w:rPr>
          <w:rFonts w:ascii="Verdana" w:hAnsi="Verdana"/>
          <w:b/>
          <w:sz w:val="20"/>
          <w:szCs w:val="20"/>
        </w:rPr>
      </w:pPr>
      <w:r w:rsidRPr="00E46EAA">
        <w:rPr>
          <w:rFonts w:ascii="Verdana" w:hAnsi="Verdana"/>
        </w:rPr>
        <w:br w:type="page"/>
      </w:r>
      <w:r w:rsidR="000B520D" w:rsidRPr="00E46EAA">
        <w:rPr>
          <w:rFonts w:ascii="Verdana" w:hAnsi="Verdana"/>
          <w:b/>
          <w:sz w:val="20"/>
          <w:szCs w:val="20"/>
        </w:rPr>
        <w:lastRenderedPageBreak/>
        <w:t xml:space="preserve">Standard: 3.  Data Analysis, Statistics, and Probability </w:t>
      </w:r>
    </w:p>
    <w:p w:rsidR="00B41730" w:rsidRPr="00E46EAA" w:rsidRDefault="000B520D" w:rsidP="000B520D">
      <w:pPr>
        <w:tabs>
          <w:tab w:val="left" w:pos="2805"/>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Fifth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30"/>
        <w:gridCol w:w="744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3.  Data Analysis, Statistics, and Probability</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C11D5F">
            <w:pPr>
              <w:pStyle w:val="NoSpacing"/>
              <w:numPr>
                <w:ilvl w:val="0"/>
                <w:numId w:val="225"/>
              </w:numPr>
              <w:rPr>
                <w:rFonts w:ascii="Verdana" w:hAnsi="Verdana"/>
              </w:rPr>
            </w:pPr>
            <w:r w:rsidRPr="00E46EAA">
              <w:rPr>
                <w:rFonts w:ascii="Verdana" w:hAnsi="Verdana"/>
              </w:rPr>
              <w:t>Solve problems and make decisions that depend on understanding, explaining, and quantifying the variability in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Fourth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957E05" w:rsidP="009F6ADE">
            <w:pPr>
              <w:ind w:left="720"/>
              <w:rPr>
                <w:rFonts w:ascii="Verdana" w:hAnsi="Verdana"/>
                <w:bCs/>
                <w:sz w:val="32"/>
                <w:szCs w:val="32"/>
              </w:rPr>
            </w:pPr>
            <w:r w:rsidRPr="00E46EAA">
              <w:rPr>
                <w:rFonts w:ascii="Verdana" w:hAnsi="Verdana"/>
                <w:bCs/>
                <w:sz w:val="32"/>
                <w:szCs w:val="28"/>
              </w:rPr>
              <w:t>1</w:t>
            </w:r>
            <w:r w:rsidR="00B41730" w:rsidRPr="00E46EAA">
              <w:rPr>
                <w:rFonts w:ascii="Verdana" w:hAnsi="Verdana"/>
                <w:bCs/>
                <w:sz w:val="28"/>
                <w:szCs w:val="28"/>
              </w:rPr>
              <w:t>.</w:t>
            </w:r>
            <w:r w:rsidR="00B41730" w:rsidRPr="00E46EAA">
              <w:rPr>
                <w:rFonts w:ascii="Verdana" w:hAnsi="Verdana"/>
                <w:bCs/>
                <w:sz w:val="32"/>
                <w:szCs w:val="32"/>
              </w:rPr>
              <w:t xml:space="preserve"> </w:t>
            </w:r>
            <w:r w:rsidR="009F6ADE" w:rsidRPr="00E46EAA">
              <w:rPr>
                <w:rFonts w:ascii="Verdana" w:hAnsi="Verdana"/>
                <w:bCs/>
                <w:sz w:val="32"/>
                <w:szCs w:val="32"/>
              </w:rPr>
              <w:t>Visual displays are used to represent data</w:t>
            </w:r>
          </w:p>
        </w:tc>
      </w:tr>
      <w:tr w:rsidR="00B41730" w:rsidRPr="00E46EAA" w:rsidTr="00B670CD">
        <w:trPr>
          <w:gridAfter w:val="1"/>
          <w:wAfter w:w="24" w:type="dxa"/>
          <w:cantSplit/>
          <w:jc w:val="center"/>
        </w:trPr>
        <w:tc>
          <w:tcPr>
            <w:tcW w:w="693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744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693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numPr>
                <w:ilvl w:val="0"/>
                <w:numId w:val="224"/>
              </w:numPr>
              <w:rPr>
                <w:rFonts w:ascii="Verdana" w:hAnsi="Verdana"/>
                <w:b/>
                <w:sz w:val="20"/>
                <w:szCs w:val="20"/>
              </w:rPr>
            </w:pPr>
            <w:r w:rsidRPr="00E46EAA">
              <w:rPr>
                <w:rFonts w:ascii="Verdana" w:hAnsi="Verdana" w:cs="Helvetica"/>
                <w:sz w:val="20"/>
                <w:szCs w:val="20"/>
              </w:rPr>
              <w:t>Make a line plot to display a data set of measurements in fractions of a unit (1/2, 1/4, 1/8). (CCSS: 4.MD.4)</w:t>
            </w:r>
          </w:p>
          <w:p w:rsidR="00B41730" w:rsidRPr="00E46EAA" w:rsidRDefault="00B41730" w:rsidP="00C11D5F">
            <w:pPr>
              <w:numPr>
                <w:ilvl w:val="0"/>
                <w:numId w:val="224"/>
              </w:numPr>
              <w:rPr>
                <w:rFonts w:ascii="Verdana" w:hAnsi="Verdana"/>
                <w:b/>
                <w:sz w:val="20"/>
                <w:szCs w:val="20"/>
              </w:rPr>
            </w:pPr>
            <w:r w:rsidRPr="00E46EAA">
              <w:rPr>
                <w:rFonts w:ascii="Verdana" w:hAnsi="Verdana" w:cs="Helvetica"/>
                <w:sz w:val="20"/>
                <w:szCs w:val="20"/>
              </w:rPr>
              <w:t>Solve problems involving addition and subtraction of fractions by using information presented in line plots.</w:t>
            </w:r>
            <w:r w:rsidRPr="00E46EAA">
              <w:rPr>
                <w:rStyle w:val="EndnoteReference"/>
                <w:rFonts w:ascii="Verdana" w:hAnsi="Verdana" w:cs="Helvetica"/>
                <w:sz w:val="20"/>
                <w:szCs w:val="20"/>
              </w:rPr>
              <w:endnoteReference w:id="170"/>
            </w:r>
            <w:r w:rsidRPr="00E46EAA">
              <w:rPr>
                <w:rFonts w:ascii="Verdana" w:hAnsi="Verdana" w:cs="Helvetica"/>
                <w:sz w:val="20"/>
                <w:szCs w:val="20"/>
              </w:rPr>
              <w:t xml:space="preserve"> (CCSS: 4.MD.4)</w:t>
            </w:r>
          </w:p>
        </w:tc>
        <w:tc>
          <w:tcPr>
            <w:tcW w:w="744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26"/>
              </w:numPr>
              <w:rPr>
                <w:rFonts w:cs="Arial"/>
                <w:szCs w:val="20"/>
              </w:rPr>
            </w:pPr>
            <w:r w:rsidRPr="00E46EAA">
              <w:rPr>
                <w:rFonts w:cs="Arial"/>
                <w:szCs w:val="20"/>
              </w:rPr>
              <w:t>What can you learn by collecting data?</w:t>
            </w:r>
          </w:p>
          <w:p w:rsidR="00B41730" w:rsidRPr="00E46EAA" w:rsidRDefault="00B41730" w:rsidP="00C11D5F">
            <w:pPr>
              <w:pStyle w:val="ColorfulList-Accent11"/>
              <w:numPr>
                <w:ilvl w:val="0"/>
                <w:numId w:val="226"/>
              </w:numPr>
              <w:rPr>
                <w:rFonts w:cs="Arial"/>
                <w:szCs w:val="20"/>
              </w:rPr>
            </w:pPr>
            <w:r w:rsidRPr="00E46EAA">
              <w:rPr>
                <w:rFonts w:cs="Arial"/>
                <w:szCs w:val="20"/>
              </w:rPr>
              <w:t>What can the shape of data in a display tell you?</w:t>
            </w:r>
          </w:p>
          <w:p w:rsidR="00B41730" w:rsidRPr="00E46EAA" w:rsidRDefault="00B41730" w:rsidP="00B670CD">
            <w:pPr>
              <w:pStyle w:val="ColorfulList-Accent11"/>
              <w:ind w:left="0"/>
              <w:rPr>
                <w:rFonts w:cs="Arial"/>
                <w:szCs w:val="20"/>
              </w:rPr>
            </w:pPr>
          </w:p>
        </w:tc>
      </w:tr>
      <w:tr w:rsidR="00B41730" w:rsidRPr="00E46EAA" w:rsidTr="00B670CD">
        <w:trPr>
          <w:gridAfter w:val="1"/>
          <w:wAfter w:w="24" w:type="dxa"/>
          <w:cantSplit/>
          <w:trHeight w:val="2160"/>
          <w:jc w:val="center"/>
        </w:trPr>
        <w:tc>
          <w:tcPr>
            <w:tcW w:w="6930" w:type="dxa"/>
            <w:vMerge/>
          </w:tcPr>
          <w:p w:rsidR="00B41730" w:rsidRPr="00E46EAA" w:rsidRDefault="00B41730" w:rsidP="00B670CD">
            <w:pPr>
              <w:rPr>
                <w:rFonts w:ascii="Verdana" w:hAnsi="Verdana" w:cs="Arial"/>
                <w:sz w:val="20"/>
                <w:szCs w:val="20"/>
              </w:rPr>
            </w:pPr>
          </w:p>
        </w:tc>
        <w:tc>
          <w:tcPr>
            <w:tcW w:w="744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27"/>
              </w:numPr>
              <w:rPr>
                <w:rFonts w:cs="Arial"/>
                <w:szCs w:val="20"/>
              </w:rPr>
            </w:pPr>
            <w:r w:rsidRPr="00E46EAA">
              <w:rPr>
                <w:rFonts w:cs="Arial"/>
                <w:szCs w:val="20"/>
              </w:rPr>
              <w:t>The collection and analysis of data provides understanding of how things work.  For example, measuring the weather every day for a year helps to better understand weather.</w:t>
            </w:r>
          </w:p>
          <w:p w:rsidR="00B41730" w:rsidRPr="00E46EAA" w:rsidRDefault="00B41730" w:rsidP="00B670CD">
            <w:pPr>
              <w:pStyle w:val="ColorfulList-Accent11"/>
              <w:ind w:left="0"/>
              <w:rPr>
                <w:rFonts w:cs="Arial"/>
                <w:szCs w:val="20"/>
              </w:rPr>
            </w:pPr>
          </w:p>
          <w:p w:rsidR="00B41730" w:rsidRPr="00E46EAA" w:rsidRDefault="00B41730" w:rsidP="00B670CD">
            <w:pPr>
              <w:rPr>
                <w:rFonts w:ascii="Verdana" w:hAnsi="Verdana" w:cs="Arial"/>
                <w:sz w:val="20"/>
                <w:szCs w:val="20"/>
              </w:rPr>
            </w:pPr>
          </w:p>
        </w:tc>
      </w:tr>
      <w:tr w:rsidR="00B41730" w:rsidRPr="00E46EAA" w:rsidTr="000B520D">
        <w:trPr>
          <w:gridAfter w:val="1"/>
          <w:wAfter w:w="24" w:type="dxa"/>
          <w:cantSplit/>
          <w:trHeight w:val="3410"/>
          <w:jc w:val="center"/>
        </w:trPr>
        <w:tc>
          <w:tcPr>
            <w:tcW w:w="6930" w:type="dxa"/>
            <w:vMerge/>
          </w:tcPr>
          <w:p w:rsidR="00B41730" w:rsidRPr="00E46EAA" w:rsidRDefault="00B41730" w:rsidP="00B670CD">
            <w:pPr>
              <w:rPr>
                <w:rFonts w:ascii="Verdana" w:hAnsi="Verdana" w:cs="Arial"/>
                <w:sz w:val="20"/>
                <w:szCs w:val="20"/>
              </w:rPr>
            </w:pPr>
          </w:p>
        </w:tc>
        <w:tc>
          <w:tcPr>
            <w:tcW w:w="744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ListParagraph"/>
              <w:numPr>
                <w:ilvl w:val="0"/>
                <w:numId w:val="228"/>
              </w:numPr>
              <w:rPr>
                <w:rFonts w:ascii="Verdana" w:hAnsi="Verdana" w:cs="Arial"/>
                <w:sz w:val="20"/>
                <w:szCs w:val="20"/>
              </w:rPr>
            </w:pPr>
            <w:r w:rsidRPr="00E46EAA">
              <w:rPr>
                <w:rFonts w:ascii="Verdana" w:hAnsi="Verdana" w:cs="Arial"/>
                <w:sz w:val="20"/>
                <w:szCs w:val="20"/>
              </w:rPr>
              <w:t>Mathematics helps people use data to learn about the world.</w:t>
            </w:r>
          </w:p>
          <w:p w:rsidR="0060654E" w:rsidRPr="00E46EAA" w:rsidRDefault="0060654E" w:rsidP="00C11D5F">
            <w:pPr>
              <w:pStyle w:val="ListParagraph"/>
              <w:numPr>
                <w:ilvl w:val="0"/>
                <w:numId w:val="228"/>
              </w:numPr>
              <w:rPr>
                <w:rFonts w:ascii="Verdana" w:hAnsi="Verdana"/>
                <w:sz w:val="20"/>
                <w:szCs w:val="20"/>
              </w:rPr>
            </w:pPr>
            <w:r w:rsidRPr="00E46EAA">
              <w:rPr>
                <w:rFonts w:ascii="Verdana" w:hAnsi="Verdana"/>
                <w:sz w:val="20"/>
                <w:szCs w:val="20"/>
              </w:rPr>
              <w:t>Mathematicians model with mathematics.</w:t>
            </w:r>
            <w:r w:rsidR="00CE607E" w:rsidRPr="00E46EAA">
              <w:rPr>
                <w:rFonts w:ascii="Verdana" w:hAnsi="Verdana"/>
                <w:sz w:val="20"/>
                <w:szCs w:val="20"/>
              </w:rPr>
              <w:t xml:space="preserve"> (MP)</w:t>
            </w:r>
          </w:p>
          <w:p w:rsidR="00F26A71" w:rsidRPr="00E46EAA" w:rsidRDefault="0060654E" w:rsidP="00C11D5F">
            <w:pPr>
              <w:pStyle w:val="ListParagraph"/>
              <w:numPr>
                <w:ilvl w:val="0"/>
                <w:numId w:val="228"/>
              </w:numPr>
              <w:rPr>
                <w:rFonts w:ascii="Verdana" w:hAnsi="Verdana"/>
                <w:sz w:val="20"/>
                <w:szCs w:val="20"/>
              </w:rPr>
            </w:pPr>
            <w:r w:rsidRPr="00E46EAA">
              <w:rPr>
                <w:rFonts w:ascii="Verdana" w:hAnsi="Verdana"/>
                <w:sz w:val="20"/>
                <w:szCs w:val="20"/>
              </w:rPr>
              <w:t>Mathematicians use appropriate tools strategically.</w:t>
            </w:r>
            <w:r w:rsidR="00CE607E" w:rsidRPr="00E46EAA">
              <w:rPr>
                <w:rFonts w:ascii="Verdana" w:hAnsi="Verdana"/>
                <w:sz w:val="20"/>
                <w:szCs w:val="20"/>
              </w:rPr>
              <w:t xml:space="preserve"> (MP)</w:t>
            </w:r>
          </w:p>
          <w:p w:rsidR="0060654E" w:rsidRPr="00E46EAA" w:rsidRDefault="0060654E" w:rsidP="00C11D5F">
            <w:pPr>
              <w:pStyle w:val="ListParagraph"/>
              <w:numPr>
                <w:ilvl w:val="0"/>
                <w:numId w:val="228"/>
              </w:numPr>
              <w:rPr>
                <w:rFonts w:ascii="Verdana" w:hAnsi="Verdana"/>
                <w:sz w:val="20"/>
                <w:szCs w:val="20"/>
              </w:rPr>
            </w:pPr>
            <w:r w:rsidRPr="00E46EAA">
              <w:rPr>
                <w:rFonts w:ascii="Verdana" w:hAnsi="Verdana"/>
                <w:sz w:val="20"/>
                <w:szCs w:val="20"/>
              </w:rPr>
              <w:t>Mathematicians attend to precision.</w:t>
            </w:r>
            <w:r w:rsidR="00CE607E" w:rsidRPr="00E46EAA">
              <w:rPr>
                <w:rFonts w:ascii="Verdana" w:hAnsi="Verdana"/>
                <w:sz w:val="20"/>
                <w:szCs w:val="20"/>
              </w:rPr>
              <w:t xml:space="preserve"> (MP)</w:t>
            </w:r>
          </w:p>
        </w:tc>
      </w:tr>
    </w:tbl>
    <w:p w:rsidR="000B520D" w:rsidRPr="00E46EAA" w:rsidRDefault="000B520D" w:rsidP="000B520D">
      <w:pPr>
        <w:rPr>
          <w:rFonts w:ascii="Verdana" w:hAnsi="Verdana"/>
          <w:b/>
          <w:sz w:val="20"/>
          <w:szCs w:val="20"/>
        </w:rPr>
      </w:pPr>
      <w:r w:rsidRPr="00E46EAA">
        <w:rPr>
          <w:rFonts w:ascii="Verdana" w:hAnsi="Verdana"/>
        </w:rPr>
        <w:br w:type="page"/>
      </w:r>
      <w:r w:rsidRPr="00E46EAA">
        <w:rPr>
          <w:rFonts w:ascii="Verdana" w:hAnsi="Verdana"/>
          <w:b/>
          <w:sz w:val="20"/>
          <w:szCs w:val="20"/>
        </w:rPr>
        <w:lastRenderedPageBreak/>
        <w:t xml:space="preserve">Standard: 3.  Data Analysis, Statistics, and Probability </w:t>
      </w:r>
    </w:p>
    <w:p w:rsidR="000B520D" w:rsidRPr="00E46EAA" w:rsidRDefault="000B520D" w:rsidP="000B520D">
      <w:pPr>
        <w:rPr>
          <w:rFonts w:ascii="Verdana" w:hAnsi="Verdana"/>
        </w:rPr>
      </w:pPr>
      <w:r w:rsidRPr="00E46EAA">
        <w:rPr>
          <w:rFonts w:ascii="Verdana" w:hAnsi="Verdana"/>
          <w:b/>
          <w:sz w:val="20"/>
          <w:szCs w:val="20"/>
        </w:rPr>
        <w:t>Fourth Grade</w:t>
      </w:r>
    </w:p>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3.  Data Analysis, Statistics, and Probability</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Solve problems and make decisions that depend on understanding, explaining, and quantifying the variability in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19"/>
                <w:szCs w:val="19"/>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Third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957E05" w:rsidP="009F6ADE">
            <w:pPr>
              <w:ind w:left="720"/>
              <w:rPr>
                <w:rFonts w:ascii="Verdana" w:hAnsi="Verdana" w:cs="Helvetica"/>
                <w:sz w:val="19"/>
                <w:szCs w:val="19"/>
              </w:rPr>
            </w:pPr>
            <w:r w:rsidRPr="00E46EAA">
              <w:rPr>
                <w:rFonts w:ascii="Verdana" w:hAnsi="Verdana"/>
                <w:bCs/>
                <w:sz w:val="28"/>
                <w:szCs w:val="20"/>
              </w:rPr>
              <w:t xml:space="preserve">1. </w:t>
            </w:r>
            <w:r w:rsidR="00B41730" w:rsidRPr="00E46EAA">
              <w:rPr>
                <w:rFonts w:ascii="Verdana" w:hAnsi="Verdana"/>
                <w:bCs/>
                <w:sz w:val="28"/>
                <w:szCs w:val="20"/>
              </w:rPr>
              <w:t>Visual displays are used to describe data</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2285"/>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numPr>
                <w:ilvl w:val="0"/>
                <w:numId w:val="229"/>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 xml:space="preserve"> Represent and interpret data. (CCSS: 3.MD)</w:t>
            </w:r>
          </w:p>
          <w:p w:rsidR="00B41730" w:rsidRPr="00E46EAA" w:rsidRDefault="00B41730" w:rsidP="00C11D5F">
            <w:pPr>
              <w:numPr>
                <w:ilvl w:val="0"/>
                <w:numId w:val="232"/>
              </w:numPr>
              <w:autoSpaceDE w:val="0"/>
              <w:autoSpaceDN w:val="0"/>
              <w:adjustRightInd w:val="0"/>
              <w:ind w:left="702" w:hanging="180"/>
              <w:rPr>
                <w:rFonts w:ascii="Verdana" w:eastAsia="Gotham-Book" w:hAnsi="Verdana" w:cs="Gotham-Book"/>
                <w:sz w:val="20"/>
                <w:szCs w:val="20"/>
              </w:rPr>
            </w:pPr>
            <w:r w:rsidRPr="00E46EAA">
              <w:rPr>
                <w:rFonts w:ascii="Verdana" w:eastAsia="Gotham-Book" w:hAnsi="Verdana" w:cs="Gotham-Book"/>
                <w:sz w:val="20"/>
                <w:szCs w:val="20"/>
              </w:rPr>
              <w:t xml:space="preserve">Draw a scaled picture graph and a scaled bar graph to represent a data set with several categories. </w:t>
            </w:r>
            <w:r w:rsidRPr="00E46EAA">
              <w:rPr>
                <w:rFonts w:ascii="Verdana" w:eastAsia="Calibri" w:hAnsi="Verdana" w:cs="Gotham-Bold"/>
                <w:bCs/>
                <w:sz w:val="20"/>
                <w:szCs w:val="20"/>
              </w:rPr>
              <w:t>(CCSS: 3.MD.3)</w:t>
            </w:r>
          </w:p>
          <w:p w:rsidR="00B41730" w:rsidRPr="00E46EAA" w:rsidRDefault="00B41730" w:rsidP="00C11D5F">
            <w:pPr>
              <w:numPr>
                <w:ilvl w:val="0"/>
                <w:numId w:val="232"/>
              </w:numPr>
              <w:autoSpaceDE w:val="0"/>
              <w:autoSpaceDN w:val="0"/>
              <w:adjustRightInd w:val="0"/>
              <w:ind w:left="702" w:hanging="180"/>
              <w:rPr>
                <w:rFonts w:ascii="Verdana" w:eastAsia="Gotham-Book" w:hAnsi="Verdana" w:cs="Gotham-Book"/>
                <w:sz w:val="20"/>
                <w:szCs w:val="20"/>
              </w:rPr>
            </w:pPr>
            <w:r w:rsidRPr="00E46EAA">
              <w:rPr>
                <w:rFonts w:ascii="Verdana" w:eastAsia="Gotham-Book" w:hAnsi="Verdana" w:cs="Gotham-Book"/>
                <w:sz w:val="20"/>
                <w:szCs w:val="20"/>
              </w:rPr>
              <w:t>Solve one- and two-step “how many more” and “how many less” problems using information presented in scaled bar graphs.</w:t>
            </w:r>
            <w:r w:rsidRPr="00E46EAA">
              <w:rPr>
                <w:rStyle w:val="EndnoteReference"/>
                <w:rFonts w:ascii="Verdana" w:eastAsia="Gotham-Book" w:hAnsi="Verdana" w:cs="Gotham-Book"/>
                <w:sz w:val="20"/>
                <w:szCs w:val="20"/>
              </w:rPr>
              <w:endnoteReference w:id="171"/>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3.MD.3)</w:t>
            </w:r>
          </w:p>
          <w:p w:rsidR="00B41730" w:rsidRPr="00E46EAA" w:rsidRDefault="00B41730" w:rsidP="00C11D5F">
            <w:pPr>
              <w:numPr>
                <w:ilvl w:val="0"/>
                <w:numId w:val="232"/>
              </w:numPr>
              <w:autoSpaceDE w:val="0"/>
              <w:autoSpaceDN w:val="0"/>
              <w:adjustRightInd w:val="0"/>
              <w:ind w:left="702" w:hanging="180"/>
              <w:rPr>
                <w:rFonts w:ascii="Verdana" w:eastAsia="Gotham-Book" w:hAnsi="Verdana" w:cs="Gotham-Book"/>
                <w:sz w:val="20"/>
                <w:szCs w:val="20"/>
              </w:rPr>
            </w:pPr>
            <w:r w:rsidRPr="00E46EAA">
              <w:rPr>
                <w:rFonts w:ascii="Verdana" w:eastAsia="Gotham-Book" w:hAnsi="Verdana" w:cs="Gotham-Book"/>
                <w:sz w:val="20"/>
                <w:szCs w:val="20"/>
              </w:rPr>
              <w:t xml:space="preserve">Generate measurement data by measuring lengths using rulers marked with halves and fourths of an inch. Show the data by making a line plot, where the horizontal scale is marked off in appropriate units— whole numbers, halves, or quarters. </w:t>
            </w:r>
            <w:r w:rsidRPr="00E46EAA">
              <w:rPr>
                <w:rFonts w:ascii="Verdana" w:eastAsia="Calibri" w:hAnsi="Verdana" w:cs="Gotham-Bold"/>
                <w:bCs/>
                <w:sz w:val="20"/>
                <w:szCs w:val="20"/>
              </w:rPr>
              <w:t>(CCSS: 3.MD.4)</w:t>
            </w: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230"/>
              </w:numPr>
              <w:rPr>
                <w:rFonts w:cs="Arial"/>
                <w:szCs w:val="20"/>
              </w:rPr>
            </w:pPr>
            <w:r w:rsidRPr="00E46EAA">
              <w:rPr>
                <w:rFonts w:cs="Arial"/>
                <w:szCs w:val="20"/>
              </w:rPr>
              <w:t>What can data tell you about your class or school?</w:t>
            </w:r>
          </w:p>
          <w:p w:rsidR="00B41730" w:rsidRPr="00E46EAA" w:rsidRDefault="00B41730" w:rsidP="00C11D5F">
            <w:pPr>
              <w:pStyle w:val="ColorfulList-Accent11"/>
              <w:numPr>
                <w:ilvl w:val="0"/>
                <w:numId w:val="230"/>
              </w:numPr>
              <w:rPr>
                <w:rFonts w:cs="Arial"/>
                <w:szCs w:val="20"/>
              </w:rPr>
            </w:pPr>
            <w:r w:rsidRPr="00E46EAA">
              <w:rPr>
                <w:rFonts w:cs="Arial"/>
                <w:szCs w:val="20"/>
              </w:rPr>
              <w:t>How do data displays help us understand information?</w:t>
            </w:r>
          </w:p>
          <w:p w:rsidR="00B41730" w:rsidRPr="00E46EAA" w:rsidRDefault="00B41730" w:rsidP="00B670CD">
            <w:pPr>
              <w:pStyle w:val="ColorfulList-Accent11"/>
              <w:ind w:left="0"/>
              <w:rPr>
                <w:rFonts w:cs="Arial"/>
                <w:sz w:val="19"/>
                <w:szCs w:val="19"/>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231"/>
              </w:numPr>
              <w:rPr>
                <w:rFonts w:cs="Arial"/>
                <w:szCs w:val="20"/>
              </w:rPr>
            </w:pPr>
            <w:r w:rsidRPr="00E46EAA">
              <w:rPr>
                <w:rFonts w:cs="Arial"/>
                <w:szCs w:val="20"/>
              </w:rPr>
              <w:t>The collection and use of data provides better understanding of people and the world such as knowing what games classmates like to play, how many siblings friends have, or personal progress made in sports.</w:t>
            </w:r>
          </w:p>
          <w:p w:rsidR="00B41730" w:rsidRPr="00E46EAA" w:rsidRDefault="00B41730" w:rsidP="00B670CD">
            <w:pPr>
              <w:pStyle w:val="ColorfulList-Accent11"/>
              <w:ind w:left="0"/>
              <w:rPr>
                <w:rFonts w:cs="Arial"/>
                <w:sz w:val="19"/>
                <w:szCs w:val="19"/>
              </w:rPr>
            </w:pPr>
          </w:p>
        </w:tc>
      </w:tr>
      <w:tr w:rsidR="00B41730" w:rsidRPr="00E46EAA" w:rsidTr="000B520D">
        <w:trPr>
          <w:gridAfter w:val="1"/>
          <w:wAfter w:w="24" w:type="dxa"/>
          <w:cantSplit/>
          <w:trHeight w:val="2474"/>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487"/>
              </w:numPr>
              <w:rPr>
                <w:rFonts w:cs="Arial"/>
                <w:sz w:val="19"/>
                <w:szCs w:val="19"/>
              </w:rPr>
            </w:pPr>
            <w:r w:rsidRPr="00E46EAA">
              <w:rPr>
                <w:rFonts w:cs="Arial"/>
                <w:szCs w:val="20"/>
              </w:rPr>
              <w:t>Mathematical data can be represented in both static and animated displays.</w:t>
            </w:r>
          </w:p>
          <w:p w:rsidR="0060654E" w:rsidRPr="00E46EAA" w:rsidRDefault="0060654E" w:rsidP="00C11D5F">
            <w:pPr>
              <w:pStyle w:val="ListParagraph"/>
              <w:numPr>
                <w:ilvl w:val="0"/>
                <w:numId w:val="487"/>
              </w:numPr>
              <w:rPr>
                <w:rFonts w:ascii="Verdana" w:hAnsi="Verdana"/>
                <w:sz w:val="20"/>
                <w:szCs w:val="20"/>
              </w:rPr>
            </w:pPr>
            <w:r w:rsidRPr="00E46EAA">
              <w:rPr>
                <w:rFonts w:ascii="Verdana" w:hAnsi="Verdana"/>
                <w:sz w:val="20"/>
                <w:szCs w:val="20"/>
              </w:rPr>
              <w:t>Mathematicians model with mathematics.</w:t>
            </w:r>
            <w:r w:rsidR="00CE607E" w:rsidRPr="00E46EAA">
              <w:rPr>
                <w:rFonts w:ascii="Verdana" w:hAnsi="Verdana"/>
                <w:sz w:val="20"/>
                <w:szCs w:val="20"/>
              </w:rPr>
              <w:t xml:space="preserve"> (MP)</w:t>
            </w:r>
          </w:p>
          <w:p w:rsidR="00F26A71" w:rsidRPr="00E46EAA" w:rsidRDefault="0060654E" w:rsidP="00C11D5F">
            <w:pPr>
              <w:pStyle w:val="ListParagraph"/>
              <w:numPr>
                <w:ilvl w:val="0"/>
                <w:numId w:val="487"/>
              </w:numPr>
              <w:rPr>
                <w:rFonts w:ascii="Verdana" w:hAnsi="Verdana"/>
                <w:sz w:val="20"/>
                <w:szCs w:val="20"/>
              </w:rPr>
            </w:pPr>
            <w:r w:rsidRPr="00E46EAA">
              <w:rPr>
                <w:rFonts w:ascii="Verdana" w:hAnsi="Verdana"/>
                <w:sz w:val="20"/>
                <w:szCs w:val="20"/>
              </w:rPr>
              <w:t>Mathematicians use appropriate tools strategically.</w:t>
            </w:r>
            <w:r w:rsidR="00CE607E" w:rsidRPr="00E46EAA">
              <w:rPr>
                <w:rFonts w:ascii="Verdana" w:hAnsi="Verdana"/>
                <w:sz w:val="20"/>
                <w:szCs w:val="20"/>
              </w:rPr>
              <w:t xml:space="preserve"> (MP)</w:t>
            </w:r>
          </w:p>
          <w:p w:rsidR="0060654E" w:rsidRPr="00E46EAA" w:rsidRDefault="0060654E" w:rsidP="00C11D5F">
            <w:pPr>
              <w:pStyle w:val="ListParagraph"/>
              <w:numPr>
                <w:ilvl w:val="0"/>
                <w:numId w:val="487"/>
              </w:numPr>
              <w:rPr>
                <w:rFonts w:ascii="Verdana" w:hAnsi="Verdana"/>
                <w:sz w:val="20"/>
                <w:szCs w:val="20"/>
              </w:rPr>
            </w:pPr>
            <w:r w:rsidRPr="00E46EAA">
              <w:rPr>
                <w:rFonts w:ascii="Verdana" w:hAnsi="Verdana"/>
                <w:sz w:val="20"/>
                <w:szCs w:val="20"/>
              </w:rPr>
              <w:t>Mathematicians attend to precision.</w:t>
            </w:r>
            <w:r w:rsidR="00CE607E" w:rsidRPr="00E46EAA">
              <w:rPr>
                <w:rFonts w:ascii="Verdana" w:hAnsi="Verdana"/>
                <w:sz w:val="20"/>
                <w:szCs w:val="20"/>
              </w:rPr>
              <w:t xml:space="preserve"> (MP)</w:t>
            </w:r>
          </w:p>
        </w:tc>
      </w:tr>
    </w:tbl>
    <w:p w:rsidR="000B520D" w:rsidRPr="00E46EAA" w:rsidRDefault="000B520D">
      <w:pPr>
        <w:rPr>
          <w:rFonts w:ascii="Verdana" w:hAnsi="Verdana"/>
        </w:rPr>
      </w:pPr>
      <w:r w:rsidRPr="00E46EAA">
        <w:rPr>
          <w:rFonts w:ascii="Verdana" w:hAnsi="Verdana"/>
        </w:rPr>
        <w:br w:type="page"/>
      </w:r>
    </w:p>
    <w:p w:rsidR="000B520D" w:rsidRPr="00E46EAA" w:rsidRDefault="000B520D" w:rsidP="000B520D">
      <w:pPr>
        <w:rPr>
          <w:rFonts w:ascii="Verdana" w:hAnsi="Verdana"/>
          <w:b/>
          <w:sz w:val="20"/>
          <w:szCs w:val="20"/>
        </w:rPr>
      </w:pPr>
      <w:r w:rsidRPr="00E46EAA">
        <w:rPr>
          <w:rFonts w:ascii="Verdana" w:hAnsi="Verdana"/>
          <w:b/>
          <w:sz w:val="20"/>
          <w:szCs w:val="20"/>
        </w:rPr>
        <w:lastRenderedPageBreak/>
        <w:t xml:space="preserve">Standard: 3.  Data Analysis, Statistics, and Probability </w:t>
      </w:r>
    </w:p>
    <w:p w:rsidR="00B41730" w:rsidRPr="00E46EAA" w:rsidRDefault="000B520D" w:rsidP="000B520D">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Third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trHeight w:val="180"/>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8A60DE">
            <w:pPr>
              <w:rPr>
                <w:rFonts w:ascii="Verdana" w:hAnsi="Verdana"/>
                <w:b/>
                <w:sz w:val="26"/>
                <w:szCs w:val="26"/>
              </w:rPr>
            </w:pPr>
            <w:r w:rsidRPr="00E46EAA">
              <w:rPr>
                <w:rFonts w:ascii="Verdana" w:hAnsi="Verdana"/>
                <w:b/>
                <w:sz w:val="26"/>
                <w:szCs w:val="26"/>
              </w:rPr>
              <w:t xml:space="preserve">Standard: 3.  Data Analysis, </w:t>
            </w:r>
            <w:r w:rsidR="008A60DE" w:rsidRPr="00E46EAA">
              <w:rPr>
                <w:rFonts w:ascii="Verdana" w:hAnsi="Verdana"/>
                <w:b/>
                <w:sz w:val="26"/>
                <w:szCs w:val="26"/>
              </w:rPr>
              <w:t>Statistics, and Probability</w:t>
            </w:r>
            <w:r w:rsidRPr="00E46EAA">
              <w:rPr>
                <w:rFonts w:ascii="Verdana" w:hAnsi="Verdana"/>
                <w:b/>
                <w:sz w:val="26"/>
                <w:szCs w:val="26"/>
              </w:rPr>
              <w:t xml:space="preserve">  </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Solve problems and make decisions that depend on understanding, explaining, and quantifying the variability in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19"/>
                <w:szCs w:val="19"/>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Second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3F0044" w:rsidP="003F0044">
            <w:pPr>
              <w:ind w:left="720"/>
              <w:rPr>
                <w:rFonts w:ascii="Verdana" w:hAnsi="Verdana" w:cs="Helvetica"/>
                <w:sz w:val="19"/>
                <w:szCs w:val="19"/>
              </w:rPr>
            </w:pPr>
            <w:r w:rsidRPr="00E46EAA">
              <w:rPr>
                <w:rFonts w:ascii="Verdana" w:hAnsi="Verdana"/>
                <w:bCs/>
                <w:sz w:val="28"/>
                <w:szCs w:val="20"/>
              </w:rPr>
              <w:t xml:space="preserve">1. </w:t>
            </w:r>
            <w:r w:rsidR="00B41730" w:rsidRPr="00E46EAA">
              <w:rPr>
                <w:rFonts w:ascii="Verdana" w:hAnsi="Verdana"/>
                <w:bCs/>
                <w:sz w:val="28"/>
                <w:szCs w:val="20"/>
              </w:rPr>
              <w:t>Visual displays of data can be constructed in a variety of formats to solve problems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628"/>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numPr>
                <w:ilvl w:val="0"/>
                <w:numId w:val="233"/>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Represent and interpret data. (CCSS: 2.MD)</w:t>
            </w:r>
          </w:p>
          <w:p w:rsidR="00B41730" w:rsidRPr="00E46EAA" w:rsidRDefault="00B41730" w:rsidP="00C11D5F">
            <w:pPr>
              <w:numPr>
                <w:ilvl w:val="0"/>
                <w:numId w:val="234"/>
              </w:numPr>
              <w:autoSpaceDE w:val="0"/>
              <w:autoSpaceDN w:val="0"/>
              <w:adjustRightInd w:val="0"/>
              <w:ind w:left="702" w:hanging="180"/>
              <w:rPr>
                <w:rFonts w:ascii="Verdana" w:eastAsia="Calibri" w:hAnsi="Verdana" w:cs="Gotham-Bold"/>
                <w:bCs/>
                <w:sz w:val="20"/>
                <w:szCs w:val="20"/>
              </w:rPr>
            </w:pPr>
            <w:r w:rsidRPr="00E46EAA">
              <w:rPr>
                <w:rFonts w:ascii="Verdana" w:eastAsia="Gotham-Book" w:hAnsi="Verdana" w:cs="Gotham-Book"/>
                <w:sz w:val="20"/>
                <w:szCs w:val="20"/>
              </w:rPr>
              <w:t>Generate measurement data by measuring lengths of several objects</w:t>
            </w:r>
            <w:r w:rsidRPr="00E46EAA">
              <w:rPr>
                <w:rFonts w:ascii="Verdana" w:eastAsia="Calibri" w:hAnsi="Verdana" w:cs="Gotham-Bold"/>
                <w:bCs/>
                <w:sz w:val="20"/>
                <w:szCs w:val="20"/>
              </w:rPr>
              <w:t xml:space="preserve"> </w:t>
            </w:r>
            <w:r w:rsidRPr="00E46EAA">
              <w:rPr>
                <w:rFonts w:ascii="Verdana" w:eastAsia="Gotham-Book" w:hAnsi="Verdana" w:cs="Gotham-Book"/>
                <w:sz w:val="20"/>
                <w:szCs w:val="20"/>
              </w:rPr>
              <w:t xml:space="preserve">to the nearest whole unit, or by making repeated measurements of the same object. Show the measurements by making a line plot, where the horizontal scale is marked off in whole-number units. </w:t>
            </w:r>
            <w:r w:rsidRPr="00E46EAA">
              <w:rPr>
                <w:rFonts w:ascii="Verdana" w:eastAsia="Calibri" w:hAnsi="Verdana" w:cs="Gotham-Bold"/>
                <w:bCs/>
                <w:sz w:val="20"/>
                <w:szCs w:val="20"/>
              </w:rPr>
              <w:t>(CCSS: 2.MD.9)</w:t>
            </w:r>
          </w:p>
          <w:p w:rsidR="00B41730" w:rsidRPr="00E46EAA" w:rsidRDefault="00B41730" w:rsidP="00C11D5F">
            <w:pPr>
              <w:numPr>
                <w:ilvl w:val="0"/>
                <w:numId w:val="234"/>
              </w:numPr>
              <w:autoSpaceDE w:val="0"/>
              <w:autoSpaceDN w:val="0"/>
              <w:adjustRightInd w:val="0"/>
              <w:ind w:left="702" w:hanging="180"/>
              <w:rPr>
                <w:rFonts w:ascii="Verdana" w:eastAsia="Calibri" w:hAnsi="Verdana" w:cs="Gotham-Bold"/>
                <w:bCs/>
                <w:sz w:val="20"/>
                <w:szCs w:val="20"/>
              </w:rPr>
            </w:pPr>
            <w:r w:rsidRPr="00E46EAA">
              <w:rPr>
                <w:rFonts w:ascii="Verdana" w:eastAsia="Gotham-Book" w:hAnsi="Verdana" w:cs="Gotham-Book"/>
                <w:sz w:val="20"/>
                <w:szCs w:val="20"/>
              </w:rPr>
              <w:t xml:space="preserve">Draw a picture graph and a bar graph (with single-unit scale) to represent a data set with up to four categories. </w:t>
            </w:r>
            <w:r w:rsidRPr="00E46EAA">
              <w:rPr>
                <w:rFonts w:ascii="Verdana" w:eastAsia="Calibri" w:hAnsi="Verdana" w:cs="Gotham-Bold"/>
                <w:bCs/>
                <w:sz w:val="20"/>
                <w:szCs w:val="20"/>
              </w:rPr>
              <w:t>(CCSS: 2.MD.10)</w:t>
            </w:r>
          </w:p>
          <w:p w:rsidR="00B41730" w:rsidRPr="00E46EAA" w:rsidRDefault="00B41730" w:rsidP="00C11D5F">
            <w:pPr>
              <w:numPr>
                <w:ilvl w:val="0"/>
                <w:numId w:val="234"/>
              </w:numPr>
              <w:autoSpaceDE w:val="0"/>
              <w:autoSpaceDN w:val="0"/>
              <w:adjustRightInd w:val="0"/>
              <w:ind w:left="702" w:hanging="180"/>
              <w:rPr>
                <w:rFonts w:ascii="Verdana" w:eastAsia="Calibri" w:hAnsi="Verdana" w:cs="Gotham-Bold"/>
                <w:bCs/>
                <w:sz w:val="20"/>
                <w:szCs w:val="20"/>
              </w:rPr>
            </w:pPr>
            <w:r w:rsidRPr="00E46EAA">
              <w:rPr>
                <w:rFonts w:ascii="Verdana" w:eastAsia="Gotham-Book" w:hAnsi="Verdana" w:cs="Gotham-Book"/>
                <w:sz w:val="20"/>
                <w:szCs w:val="20"/>
              </w:rPr>
              <w:t xml:space="preserve">Solve simple put together, take-apart, and compare problems using information presented in picture and bar graphs. </w:t>
            </w:r>
            <w:r w:rsidRPr="00E46EAA">
              <w:rPr>
                <w:rFonts w:ascii="Verdana" w:eastAsia="Calibri" w:hAnsi="Verdana" w:cs="Gotham-Bold"/>
                <w:bCs/>
                <w:sz w:val="20"/>
                <w:szCs w:val="20"/>
              </w:rPr>
              <w:t>(CCSS: 2.MD.10)</w:t>
            </w: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385"/>
              </w:numPr>
              <w:rPr>
                <w:rFonts w:cs="Arial"/>
                <w:szCs w:val="20"/>
              </w:rPr>
            </w:pPr>
            <w:r w:rsidRPr="00E46EAA">
              <w:rPr>
                <w:rFonts w:cs="Arial"/>
                <w:szCs w:val="20"/>
              </w:rPr>
              <w:t xml:space="preserve">What are the ways data can be displayed? </w:t>
            </w:r>
          </w:p>
          <w:p w:rsidR="00B41730" w:rsidRPr="00E46EAA" w:rsidRDefault="00B41730" w:rsidP="00C11D5F">
            <w:pPr>
              <w:pStyle w:val="ColorfulList-Accent11"/>
              <w:numPr>
                <w:ilvl w:val="0"/>
                <w:numId w:val="385"/>
              </w:numPr>
              <w:rPr>
                <w:rFonts w:cs="Arial"/>
                <w:szCs w:val="20"/>
              </w:rPr>
            </w:pPr>
            <w:r w:rsidRPr="00E46EAA">
              <w:rPr>
                <w:rFonts w:cs="Arial"/>
                <w:szCs w:val="20"/>
              </w:rPr>
              <w:t>What can data tell you about the people you survey?</w:t>
            </w:r>
          </w:p>
          <w:p w:rsidR="00B41730" w:rsidRPr="00E46EAA" w:rsidRDefault="00B41730" w:rsidP="00C11D5F">
            <w:pPr>
              <w:pStyle w:val="ColorfulList-Accent11"/>
              <w:numPr>
                <w:ilvl w:val="0"/>
                <w:numId w:val="385"/>
              </w:numPr>
              <w:rPr>
                <w:rFonts w:cs="Arial"/>
                <w:szCs w:val="20"/>
              </w:rPr>
            </w:pPr>
            <w:r w:rsidRPr="00E46EAA">
              <w:rPr>
                <w:rFonts w:cs="Arial"/>
                <w:szCs w:val="20"/>
              </w:rPr>
              <w:t>What makes a good survey question?</w:t>
            </w: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386"/>
              </w:numPr>
              <w:rPr>
                <w:rFonts w:cs="Arial"/>
                <w:szCs w:val="20"/>
              </w:rPr>
            </w:pPr>
            <w:r w:rsidRPr="00E46EAA">
              <w:rPr>
                <w:rFonts w:cs="Arial"/>
                <w:szCs w:val="20"/>
              </w:rPr>
              <w:t>People use data to describe the world and answer questions such as how many classmates are buying lunch today, how much it rained yesterday, or in which month are the most birthdays.</w:t>
            </w:r>
          </w:p>
          <w:p w:rsidR="00B41730" w:rsidRPr="00E46EAA" w:rsidRDefault="00B41730" w:rsidP="00B670CD">
            <w:pPr>
              <w:pStyle w:val="ColorfulList-Accent11"/>
              <w:ind w:left="360"/>
              <w:rPr>
                <w:rFonts w:cs="Arial"/>
                <w:sz w:val="19"/>
                <w:szCs w:val="19"/>
              </w:rPr>
            </w:pPr>
          </w:p>
        </w:tc>
      </w:tr>
      <w:tr w:rsidR="00B41730" w:rsidRPr="00E46EAA" w:rsidTr="000B520D">
        <w:trPr>
          <w:gridAfter w:val="1"/>
          <w:wAfter w:w="24" w:type="dxa"/>
          <w:cantSplit/>
          <w:trHeight w:val="3131"/>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488"/>
              </w:numPr>
              <w:rPr>
                <w:rFonts w:cs="Arial"/>
                <w:sz w:val="19"/>
                <w:szCs w:val="19"/>
              </w:rPr>
            </w:pPr>
            <w:r w:rsidRPr="00E46EAA">
              <w:rPr>
                <w:rFonts w:cs="Arial"/>
                <w:szCs w:val="20"/>
              </w:rPr>
              <w:t>Mathematics can be displayed as symbols.</w:t>
            </w:r>
          </w:p>
          <w:p w:rsidR="0060654E" w:rsidRPr="00E46EAA" w:rsidRDefault="0060654E" w:rsidP="00C11D5F">
            <w:pPr>
              <w:pStyle w:val="ListParagraph"/>
              <w:numPr>
                <w:ilvl w:val="0"/>
                <w:numId w:val="488"/>
              </w:numPr>
              <w:rPr>
                <w:rFonts w:ascii="Verdana" w:hAnsi="Verdana"/>
                <w:sz w:val="20"/>
                <w:szCs w:val="20"/>
              </w:rPr>
            </w:pPr>
            <w:r w:rsidRPr="00E46EAA">
              <w:rPr>
                <w:rFonts w:ascii="Verdana" w:hAnsi="Verdana"/>
                <w:sz w:val="20"/>
                <w:szCs w:val="20"/>
              </w:rPr>
              <w:t>Mathematicians make sense of problems and persevere in solving them.</w:t>
            </w:r>
            <w:r w:rsidR="00CE607E" w:rsidRPr="00E46EAA">
              <w:rPr>
                <w:rFonts w:ascii="Verdana" w:hAnsi="Verdana"/>
                <w:sz w:val="20"/>
                <w:szCs w:val="20"/>
              </w:rPr>
              <w:t xml:space="preserve"> (MP)</w:t>
            </w:r>
          </w:p>
          <w:p w:rsidR="00F26A71" w:rsidRPr="00E46EAA" w:rsidRDefault="0060654E" w:rsidP="00C11D5F">
            <w:pPr>
              <w:pStyle w:val="ListParagraph"/>
              <w:numPr>
                <w:ilvl w:val="0"/>
                <w:numId w:val="488"/>
              </w:numPr>
              <w:rPr>
                <w:rFonts w:ascii="Verdana" w:hAnsi="Verdana"/>
                <w:sz w:val="20"/>
                <w:szCs w:val="20"/>
              </w:rPr>
            </w:pPr>
            <w:r w:rsidRPr="00E46EAA">
              <w:rPr>
                <w:rFonts w:ascii="Verdana" w:hAnsi="Verdana"/>
                <w:sz w:val="20"/>
                <w:szCs w:val="20"/>
              </w:rPr>
              <w:t>Mathematicians model with mathematics.</w:t>
            </w:r>
            <w:r w:rsidR="00CE607E" w:rsidRPr="00E46EAA">
              <w:rPr>
                <w:rFonts w:ascii="Verdana" w:hAnsi="Verdana"/>
                <w:sz w:val="20"/>
                <w:szCs w:val="20"/>
              </w:rPr>
              <w:t xml:space="preserve"> (MP)</w:t>
            </w:r>
          </w:p>
          <w:p w:rsidR="0060654E" w:rsidRPr="00E46EAA" w:rsidRDefault="0060654E" w:rsidP="00C11D5F">
            <w:pPr>
              <w:pStyle w:val="ListParagraph"/>
              <w:numPr>
                <w:ilvl w:val="0"/>
                <w:numId w:val="488"/>
              </w:numPr>
              <w:rPr>
                <w:rFonts w:ascii="Verdana" w:hAnsi="Verdana"/>
                <w:sz w:val="20"/>
                <w:szCs w:val="20"/>
              </w:rPr>
            </w:pPr>
            <w:r w:rsidRPr="00E46EAA">
              <w:rPr>
                <w:rFonts w:ascii="Verdana" w:hAnsi="Verdana"/>
                <w:sz w:val="20"/>
                <w:szCs w:val="20"/>
              </w:rPr>
              <w:t>Mathematicians attend to precision.</w:t>
            </w:r>
            <w:r w:rsidR="00CE607E" w:rsidRPr="00E46EAA">
              <w:rPr>
                <w:rFonts w:ascii="Verdana" w:hAnsi="Verdana"/>
                <w:sz w:val="20"/>
                <w:szCs w:val="20"/>
              </w:rPr>
              <w:t xml:space="preserve"> (MP)</w:t>
            </w:r>
          </w:p>
        </w:tc>
      </w:tr>
    </w:tbl>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8A60DE">
            <w:pPr>
              <w:rPr>
                <w:rFonts w:ascii="Verdana" w:hAnsi="Verdana"/>
                <w:b/>
                <w:sz w:val="26"/>
                <w:szCs w:val="26"/>
              </w:rPr>
            </w:pPr>
            <w:r w:rsidRPr="00E46EAA">
              <w:rPr>
                <w:rFonts w:ascii="Verdana" w:hAnsi="Verdana"/>
                <w:b/>
                <w:sz w:val="26"/>
                <w:szCs w:val="26"/>
              </w:rPr>
              <w:t xml:space="preserve">Standard: 3.  Data Analysis, </w:t>
            </w:r>
            <w:r w:rsidR="008A60DE" w:rsidRPr="00E46EAA">
              <w:rPr>
                <w:rFonts w:ascii="Verdana" w:hAnsi="Verdana"/>
                <w:b/>
                <w:sz w:val="26"/>
                <w:szCs w:val="26"/>
              </w:rPr>
              <w:t>Statistics, and Probability</w:t>
            </w:r>
            <w:r w:rsidRPr="00E46EAA">
              <w:rPr>
                <w:rFonts w:ascii="Verdana" w:hAnsi="Verdana"/>
                <w:b/>
                <w:sz w:val="26"/>
                <w:szCs w:val="26"/>
              </w:rPr>
              <w:t xml:space="preserve">  </w:t>
            </w:r>
          </w:p>
        </w:tc>
      </w:tr>
      <w:tr w:rsidR="00B41730" w:rsidRPr="00E46EAA" w:rsidTr="00B670CD">
        <w:trPr>
          <w:cantSplit/>
          <w:trHeight w:val="620"/>
          <w:tblHeader/>
          <w:jc w:val="center"/>
        </w:trPr>
        <w:tc>
          <w:tcPr>
            <w:tcW w:w="14400" w:type="dxa"/>
            <w:gridSpan w:val="3"/>
            <w:shd w:val="clear" w:color="auto" w:fill="FFFFFF"/>
          </w:tcPr>
          <w:p w:rsidR="00B41730" w:rsidRPr="00E46EAA" w:rsidRDefault="00B41730" w:rsidP="00B670CD">
            <w:pPr>
              <w:rPr>
                <w:rFonts w:ascii="Verdana" w:hAnsi="Verdana"/>
                <w:b/>
                <w:sz w:val="19"/>
                <w:szCs w:val="19"/>
              </w:rPr>
            </w:pPr>
            <w:r w:rsidRPr="00E46EAA">
              <w:rPr>
                <w:rFonts w:ascii="Verdana" w:hAnsi="Verdana"/>
                <w:b/>
                <w:sz w:val="19"/>
                <w:szCs w:val="19"/>
              </w:rPr>
              <w:t>Prepared Graduates:</w:t>
            </w:r>
          </w:p>
          <w:p w:rsidR="00B41730" w:rsidRPr="00E46EAA" w:rsidRDefault="00B41730" w:rsidP="00C11D5F">
            <w:pPr>
              <w:pStyle w:val="NoSpacing1"/>
              <w:numPr>
                <w:ilvl w:val="0"/>
                <w:numId w:val="63"/>
              </w:numPr>
              <w:rPr>
                <w:rFonts w:ascii="Verdana" w:hAnsi="Verdana"/>
              </w:rPr>
            </w:pPr>
            <w:r w:rsidRPr="00E46EAA">
              <w:rPr>
                <w:rFonts w:ascii="Verdana" w:hAnsi="Verdana"/>
              </w:rPr>
              <w:t>Solve problems and make decisions that depend on understanding, explaining</w:t>
            </w:r>
            <w:r w:rsidR="008A60DE" w:rsidRPr="00E46EAA">
              <w:rPr>
                <w:rFonts w:ascii="Verdana" w:hAnsi="Verdana"/>
              </w:rPr>
              <w:t>,</w:t>
            </w:r>
            <w:r w:rsidRPr="00E46EAA">
              <w:rPr>
                <w:rFonts w:ascii="Verdana" w:hAnsi="Verdana"/>
              </w:rPr>
              <w:t xml:space="preserve"> and quantifying the variability in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19"/>
                <w:szCs w:val="19"/>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8"/>
                <w:szCs w:val="28"/>
              </w:rPr>
            </w:pPr>
            <w:r w:rsidRPr="00E46EAA">
              <w:rPr>
                <w:rFonts w:ascii="Verdana" w:hAnsi="Verdana"/>
                <w:b/>
                <w:bCs/>
                <w:sz w:val="28"/>
                <w:szCs w:val="28"/>
              </w:rPr>
              <w:t>Grade Level Expectation: First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3F0044" w:rsidP="003F0044">
            <w:pPr>
              <w:ind w:left="720"/>
              <w:rPr>
                <w:rFonts w:ascii="Verdana" w:hAnsi="Verdana" w:cs="Helvetica"/>
                <w:sz w:val="19"/>
                <w:szCs w:val="19"/>
              </w:rPr>
            </w:pPr>
            <w:r w:rsidRPr="00E46EAA">
              <w:rPr>
                <w:rFonts w:ascii="Verdana" w:hAnsi="Verdana"/>
                <w:bCs/>
                <w:sz w:val="28"/>
                <w:szCs w:val="20"/>
              </w:rPr>
              <w:t xml:space="preserve">1. </w:t>
            </w:r>
            <w:r w:rsidR="00B41730" w:rsidRPr="00E46EAA">
              <w:rPr>
                <w:rFonts w:ascii="Verdana" w:hAnsi="Verdana"/>
                <w:bCs/>
                <w:sz w:val="28"/>
                <w:szCs w:val="20"/>
              </w:rPr>
              <w:t>Visual displays of information can used to answer questions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835"/>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widowControl w:val="0"/>
              <w:numPr>
                <w:ilvl w:val="0"/>
                <w:numId w:val="238"/>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Represent and interpret data. (CCSS: 1.MD)</w:t>
            </w:r>
          </w:p>
          <w:p w:rsidR="00B41730" w:rsidRPr="00E46EAA" w:rsidRDefault="00B41730" w:rsidP="00C11D5F">
            <w:pPr>
              <w:pStyle w:val="NoSpacing1"/>
              <w:numPr>
                <w:ilvl w:val="0"/>
                <w:numId w:val="235"/>
              </w:numPr>
              <w:ind w:hanging="198"/>
              <w:rPr>
                <w:rFonts w:ascii="Verdana" w:hAnsi="Verdana"/>
                <w:sz w:val="20"/>
                <w:szCs w:val="20"/>
              </w:rPr>
            </w:pPr>
            <w:r w:rsidRPr="00E46EAA">
              <w:rPr>
                <w:rFonts w:ascii="Verdana" w:eastAsia="Calibri" w:hAnsi="Verdana" w:cs="Helvetica"/>
                <w:sz w:val="20"/>
                <w:szCs w:val="20"/>
              </w:rPr>
              <w:t>Organize, represent, and interpret data with up to three categories. (CCSS: 1.MD.4)</w:t>
            </w:r>
          </w:p>
          <w:p w:rsidR="00B41730" w:rsidRPr="00E46EAA" w:rsidRDefault="00B41730" w:rsidP="00C11D5F">
            <w:pPr>
              <w:pStyle w:val="NoSpacing1"/>
              <w:numPr>
                <w:ilvl w:val="0"/>
                <w:numId w:val="235"/>
              </w:numPr>
              <w:ind w:hanging="198"/>
              <w:rPr>
                <w:rFonts w:ascii="Verdana" w:hAnsi="Verdana"/>
                <w:sz w:val="20"/>
                <w:szCs w:val="20"/>
              </w:rPr>
            </w:pPr>
            <w:r w:rsidRPr="00E46EAA">
              <w:rPr>
                <w:rFonts w:ascii="Verdana" w:eastAsia="Calibri" w:hAnsi="Verdana" w:cs="Helvetica"/>
                <w:sz w:val="20"/>
                <w:szCs w:val="20"/>
              </w:rPr>
              <w:t xml:space="preserve">Ask and answer questions about the total number of data points how many in each category, and how many more or less are in one category than in another. (CCSS: 1.MD.4) </w:t>
            </w: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236"/>
              </w:numPr>
              <w:rPr>
                <w:rFonts w:cs="Arial"/>
                <w:szCs w:val="20"/>
              </w:rPr>
            </w:pPr>
            <w:r w:rsidRPr="00E46EAA">
              <w:rPr>
                <w:rFonts w:cs="Arial"/>
                <w:szCs w:val="20"/>
              </w:rPr>
              <w:t>What kinds of questions generate data?</w:t>
            </w:r>
          </w:p>
          <w:p w:rsidR="00B41730" w:rsidRPr="00E46EAA" w:rsidRDefault="00B41730" w:rsidP="00C11D5F">
            <w:pPr>
              <w:pStyle w:val="ColorfulList-Accent11"/>
              <w:numPr>
                <w:ilvl w:val="0"/>
                <w:numId w:val="236"/>
              </w:numPr>
              <w:rPr>
                <w:rFonts w:cs="Arial"/>
                <w:szCs w:val="20"/>
              </w:rPr>
            </w:pPr>
            <w:r w:rsidRPr="00E46EAA">
              <w:rPr>
                <w:rFonts w:cs="Arial"/>
                <w:szCs w:val="20"/>
              </w:rPr>
              <w:t>What questions can be answered by a data representation?</w:t>
            </w:r>
          </w:p>
          <w:p w:rsidR="00B41730" w:rsidRPr="00E46EAA" w:rsidRDefault="00B41730" w:rsidP="00B670CD">
            <w:pPr>
              <w:pStyle w:val="ColorfulList-Accent11"/>
              <w:ind w:left="360"/>
              <w:rPr>
                <w:rFonts w:cs="Arial"/>
                <w:szCs w:val="20"/>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237"/>
              </w:numPr>
              <w:rPr>
                <w:rFonts w:cs="Arial"/>
                <w:szCs w:val="20"/>
              </w:rPr>
            </w:pPr>
            <w:r w:rsidRPr="00E46EAA">
              <w:rPr>
                <w:rFonts w:cs="Arial"/>
                <w:szCs w:val="20"/>
              </w:rPr>
              <w:t>People use graphs and charts to communicate information and learn about a class or community such as the kinds of cars people drive, or favorite ice cream flavors of a class.</w:t>
            </w:r>
          </w:p>
          <w:p w:rsidR="00B41730" w:rsidRPr="00E46EAA" w:rsidRDefault="00B41730" w:rsidP="00B670CD">
            <w:pPr>
              <w:pStyle w:val="ColorfulList-Accent11"/>
              <w:rPr>
                <w:rFonts w:cs="Arial"/>
                <w:sz w:val="19"/>
                <w:szCs w:val="19"/>
              </w:rPr>
            </w:pPr>
          </w:p>
        </w:tc>
      </w:tr>
      <w:tr w:rsidR="00B41730" w:rsidRPr="00E46EAA" w:rsidTr="000B520D">
        <w:trPr>
          <w:gridAfter w:val="1"/>
          <w:wAfter w:w="24" w:type="dxa"/>
          <w:cantSplit/>
          <w:trHeight w:val="3041"/>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387"/>
              </w:numPr>
              <w:rPr>
                <w:rFonts w:cs="Arial"/>
                <w:sz w:val="19"/>
                <w:szCs w:val="19"/>
              </w:rPr>
            </w:pPr>
            <w:r w:rsidRPr="00E46EAA">
              <w:rPr>
                <w:rFonts w:cs="Arial"/>
                <w:szCs w:val="20"/>
              </w:rPr>
              <w:t>Mathematicians organize and explain random information</w:t>
            </w:r>
            <w:r w:rsidRPr="00E46EAA">
              <w:rPr>
                <w:rFonts w:cs="Arial"/>
                <w:sz w:val="19"/>
                <w:szCs w:val="19"/>
              </w:rPr>
              <w:t xml:space="preserve"> </w:t>
            </w:r>
          </w:p>
          <w:p w:rsidR="0060654E" w:rsidRPr="00E46EAA" w:rsidRDefault="0060654E" w:rsidP="00C11D5F">
            <w:pPr>
              <w:pStyle w:val="ColorfulList-Accent11"/>
              <w:numPr>
                <w:ilvl w:val="0"/>
                <w:numId w:val="387"/>
              </w:numPr>
              <w:rPr>
                <w:rFonts w:cs="Arial"/>
                <w:sz w:val="19"/>
                <w:szCs w:val="19"/>
              </w:rPr>
            </w:pPr>
            <w:r w:rsidRPr="00E46EAA">
              <w:rPr>
                <w:szCs w:val="20"/>
              </w:rPr>
              <w:t>Mathematicians model with mathematics.</w:t>
            </w:r>
            <w:r w:rsidR="00CE607E" w:rsidRPr="00E46EAA">
              <w:rPr>
                <w:szCs w:val="20"/>
              </w:rPr>
              <w:t xml:space="preserve"> (MP)</w:t>
            </w:r>
          </w:p>
        </w:tc>
      </w:tr>
    </w:tbl>
    <w:p w:rsidR="00B41730" w:rsidRPr="00E46EAA" w:rsidRDefault="00B41730" w:rsidP="00256BA8">
      <w:pPr>
        <w:tabs>
          <w:tab w:val="left" w:pos="2400"/>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0"/>
        <w:gridCol w:w="9516"/>
        <w:gridCol w:w="24"/>
      </w:tblGrid>
      <w:tr w:rsidR="00111D36" w:rsidRPr="00E46EAA" w:rsidTr="00111D36">
        <w:trPr>
          <w:cantSplit/>
          <w:jc w:val="center"/>
        </w:trPr>
        <w:tc>
          <w:tcPr>
            <w:tcW w:w="14400" w:type="dxa"/>
            <w:gridSpan w:val="3"/>
            <w:tcBorders>
              <w:top w:val="nil"/>
              <w:left w:val="nil"/>
              <w:bottom w:val="nil"/>
              <w:right w:val="nil"/>
            </w:tcBorders>
            <w:shd w:val="clear" w:color="auto" w:fill="FFFFFF"/>
            <w:hideMark/>
          </w:tcPr>
          <w:p w:rsidR="00111D36" w:rsidRPr="00E46EAA" w:rsidRDefault="00111D36">
            <w:pPr>
              <w:rPr>
                <w:rFonts w:ascii="Verdana" w:hAnsi="Verdana"/>
                <w:b/>
                <w:sz w:val="20"/>
                <w:szCs w:val="19"/>
              </w:rPr>
            </w:pPr>
            <w:r w:rsidRPr="00E46EAA">
              <w:rPr>
                <w:rFonts w:ascii="Verdana" w:hAnsi="Verdana"/>
                <w:b/>
                <w:bCs/>
                <w:sz w:val="26"/>
                <w:szCs w:val="26"/>
              </w:rPr>
              <w:lastRenderedPageBreak/>
              <w:t>Content Area: Mathematics</w:t>
            </w:r>
          </w:p>
        </w:tc>
      </w:tr>
      <w:tr w:rsidR="00111D36" w:rsidRPr="00E46EAA" w:rsidTr="00111D36">
        <w:trPr>
          <w:cantSplit/>
          <w:jc w:val="center"/>
        </w:trPr>
        <w:tc>
          <w:tcPr>
            <w:tcW w:w="14400" w:type="dxa"/>
            <w:gridSpan w:val="3"/>
            <w:tcBorders>
              <w:top w:val="nil"/>
              <w:left w:val="nil"/>
              <w:bottom w:val="single" w:sz="4" w:space="0" w:color="000000"/>
              <w:right w:val="nil"/>
            </w:tcBorders>
            <w:shd w:val="clear" w:color="auto" w:fill="FFFFFF"/>
            <w:hideMark/>
          </w:tcPr>
          <w:p w:rsidR="00111D36" w:rsidRPr="00E46EAA" w:rsidRDefault="00111D36">
            <w:pPr>
              <w:rPr>
                <w:rFonts w:ascii="Verdana" w:hAnsi="Verdana"/>
                <w:b/>
                <w:sz w:val="26"/>
                <w:szCs w:val="26"/>
              </w:rPr>
            </w:pPr>
            <w:r w:rsidRPr="00E46EAA">
              <w:rPr>
                <w:rFonts w:ascii="Verdana" w:hAnsi="Verdana"/>
                <w:b/>
                <w:sz w:val="26"/>
                <w:szCs w:val="26"/>
              </w:rPr>
              <w:t xml:space="preserve">Standard: 3.  Data Analysis, Statistics, and Probability  </w:t>
            </w:r>
          </w:p>
        </w:tc>
      </w:tr>
      <w:tr w:rsidR="00111D36" w:rsidRPr="00E46EAA" w:rsidTr="00111D36">
        <w:trPr>
          <w:cantSplit/>
          <w:jc w:val="center"/>
        </w:trPr>
        <w:tc>
          <w:tcPr>
            <w:tcW w:w="14400" w:type="dxa"/>
            <w:gridSpan w:val="3"/>
            <w:tcBorders>
              <w:top w:val="single" w:sz="4" w:space="0" w:color="000000"/>
              <w:left w:val="single" w:sz="4" w:space="0" w:color="000000"/>
              <w:bottom w:val="single" w:sz="4" w:space="0" w:color="000000"/>
              <w:right w:val="single" w:sz="4" w:space="0" w:color="000000"/>
            </w:tcBorders>
            <w:shd w:val="clear" w:color="auto" w:fill="FFFFFF"/>
          </w:tcPr>
          <w:p w:rsidR="00111D36" w:rsidRPr="00E46EAA" w:rsidRDefault="00111D36">
            <w:pPr>
              <w:rPr>
                <w:rFonts w:ascii="Verdana" w:hAnsi="Verdana"/>
                <w:b/>
              </w:rPr>
            </w:pPr>
            <w:r w:rsidRPr="00E46EAA">
              <w:rPr>
                <w:rFonts w:ascii="Verdana" w:hAnsi="Verdana"/>
                <w:b/>
              </w:rPr>
              <w:t>Prepared Graduates:</w:t>
            </w:r>
          </w:p>
          <w:p w:rsidR="00111D36" w:rsidRPr="00E46EAA" w:rsidRDefault="00111D36">
            <w:pPr>
              <w:pStyle w:val="ListParagraph"/>
              <w:ind w:left="0"/>
              <w:rPr>
                <w:rFonts w:ascii="Verdana" w:hAnsi="Verdana"/>
                <w:sz w:val="26"/>
                <w:szCs w:val="26"/>
              </w:rPr>
            </w:pPr>
          </w:p>
        </w:tc>
      </w:tr>
      <w:tr w:rsidR="00111D36" w:rsidRPr="00E46EAA" w:rsidTr="00111D36">
        <w:trPr>
          <w:cantSplit/>
          <w:jc w:val="center"/>
        </w:trPr>
        <w:tc>
          <w:tcPr>
            <w:tcW w:w="14400" w:type="dxa"/>
            <w:gridSpan w:val="3"/>
            <w:tcBorders>
              <w:top w:val="single" w:sz="4" w:space="0" w:color="000000"/>
              <w:left w:val="single" w:sz="4" w:space="0" w:color="000000"/>
              <w:bottom w:val="single" w:sz="4" w:space="0" w:color="000000"/>
              <w:right w:val="single" w:sz="4" w:space="0" w:color="000000"/>
            </w:tcBorders>
            <w:shd w:val="solid" w:color="auto" w:fill="auto"/>
          </w:tcPr>
          <w:p w:rsidR="00111D36" w:rsidRPr="00E46EAA" w:rsidRDefault="00111D36">
            <w:pPr>
              <w:rPr>
                <w:rFonts w:ascii="Verdana" w:hAnsi="Verdana"/>
                <w:sz w:val="2"/>
                <w:szCs w:val="2"/>
              </w:rPr>
            </w:pPr>
          </w:p>
        </w:tc>
      </w:tr>
      <w:tr w:rsidR="00111D36" w:rsidRPr="00E46EAA" w:rsidTr="00111D36">
        <w:trPr>
          <w:gridAfter w:val="1"/>
          <w:wAfter w:w="24" w:type="dxa"/>
          <w:cantSplit/>
          <w:jc w:val="center"/>
        </w:trPr>
        <w:tc>
          <w:tcPr>
            <w:tcW w:w="14376" w:type="dxa"/>
            <w:gridSpan w:val="2"/>
            <w:tcBorders>
              <w:top w:val="single" w:sz="4" w:space="0" w:color="000000"/>
              <w:left w:val="single" w:sz="4" w:space="0" w:color="000000"/>
              <w:bottom w:val="single" w:sz="4" w:space="0" w:color="000000"/>
              <w:right w:val="single" w:sz="4" w:space="0" w:color="000000"/>
            </w:tcBorders>
            <w:hideMark/>
          </w:tcPr>
          <w:p w:rsidR="00111D36" w:rsidRPr="00E46EAA" w:rsidRDefault="00111D36">
            <w:pPr>
              <w:rPr>
                <w:rFonts w:ascii="Verdana" w:hAnsi="Verdana"/>
                <w:b/>
                <w:bCs/>
                <w:sz w:val="22"/>
                <w:szCs w:val="22"/>
              </w:rPr>
            </w:pPr>
            <w:r w:rsidRPr="00E46EAA">
              <w:rPr>
                <w:rFonts w:ascii="Verdana" w:hAnsi="Verdana"/>
                <w:b/>
                <w:bCs/>
                <w:sz w:val="32"/>
                <w:szCs w:val="32"/>
              </w:rPr>
              <w:t>Grade Level Expectation: PRESCHOOL AND KINDERGARTEN</w:t>
            </w:r>
          </w:p>
        </w:tc>
      </w:tr>
      <w:tr w:rsidR="00111D36" w:rsidRPr="00E46EAA" w:rsidTr="00111D36">
        <w:trPr>
          <w:gridAfter w:val="1"/>
          <w:wAfter w:w="24" w:type="dxa"/>
          <w:cantSplit/>
          <w:jc w:val="center"/>
        </w:trPr>
        <w:tc>
          <w:tcPr>
            <w:tcW w:w="14376" w:type="dxa"/>
            <w:gridSpan w:val="2"/>
            <w:tcBorders>
              <w:top w:val="single" w:sz="4" w:space="0" w:color="000000"/>
              <w:left w:val="single" w:sz="4" w:space="0" w:color="000000"/>
              <w:bottom w:val="nil"/>
              <w:right w:val="single" w:sz="4" w:space="0" w:color="000000"/>
            </w:tcBorders>
            <w:shd w:val="clear" w:color="auto" w:fill="A6A6A6"/>
            <w:hideMark/>
          </w:tcPr>
          <w:p w:rsidR="00111D36" w:rsidRPr="00E46EAA" w:rsidRDefault="00111D36">
            <w:pPr>
              <w:rPr>
                <w:rFonts w:ascii="Verdana" w:hAnsi="Verdana"/>
                <w:b/>
              </w:rPr>
            </w:pPr>
            <w:r w:rsidRPr="00E46EAA">
              <w:rPr>
                <w:rFonts w:ascii="Verdana" w:hAnsi="Verdana"/>
                <w:b/>
              </w:rPr>
              <w:t>Concepts and skills students master:</w:t>
            </w:r>
          </w:p>
        </w:tc>
      </w:tr>
      <w:tr w:rsidR="00111D36" w:rsidRPr="00E46EAA" w:rsidTr="00111D36">
        <w:trPr>
          <w:gridAfter w:val="1"/>
          <w:wAfter w:w="24" w:type="dxa"/>
          <w:cantSplit/>
          <w:jc w:val="center"/>
        </w:trPr>
        <w:tc>
          <w:tcPr>
            <w:tcW w:w="14376" w:type="dxa"/>
            <w:gridSpan w:val="2"/>
            <w:tcBorders>
              <w:top w:val="nil"/>
              <w:left w:val="single" w:sz="4" w:space="0" w:color="000000"/>
              <w:bottom w:val="single" w:sz="4" w:space="0" w:color="000000"/>
              <w:right w:val="single" w:sz="4" w:space="0" w:color="000000"/>
            </w:tcBorders>
            <w:shd w:val="clear" w:color="auto" w:fill="A6A6A6"/>
          </w:tcPr>
          <w:p w:rsidR="00111D36" w:rsidRPr="00E46EAA" w:rsidRDefault="00111D36">
            <w:pPr>
              <w:jc w:val="center"/>
              <w:rPr>
                <w:rFonts w:ascii="Verdana" w:hAnsi="Verdana"/>
                <w:b/>
                <w:bCs/>
                <w:sz w:val="28"/>
                <w:szCs w:val="28"/>
              </w:rPr>
            </w:pPr>
          </w:p>
        </w:tc>
      </w:tr>
      <w:tr w:rsidR="00111D36" w:rsidRPr="00E46EAA" w:rsidTr="00111D36">
        <w:trPr>
          <w:gridAfter w:val="1"/>
          <w:wAfter w:w="24" w:type="dxa"/>
          <w:cantSplit/>
          <w:jc w:val="center"/>
        </w:trPr>
        <w:tc>
          <w:tcPr>
            <w:tcW w:w="4860" w:type="dxa"/>
            <w:tcBorders>
              <w:top w:val="single" w:sz="4" w:space="0" w:color="000000"/>
              <w:left w:val="single" w:sz="4" w:space="0" w:color="000000"/>
              <w:bottom w:val="single" w:sz="4" w:space="0" w:color="000000"/>
              <w:right w:val="single" w:sz="4" w:space="0" w:color="000000"/>
            </w:tcBorders>
            <w:shd w:val="pct15" w:color="auto" w:fill="auto"/>
            <w:hideMark/>
          </w:tcPr>
          <w:p w:rsidR="00111D36" w:rsidRPr="00E46EAA" w:rsidRDefault="00111D36">
            <w:pPr>
              <w:rPr>
                <w:rFonts w:ascii="Verdana" w:hAnsi="Verdana"/>
              </w:rPr>
            </w:pPr>
            <w:r w:rsidRPr="00E46EAA">
              <w:rPr>
                <w:rFonts w:ascii="Verdana" w:hAnsi="Verdana"/>
                <w:b/>
              </w:rPr>
              <w:t>Evidence Outcomes</w:t>
            </w:r>
          </w:p>
        </w:tc>
        <w:tc>
          <w:tcPr>
            <w:tcW w:w="9516" w:type="dxa"/>
            <w:tcBorders>
              <w:top w:val="single" w:sz="4" w:space="0" w:color="000000"/>
              <w:left w:val="single" w:sz="4" w:space="0" w:color="000000"/>
              <w:bottom w:val="single" w:sz="4" w:space="0" w:color="000000"/>
              <w:right w:val="single" w:sz="4" w:space="0" w:color="000000"/>
            </w:tcBorders>
            <w:shd w:val="pct15" w:color="auto" w:fill="auto"/>
            <w:hideMark/>
          </w:tcPr>
          <w:p w:rsidR="00111D36" w:rsidRPr="00E46EAA" w:rsidRDefault="00111D36">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111D36" w:rsidRPr="00E46EAA" w:rsidTr="00111D36">
        <w:trPr>
          <w:gridAfter w:val="1"/>
          <w:wAfter w:w="24" w:type="dxa"/>
          <w:cantSplit/>
          <w:trHeight w:val="2132"/>
          <w:jc w:val="center"/>
        </w:trPr>
        <w:tc>
          <w:tcPr>
            <w:tcW w:w="4860" w:type="dxa"/>
            <w:vMerge w:val="restart"/>
            <w:tcBorders>
              <w:top w:val="single" w:sz="4" w:space="0" w:color="000000"/>
              <w:left w:val="single" w:sz="4" w:space="0" w:color="000000"/>
              <w:bottom w:val="single" w:sz="4" w:space="0" w:color="000000"/>
              <w:right w:val="single" w:sz="4" w:space="0" w:color="000000"/>
            </w:tcBorders>
          </w:tcPr>
          <w:p w:rsidR="00111D36" w:rsidRPr="00E46EAA" w:rsidRDefault="00111D36">
            <w:pPr>
              <w:rPr>
                <w:rFonts w:ascii="Verdana" w:hAnsi="Verdana"/>
                <w:b/>
                <w:sz w:val="20"/>
                <w:szCs w:val="20"/>
              </w:rPr>
            </w:pPr>
            <w:r w:rsidRPr="00E46EAA">
              <w:rPr>
                <w:rFonts w:ascii="Verdana" w:hAnsi="Verdana"/>
                <w:b/>
                <w:sz w:val="20"/>
                <w:szCs w:val="20"/>
              </w:rPr>
              <w:t>Students can:</w:t>
            </w:r>
          </w:p>
          <w:p w:rsidR="00111D36" w:rsidRPr="00E46EAA" w:rsidRDefault="00111D36">
            <w:pPr>
              <w:rPr>
                <w:rFonts w:ascii="Verdana" w:hAnsi="Verdana"/>
                <w:b/>
                <w:sz w:val="20"/>
                <w:szCs w:val="20"/>
              </w:rPr>
            </w:pPr>
          </w:p>
          <w:p w:rsidR="00111D36" w:rsidRPr="00E46EAA" w:rsidRDefault="00111D36">
            <w:pPr>
              <w:rPr>
                <w:rFonts w:ascii="Verdana" w:hAnsi="Verdana"/>
                <w:b/>
                <w:sz w:val="20"/>
                <w:szCs w:val="20"/>
              </w:rPr>
            </w:pPr>
          </w:p>
          <w:p w:rsidR="00111D36" w:rsidRPr="00E46EAA" w:rsidRDefault="00111D36">
            <w:pPr>
              <w:rPr>
                <w:rFonts w:ascii="Verdana" w:hAnsi="Verdana"/>
                <w:b/>
                <w:sz w:val="20"/>
                <w:szCs w:val="20"/>
              </w:rPr>
            </w:pPr>
          </w:p>
          <w:p w:rsidR="00111D36" w:rsidRPr="00E46EAA" w:rsidRDefault="00111D36">
            <w:pPr>
              <w:rPr>
                <w:rFonts w:ascii="Verdana" w:hAnsi="Verdana"/>
                <w:b/>
                <w:sz w:val="20"/>
                <w:szCs w:val="20"/>
              </w:rPr>
            </w:pPr>
          </w:p>
          <w:p w:rsidR="00BE4B6B" w:rsidRPr="00E46EAA" w:rsidRDefault="00BE4B6B" w:rsidP="00BE4B6B">
            <w:pPr>
              <w:rPr>
                <w:rFonts w:ascii="Verdana" w:hAnsi="Verdana"/>
                <w:b/>
                <w:sz w:val="20"/>
                <w:szCs w:val="20"/>
              </w:rPr>
            </w:pPr>
          </w:p>
          <w:p w:rsidR="00BE4B6B" w:rsidRPr="00E46EAA" w:rsidRDefault="00BE4B6B" w:rsidP="00BE4B6B">
            <w:pPr>
              <w:pStyle w:val="ListParagraph"/>
              <w:rPr>
                <w:rFonts w:ascii="Verdana" w:hAnsi="Verdana"/>
                <w:b/>
                <w:bCs/>
                <w:sz w:val="28"/>
                <w:szCs w:val="28"/>
              </w:rPr>
            </w:pPr>
            <w:r w:rsidRPr="00E46EAA">
              <w:rPr>
                <w:rFonts w:ascii="Verdana" w:hAnsi="Verdana"/>
                <w:b/>
                <w:bCs/>
                <w:sz w:val="28"/>
                <w:szCs w:val="28"/>
              </w:rPr>
              <w:t>Expectations for this standard are integrated into the other standards at preschool through kindergarten.</w:t>
            </w:r>
          </w:p>
          <w:p w:rsidR="00111D36" w:rsidRPr="00E46EAA" w:rsidRDefault="00111D36">
            <w:pPr>
              <w:pStyle w:val="ListParagraph"/>
              <w:ind w:left="0"/>
              <w:rPr>
                <w:rFonts w:ascii="Verdana" w:hAnsi="Verdana"/>
                <w:sz w:val="20"/>
                <w:szCs w:val="20"/>
              </w:rPr>
            </w:pPr>
          </w:p>
        </w:tc>
        <w:tc>
          <w:tcPr>
            <w:tcW w:w="9516" w:type="dxa"/>
            <w:tcBorders>
              <w:top w:val="single" w:sz="4" w:space="0" w:color="000000"/>
              <w:left w:val="single" w:sz="4" w:space="0" w:color="000000"/>
              <w:bottom w:val="single" w:sz="4" w:space="0" w:color="000000"/>
              <w:right w:val="single" w:sz="4" w:space="0" w:color="000000"/>
            </w:tcBorders>
          </w:tcPr>
          <w:p w:rsidR="00111D36" w:rsidRPr="00E46EAA" w:rsidRDefault="00111D36">
            <w:pPr>
              <w:rPr>
                <w:rFonts w:ascii="Verdana" w:hAnsi="Verdana"/>
                <w:sz w:val="20"/>
              </w:rPr>
            </w:pPr>
            <w:r w:rsidRPr="00E46EAA">
              <w:rPr>
                <w:rFonts w:ascii="Verdana" w:hAnsi="Verdana"/>
                <w:b/>
                <w:sz w:val="20"/>
              </w:rPr>
              <w:t>Inquiry Questions:</w:t>
            </w:r>
            <w:r w:rsidRPr="00E46EAA">
              <w:rPr>
                <w:rFonts w:ascii="Verdana" w:hAnsi="Verdana"/>
                <w:sz w:val="20"/>
              </w:rPr>
              <w:t xml:space="preserve"> </w:t>
            </w:r>
          </w:p>
          <w:p w:rsidR="00111D36" w:rsidRPr="00E46EAA" w:rsidRDefault="00111D36">
            <w:pPr>
              <w:pStyle w:val="ListParagraph"/>
              <w:ind w:left="0"/>
              <w:rPr>
                <w:rFonts w:ascii="Verdana" w:hAnsi="Verdana"/>
                <w:sz w:val="20"/>
              </w:rPr>
            </w:pPr>
          </w:p>
        </w:tc>
      </w:tr>
      <w:tr w:rsidR="00111D36" w:rsidRPr="00E46EAA" w:rsidTr="00111D36">
        <w:trPr>
          <w:gridAfter w:val="1"/>
          <w:wAfter w:w="24" w:type="dxa"/>
          <w:cantSplit/>
          <w:trHeight w:val="2060"/>
          <w:jc w:val="center"/>
        </w:trPr>
        <w:tc>
          <w:tcPr>
            <w:tcW w:w="14400" w:type="dxa"/>
            <w:vMerge/>
            <w:tcBorders>
              <w:top w:val="single" w:sz="4" w:space="0" w:color="000000"/>
              <w:left w:val="single" w:sz="4" w:space="0" w:color="000000"/>
              <w:bottom w:val="single" w:sz="4" w:space="0" w:color="000000"/>
              <w:right w:val="single" w:sz="4" w:space="0" w:color="000000"/>
            </w:tcBorders>
            <w:vAlign w:val="center"/>
            <w:hideMark/>
          </w:tcPr>
          <w:p w:rsidR="00111D36" w:rsidRPr="00E46EAA" w:rsidRDefault="00111D36">
            <w:pPr>
              <w:rPr>
                <w:rFonts w:ascii="Verdana" w:hAnsi="Verdana"/>
                <w:sz w:val="20"/>
                <w:szCs w:val="20"/>
              </w:rPr>
            </w:pPr>
          </w:p>
        </w:tc>
        <w:tc>
          <w:tcPr>
            <w:tcW w:w="9516" w:type="dxa"/>
            <w:tcBorders>
              <w:top w:val="single" w:sz="4" w:space="0" w:color="000000"/>
              <w:left w:val="single" w:sz="4" w:space="0" w:color="000000"/>
              <w:bottom w:val="single" w:sz="4" w:space="0" w:color="000000"/>
              <w:right w:val="single" w:sz="4" w:space="0" w:color="000000"/>
            </w:tcBorders>
          </w:tcPr>
          <w:p w:rsidR="00111D36" w:rsidRPr="00E46EAA" w:rsidRDefault="00111D36">
            <w:pPr>
              <w:rPr>
                <w:rFonts w:ascii="Verdana" w:hAnsi="Verdana"/>
                <w:b/>
                <w:sz w:val="20"/>
              </w:rPr>
            </w:pPr>
            <w:r w:rsidRPr="00E46EAA">
              <w:rPr>
                <w:rFonts w:ascii="Verdana" w:hAnsi="Verdana"/>
                <w:b/>
                <w:sz w:val="20"/>
              </w:rPr>
              <w:t>Relevance and Application:</w:t>
            </w:r>
          </w:p>
          <w:p w:rsidR="00111D36" w:rsidRPr="00E46EAA" w:rsidRDefault="00111D36">
            <w:pPr>
              <w:pStyle w:val="ListParagraph"/>
              <w:rPr>
                <w:rFonts w:ascii="Verdana" w:hAnsi="Verdana"/>
                <w:sz w:val="20"/>
              </w:rPr>
            </w:pPr>
          </w:p>
        </w:tc>
      </w:tr>
      <w:tr w:rsidR="00111D36" w:rsidRPr="00E46EAA" w:rsidTr="00111D36">
        <w:trPr>
          <w:gridAfter w:val="1"/>
          <w:wAfter w:w="24" w:type="dxa"/>
          <w:cantSplit/>
          <w:trHeight w:val="2978"/>
          <w:jc w:val="center"/>
        </w:trPr>
        <w:tc>
          <w:tcPr>
            <w:tcW w:w="14400" w:type="dxa"/>
            <w:vMerge/>
            <w:tcBorders>
              <w:top w:val="single" w:sz="4" w:space="0" w:color="000000"/>
              <w:left w:val="single" w:sz="4" w:space="0" w:color="000000"/>
              <w:bottom w:val="single" w:sz="4" w:space="0" w:color="000000"/>
              <w:right w:val="single" w:sz="4" w:space="0" w:color="000000"/>
            </w:tcBorders>
            <w:vAlign w:val="center"/>
            <w:hideMark/>
          </w:tcPr>
          <w:p w:rsidR="00111D36" w:rsidRPr="00E46EAA" w:rsidRDefault="00111D36">
            <w:pPr>
              <w:rPr>
                <w:rFonts w:ascii="Verdana" w:hAnsi="Verdana"/>
                <w:sz w:val="20"/>
                <w:szCs w:val="20"/>
              </w:rPr>
            </w:pPr>
          </w:p>
        </w:tc>
        <w:tc>
          <w:tcPr>
            <w:tcW w:w="9516" w:type="dxa"/>
            <w:tcBorders>
              <w:top w:val="single" w:sz="4" w:space="0" w:color="000000"/>
              <w:left w:val="single" w:sz="4" w:space="0" w:color="000000"/>
              <w:bottom w:val="single" w:sz="4" w:space="0" w:color="000000"/>
              <w:right w:val="single" w:sz="4" w:space="0" w:color="000000"/>
            </w:tcBorders>
          </w:tcPr>
          <w:p w:rsidR="00111D36" w:rsidRPr="00E46EAA" w:rsidRDefault="00111D36">
            <w:pPr>
              <w:rPr>
                <w:rFonts w:ascii="Verdana" w:hAnsi="Verdana"/>
                <w:b/>
                <w:sz w:val="20"/>
              </w:rPr>
            </w:pPr>
            <w:r w:rsidRPr="00E46EAA">
              <w:rPr>
                <w:rFonts w:ascii="Verdana" w:hAnsi="Verdana"/>
                <w:b/>
                <w:sz w:val="20"/>
              </w:rPr>
              <w:t xml:space="preserve">Nature of </w:t>
            </w:r>
            <w:r w:rsidR="00257528">
              <w:rPr>
                <w:rFonts w:ascii="Verdana" w:hAnsi="Verdana"/>
                <w:b/>
                <w:sz w:val="20"/>
              </w:rPr>
              <w:t>Mathematics</w:t>
            </w:r>
            <w:r w:rsidRPr="00E46EAA">
              <w:rPr>
                <w:rFonts w:ascii="Verdana" w:hAnsi="Verdana"/>
                <w:b/>
                <w:sz w:val="20"/>
              </w:rPr>
              <w:t>:</w:t>
            </w:r>
          </w:p>
          <w:p w:rsidR="00111D36" w:rsidRPr="00E46EAA" w:rsidRDefault="00111D36">
            <w:pPr>
              <w:pStyle w:val="ListParagraph"/>
              <w:rPr>
                <w:rFonts w:ascii="Verdana" w:hAnsi="Verdana"/>
                <w:sz w:val="20"/>
              </w:rPr>
            </w:pPr>
          </w:p>
        </w:tc>
      </w:tr>
    </w:tbl>
    <w:p w:rsidR="00111D36" w:rsidRPr="00E46EAA" w:rsidRDefault="00111D36" w:rsidP="008D6F12">
      <w:pPr>
        <w:tabs>
          <w:tab w:val="left" w:pos="0"/>
          <w:tab w:val="left" w:pos="1980"/>
          <w:tab w:val="left" w:pos="14400"/>
          <w:tab w:val="left" w:pos="15210"/>
        </w:tabs>
        <w:ind w:left="450" w:right="180"/>
        <w:jc w:val="center"/>
        <w:rPr>
          <w:rFonts w:ascii="Verdana" w:hAnsi="Verdana"/>
          <w:b/>
          <w:sz w:val="20"/>
          <w:szCs w:val="20"/>
        </w:rPr>
      </w:pPr>
    </w:p>
    <w:p w:rsidR="008D6F12" w:rsidRPr="00E46EAA" w:rsidRDefault="00111D36" w:rsidP="008D6F12">
      <w:pPr>
        <w:tabs>
          <w:tab w:val="left" w:pos="0"/>
          <w:tab w:val="left" w:pos="1980"/>
          <w:tab w:val="left" w:pos="14400"/>
          <w:tab w:val="left" w:pos="15210"/>
        </w:tabs>
        <w:ind w:left="450" w:right="180"/>
        <w:jc w:val="center"/>
        <w:rPr>
          <w:rFonts w:ascii="Verdana" w:hAnsi="Verdana"/>
          <w:b/>
          <w:bCs/>
          <w:i/>
          <w:sz w:val="48"/>
          <w:szCs w:val="48"/>
        </w:rPr>
      </w:pPr>
      <w:r w:rsidRPr="00E46EAA">
        <w:rPr>
          <w:rFonts w:ascii="Verdana" w:hAnsi="Verdana"/>
          <w:b/>
          <w:sz w:val="20"/>
          <w:szCs w:val="20"/>
        </w:rPr>
        <w:br w:type="page"/>
      </w:r>
      <w:r w:rsidR="008D6F12" w:rsidRPr="00E46EAA">
        <w:rPr>
          <w:rFonts w:ascii="Verdana" w:hAnsi="Verdana"/>
          <w:b/>
          <w:sz w:val="48"/>
          <w:szCs w:val="48"/>
        </w:rPr>
        <w:lastRenderedPageBreak/>
        <w:t>4. Shape, Dimension, and Geometric Relationships</w:t>
      </w:r>
    </w:p>
    <w:p w:rsidR="008D6F12" w:rsidRPr="00E46EAA" w:rsidRDefault="008D6F12" w:rsidP="008D6F12">
      <w:pPr>
        <w:ind w:left="1800"/>
        <w:jc w:val="both"/>
        <w:rPr>
          <w:rFonts w:ascii="Verdana" w:hAnsi="Verdana"/>
          <w:bCs/>
          <w:i/>
          <w:iCs/>
          <w:sz w:val="20"/>
          <w:szCs w:val="20"/>
        </w:rPr>
      </w:pPr>
    </w:p>
    <w:p w:rsidR="008D6F12" w:rsidRPr="00E46EAA" w:rsidRDefault="008D6F12" w:rsidP="008D6F12">
      <w:pPr>
        <w:tabs>
          <w:tab w:val="left" w:pos="12960"/>
        </w:tabs>
        <w:ind w:left="1440" w:right="1440"/>
        <w:jc w:val="both"/>
        <w:rPr>
          <w:rFonts w:ascii="Verdana" w:hAnsi="Verdana"/>
          <w:bCs/>
          <w:iCs/>
          <w:sz w:val="20"/>
          <w:szCs w:val="20"/>
        </w:rPr>
      </w:pPr>
      <w:r w:rsidRPr="00E46EAA">
        <w:rPr>
          <w:rFonts w:ascii="Verdana" w:hAnsi="Verdana"/>
          <w:bCs/>
          <w:iCs/>
          <w:sz w:val="20"/>
          <w:szCs w:val="20"/>
        </w:rPr>
        <w:t>Geometric sense allows students to comprehend space and shape. Students analyze the characteristics and relationships of shapes and structures, engage in logical reasoning, and use tools and techniques to determine measurement. Students learn that geometry and measurement are useful in representing and solving problems in the real world as well as in mathematics.</w:t>
      </w:r>
    </w:p>
    <w:p w:rsidR="008D6F12" w:rsidRPr="00E46EAA" w:rsidRDefault="008D6F12" w:rsidP="008D6F12">
      <w:pPr>
        <w:tabs>
          <w:tab w:val="left" w:pos="12960"/>
        </w:tabs>
        <w:ind w:left="1440" w:right="1440"/>
        <w:jc w:val="both"/>
        <w:rPr>
          <w:rFonts w:ascii="Verdana" w:hAnsi="Verdana"/>
          <w:bCs/>
          <w:i/>
          <w:sz w:val="20"/>
          <w:szCs w:val="20"/>
        </w:rPr>
      </w:pPr>
    </w:p>
    <w:p w:rsidR="008D6F12" w:rsidRPr="00E46EAA" w:rsidRDefault="008D6F12" w:rsidP="008D6F12">
      <w:pPr>
        <w:tabs>
          <w:tab w:val="left" w:pos="12960"/>
        </w:tabs>
        <w:ind w:left="1440" w:right="1440"/>
        <w:jc w:val="both"/>
        <w:rPr>
          <w:rFonts w:ascii="Verdana" w:hAnsi="Verdana"/>
          <w:sz w:val="20"/>
          <w:szCs w:val="20"/>
        </w:rPr>
      </w:pPr>
      <w:r w:rsidRPr="00E46EAA">
        <w:rPr>
          <w:rStyle w:val="threadtext"/>
          <w:rFonts w:ascii="Verdana" w:hAnsi="Verdana"/>
          <w:b/>
          <w:sz w:val="20"/>
          <w:szCs w:val="20"/>
        </w:rPr>
        <w:t xml:space="preserve">Prepared Graduates </w:t>
      </w:r>
    </w:p>
    <w:p w:rsidR="008D6F12" w:rsidRPr="00E46EAA" w:rsidRDefault="008D6F12" w:rsidP="008D6F12">
      <w:pPr>
        <w:tabs>
          <w:tab w:val="left" w:pos="12600"/>
          <w:tab w:val="left" w:pos="12960"/>
        </w:tabs>
        <w:ind w:left="1440" w:right="1440"/>
        <w:jc w:val="both"/>
        <w:rPr>
          <w:rFonts w:ascii="Verdana" w:hAnsi="Verdana"/>
          <w:sz w:val="20"/>
          <w:szCs w:val="20"/>
        </w:rPr>
      </w:pPr>
      <w:r w:rsidRPr="00E46EAA">
        <w:rPr>
          <w:rFonts w:ascii="Verdana" w:hAnsi="Verdana"/>
          <w:sz w:val="20"/>
          <w:szCs w:val="20"/>
        </w:rPr>
        <w:t>The prepared graduate competencies are the preschool through twelfth-grade concepts and skills that all students who complete the Colorado education system must master to ensure their success in a postsecondary and workforce setting.</w:t>
      </w:r>
    </w:p>
    <w:p w:rsidR="008D6F12" w:rsidRPr="00E46EAA" w:rsidRDefault="008D6F12" w:rsidP="008D6F12">
      <w:pPr>
        <w:tabs>
          <w:tab w:val="left" w:pos="12600"/>
        </w:tabs>
        <w:ind w:left="1800" w:right="180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8D6F12" w:rsidRPr="00E46EAA" w:rsidTr="00542B52">
        <w:trPr>
          <w:trHeight w:val="70"/>
          <w:jc w:val="center"/>
        </w:trPr>
        <w:tc>
          <w:tcPr>
            <w:tcW w:w="10080" w:type="dxa"/>
          </w:tcPr>
          <w:p w:rsidR="008D6F12" w:rsidRPr="00E46EAA" w:rsidRDefault="008D6F12" w:rsidP="00542B52">
            <w:pPr>
              <w:spacing w:before="120"/>
              <w:rPr>
                <w:rFonts w:ascii="Verdana" w:hAnsi="Verdana"/>
                <w:b/>
                <w:bCs/>
                <w:sz w:val="20"/>
                <w:szCs w:val="20"/>
              </w:rPr>
            </w:pPr>
            <w:r w:rsidRPr="00E46EAA">
              <w:rPr>
                <w:rFonts w:ascii="Verdana" w:hAnsi="Verdana"/>
                <w:b/>
                <w:bCs/>
                <w:sz w:val="20"/>
                <w:szCs w:val="20"/>
              </w:rPr>
              <w:t>Prepared Graduate Competencies in the 4.  Shape, Dimension, and Geometric Relationships standard are:</w:t>
            </w:r>
          </w:p>
          <w:p w:rsidR="008D6F12" w:rsidRPr="00E46EAA" w:rsidRDefault="008D6F12" w:rsidP="00C11D5F">
            <w:pPr>
              <w:pStyle w:val="ListParagraph"/>
              <w:numPr>
                <w:ilvl w:val="0"/>
                <w:numId w:val="441"/>
              </w:numPr>
              <w:spacing w:before="120" w:after="120" w:line="240" w:lineRule="atLeast"/>
              <w:rPr>
                <w:rFonts w:ascii="Verdana" w:hAnsi="Verdana"/>
                <w:sz w:val="20"/>
                <w:szCs w:val="20"/>
              </w:rPr>
            </w:pPr>
            <w:r w:rsidRPr="00E46EAA">
              <w:rPr>
                <w:rFonts w:ascii="Verdana" w:hAnsi="Verdana"/>
                <w:sz w:val="20"/>
                <w:szCs w:val="20"/>
              </w:rPr>
              <w:t xml:space="preserve">Understand quantity through estimation, precision, order of magnitude, and comparison. The reasonableness of answers relies on the ability to judge appropriateness, compare, estimate, and analyze error </w:t>
            </w:r>
          </w:p>
          <w:p w:rsidR="008D6F12" w:rsidRPr="00E46EAA" w:rsidRDefault="008D6F12" w:rsidP="00C11D5F">
            <w:pPr>
              <w:pStyle w:val="ListParagraph"/>
              <w:numPr>
                <w:ilvl w:val="0"/>
                <w:numId w:val="441"/>
              </w:numPr>
              <w:spacing w:before="120" w:after="120" w:line="240" w:lineRule="atLeast"/>
              <w:rPr>
                <w:rFonts w:ascii="Verdana" w:hAnsi="Verdana"/>
                <w:sz w:val="20"/>
                <w:szCs w:val="20"/>
              </w:rPr>
            </w:pPr>
            <w:r w:rsidRPr="00E46EAA">
              <w:rPr>
                <w:rFonts w:ascii="Verdana" w:hAnsi="Verdana"/>
                <w:sz w:val="20"/>
                <w:szCs w:val="20"/>
              </w:rPr>
              <w:t>Make sound predictions and generalizations based on patterns and relationships that arise from numbers, shapes, symbols, and data</w:t>
            </w:r>
          </w:p>
          <w:p w:rsidR="008D6F12" w:rsidRPr="00E46EAA" w:rsidRDefault="008D6F12" w:rsidP="00C11D5F">
            <w:pPr>
              <w:pStyle w:val="ListParagraph"/>
              <w:numPr>
                <w:ilvl w:val="0"/>
                <w:numId w:val="441"/>
              </w:numPr>
              <w:spacing w:before="120" w:after="120" w:line="240" w:lineRule="atLeast"/>
              <w:rPr>
                <w:rFonts w:ascii="Verdana" w:hAnsi="Verdana"/>
                <w:sz w:val="20"/>
                <w:szCs w:val="20"/>
              </w:rPr>
            </w:pPr>
            <w:r w:rsidRPr="00E46EAA">
              <w:rPr>
                <w:rFonts w:ascii="Verdana" w:hAnsi="Verdana"/>
                <w:sz w:val="20"/>
                <w:szCs w:val="20"/>
              </w:rPr>
              <w:t>Apply transformation to numbers, shapes, functional representations, and data</w:t>
            </w:r>
          </w:p>
          <w:p w:rsidR="008D6F12" w:rsidRPr="00E46EAA" w:rsidRDefault="008D6F12" w:rsidP="00C11D5F">
            <w:pPr>
              <w:pStyle w:val="ListParagraph"/>
              <w:numPr>
                <w:ilvl w:val="0"/>
                <w:numId w:val="441"/>
              </w:numPr>
              <w:spacing w:before="120" w:after="120" w:line="240" w:lineRule="atLeast"/>
              <w:rPr>
                <w:rFonts w:ascii="Verdana" w:hAnsi="Verdana"/>
                <w:sz w:val="20"/>
                <w:szCs w:val="20"/>
              </w:rPr>
            </w:pPr>
            <w:r w:rsidRPr="00E46EAA">
              <w:rPr>
                <w:rFonts w:ascii="Verdana" w:hAnsi="Verdana"/>
                <w:sz w:val="20"/>
                <w:szCs w:val="20"/>
              </w:rPr>
              <w:t>Make claims about relationships among numbers, shapes, symbols, and data and defend those claims by relying on the properties that are the structure of mathematics</w:t>
            </w:r>
          </w:p>
          <w:p w:rsidR="008D6F12" w:rsidRPr="00E46EAA" w:rsidRDefault="008D6F12" w:rsidP="00C11D5F">
            <w:pPr>
              <w:pStyle w:val="ListParagraph"/>
              <w:numPr>
                <w:ilvl w:val="0"/>
                <w:numId w:val="441"/>
              </w:numPr>
              <w:spacing w:before="120" w:after="120" w:line="240" w:lineRule="atLeast"/>
              <w:rPr>
                <w:rFonts w:ascii="Verdana" w:hAnsi="Verdana"/>
                <w:sz w:val="20"/>
                <w:szCs w:val="20"/>
              </w:rPr>
            </w:pPr>
            <w:r w:rsidRPr="00E46EAA">
              <w:rPr>
                <w:rFonts w:ascii="Verdana" w:hAnsi="Verdana"/>
                <w:sz w:val="20"/>
                <w:szCs w:val="20"/>
              </w:rPr>
              <w:t>Use critical thinking to recognize problematic aspects of situations, create mathematical models, and present and defend solutions</w:t>
            </w:r>
          </w:p>
        </w:tc>
      </w:tr>
    </w:tbl>
    <w:p w:rsidR="008D6F12" w:rsidRPr="00E46EAA" w:rsidRDefault="008D6F12" w:rsidP="008D6F12">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10"/>
        <w:gridCol w:w="4566"/>
        <w:gridCol w:w="24"/>
      </w:tblGrid>
      <w:tr w:rsidR="00B41730" w:rsidRPr="00E46EAA" w:rsidTr="000B520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18"/>
                <w:szCs w:val="18"/>
              </w:rPr>
            </w:pPr>
            <w:r w:rsidRPr="00E46EAA">
              <w:rPr>
                <w:rFonts w:ascii="Verdana" w:hAnsi="Verdana"/>
                <w:b/>
                <w:bCs/>
                <w:sz w:val="18"/>
                <w:szCs w:val="18"/>
              </w:rPr>
              <w:lastRenderedPageBreak/>
              <w:t>Content Area: Mathematics</w:t>
            </w:r>
          </w:p>
        </w:tc>
      </w:tr>
      <w:tr w:rsidR="00B41730" w:rsidRPr="00E46EAA" w:rsidTr="000B520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18"/>
                <w:szCs w:val="18"/>
              </w:rPr>
            </w:pPr>
            <w:r w:rsidRPr="00E46EAA">
              <w:rPr>
                <w:rFonts w:ascii="Verdana" w:hAnsi="Verdana"/>
                <w:b/>
                <w:sz w:val="18"/>
                <w:szCs w:val="18"/>
              </w:rPr>
              <w:t>Standard: 4.  Shape, Dimension, and Geometric Relationships</w:t>
            </w:r>
          </w:p>
        </w:tc>
      </w:tr>
      <w:tr w:rsidR="00B41730" w:rsidRPr="00E46EAA" w:rsidTr="000B520D">
        <w:trPr>
          <w:cantSplit/>
          <w:tblHeader/>
          <w:jc w:val="center"/>
        </w:trPr>
        <w:tc>
          <w:tcPr>
            <w:tcW w:w="14400" w:type="dxa"/>
            <w:gridSpan w:val="3"/>
            <w:shd w:val="clear" w:color="auto" w:fill="FFFFFF"/>
          </w:tcPr>
          <w:p w:rsidR="00B41730" w:rsidRPr="00E46EAA" w:rsidRDefault="00B41730" w:rsidP="00B670CD">
            <w:pPr>
              <w:rPr>
                <w:rFonts w:ascii="Verdana" w:hAnsi="Verdana"/>
                <w:b/>
                <w:sz w:val="18"/>
                <w:szCs w:val="18"/>
              </w:rPr>
            </w:pPr>
            <w:r w:rsidRPr="00E46EAA">
              <w:rPr>
                <w:rFonts w:ascii="Verdana" w:hAnsi="Verdana"/>
                <w:b/>
                <w:sz w:val="18"/>
                <w:szCs w:val="18"/>
              </w:rPr>
              <w:t>Prepared Graduates:</w:t>
            </w:r>
          </w:p>
          <w:p w:rsidR="00B41730" w:rsidRPr="00E46EAA" w:rsidRDefault="00B41730" w:rsidP="00782B74">
            <w:pPr>
              <w:pStyle w:val="ColorfulList-Accent11"/>
              <w:numPr>
                <w:ilvl w:val="0"/>
                <w:numId w:val="7"/>
              </w:numPr>
              <w:rPr>
                <w:sz w:val="18"/>
                <w:szCs w:val="18"/>
              </w:rPr>
            </w:pPr>
            <w:r w:rsidRPr="00E46EAA">
              <w:rPr>
                <w:sz w:val="18"/>
                <w:szCs w:val="18"/>
              </w:rPr>
              <w:t>Apply transformation to numbers, shapes, functional representations, and data</w:t>
            </w:r>
          </w:p>
        </w:tc>
      </w:tr>
      <w:tr w:rsidR="00B41730" w:rsidRPr="00E46EAA" w:rsidTr="000B520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0B520D">
        <w:trPr>
          <w:gridAfter w:val="1"/>
          <w:wAfter w:w="24" w:type="dxa"/>
          <w:cantSplit/>
          <w:tblHeader/>
          <w:jc w:val="center"/>
        </w:trPr>
        <w:tc>
          <w:tcPr>
            <w:tcW w:w="14376" w:type="dxa"/>
            <w:gridSpan w:val="2"/>
          </w:tcPr>
          <w:p w:rsidR="00B41730" w:rsidRPr="00E46EAA" w:rsidRDefault="00B41730" w:rsidP="00B670CD">
            <w:pPr>
              <w:rPr>
                <w:rFonts w:ascii="Verdana" w:hAnsi="Verdana"/>
                <w:b/>
                <w:bCs/>
                <w:sz w:val="20"/>
                <w:szCs w:val="20"/>
              </w:rPr>
            </w:pPr>
            <w:r w:rsidRPr="00E46EAA">
              <w:rPr>
                <w:rFonts w:ascii="Verdana" w:hAnsi="Verdana"/>
                <w:b/>
                <w:bCs/>
                <w:sz w:val="20"/>
                <w:szCs w:val="20"/>
              </w:rPr>
              <w:t>Grade Level Expectation: High School</w:t>
            </w:r>
          </w:p>
        </w:tc>
      </w:tr>
      <w:tr w:rsidR="00B41730" w:rsidRPr="00E46EAA" w:rsidTr="000B520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sz w:val="20"/>
                <w:szCs w:val="20"/>
              </w:rPr>
            </w:pPr>
            <w:r w:rsidRPr="00E46EAA">
              <w:rPr>
                <w:rFonts w:ascii="Verdana" w:hAnsi="Verdana"/>
                <w:b/>
                <w:sz w:val="20"/>
                <w:szCs w:val="20"/>
              </w:rPr>
              <w:t>Concepts and skills students master:</w:t>
            </w:r>
          </w:p>
        </w:tc>
      </w:tr>
      <w:tr w:rsidR="00B41730" w:rsidRPr="00E46EAA" w:rsidTr="000B520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152" w:hanging="432"/>
              <w:rPr>
                <w:rFonts w:ascii="Verdana" w:hAnsi="Verdana"/>
                <w:bCs/>
                <w:sz w:val="20"/>
                <w:szCs w:val="20"/>
              </w:rPr>
            </w:pPr>
            <w:r w:rsidRPr="00E46EAA">
              <w:rPr>
                <w:rFonts w:ascii="Verdana" w:hAnsi="Verdana"/>
                <w:bCs/>
                <w:sz w:val="20"/>
                <w:szCs w:val="20"/>
              </w:rPr>
              <w:t>1. Objects in the plane can be transformed, and those transformations can be described and analyzed mathematically</w:t>
            </w:r>
          </w:p>
        </w:tc>
      </w:tr>
      <w:tr w:rsidR="00B41730" w:rsidRPr="00E46EAA" w:rsidTr="003D29EB">
        <w:trPr>
          <w:gridAfter w:val="1"/>
          <w:wAfter w:w="24" w:type="dxa"/>
          <w:cantSplit/>
          <w:jc w:val="center"/>
        </w:trPr>
        <w:tc>
          <w:tcPr>
            <w:tcW w:w="9810" w:type="dxa"/>
            <w:shd w:val="pct15" w:color="auto" w:fill="auto"/>
          </w:tcPr>
          <w:p w:rsidR="00B41730" w:rsidRPr="00E46EAA" w:rsidRDefault="00B41730" w:rsidP="00B670CD">
            <w:pPr>
              <w:rPr>
                <w:rFonts w:ascii="Verdana" w:hAnsi="Verdana"/>
                <w:sz w:val="16"/>
                <w:szCs w:val="16"/>
              </w:rPr>
            </w:pPr>
            <w:r w:rsidRPr="00E46EAA">
              <w:rPr>
                <w:rFonts w:ascii="Verdana" w:hAnsi="Verdana"/>
                <w:b/>
                <w:sz w:val="16"/>
                <w:szCs w:val="16"/>
              </w:rPr>
              <w:t>Evidence Outcomes</w:t>
            </w:r>
          </w:p>
        </w:tc>
        <w:tc>
          <w:tcPr>
            <w:tcW w:w="4566" w:type="dxa"/>
            <w:shd w:val="pct15" w:color="auto" w:fill="auto"/>
          </w:tcPr>
          <w:p w:rsidR="00B41730" w:rsidRPr="00E46EAA" w:rsidRDefault="00B41730" w:rsidP="00B670CD">
            <w:pPr>
              <w:rPr>
                <w:rFonts w:ascii="Verdana" w:hAnsi="Verdana"/>
                <w:b/>
                <w:sz w:val="16"/>
                <w:szCs w:val="16"/>
              </w:rPr>
            </w:pPr>
            <w:r w:rsidRPr="00E46EAA">
              <w:rPr>
                <w:rFonts w:ascii="Verdana" w:hAnsi="Verdana"/>
                <w:b/>
                <w:sz w:val="16"/>
                <w:szCs w:val="16"/>
              </w:rPr>
              <w:t>21</w:t>
            </w:r>
            <w:r w:rsidRPr="00E46EAA">
              <w:rPr>
                <w:rFonts w:ascii="Verdana" w:hAnsi="Verdana"/>
                <w:b/>
                <w:sz w:val="16"/>
                <w:szCs w:val="16"/>
                <w:vertAlign w:val="superscript"/>
              </w:rPr>
              <w:t>st</w:t>
            </w:r>
            <w:r w:rsidRPr="00E46EAA">
              <w:rPr>
                <w:rFonts w:ascii="Verdana" w:hAnsi="Verdana"/>
                <w:b/>
                <w:sz w:val="16"/>
                <w:szCs w:val="16"/>
              </w:rPr>
              <w:t xml:space="preserve"> Century Skills and Readiness Competencies</w:t>
            </w:r>
          </w:p>
        </w:tc>
      </w:tr>
      <w:tr w:rsidR="00B41730" w:rsidRPr="00E46EAA" w:rsidTr="003D29EB">
        <w:trPr>
          <w:gridAfter w:val="1"/>
          <w:wAfter w:w="24" w:type="dxa"/>
          <w:cantSplit/>
          <w:trHeight w:val="2654"/>
          <w:jc w:val="center"/>
        </w:trPr>
        <w:tc>
          <w:tcPr>
            <w:tcW w:w="9810" w:type="dxa"/>
            <w:vMerge w:val="restart"/>
          </w:tcPr>
          <w:p w:rsidR="00B41730" w:rsidRPr="00E46EAA" w:rsidRDefault="00B41730" w:rsidP="00B670CD">
            <w:pPr>
              <w:rPr>
                <w:rFonts w:ascii="Verdana" w:hAnsi="Verdana"/>
                <w:b/>
                <w:sz w:val="18"/>
                <w:szCs w:val="18"/>
              </w:rPr>
            </w:pPr>
            <w:r w:rsidRPr="00E46EAA">
              <w:rPr>
                <w:rFonts w:ascii="Verdana" w:hAnsi="Verdana"/>
                <w:b/>
                <w:sz w:val="18"/>
                <w:szCs w:val="18"/>
              </w:rPr>
              <w:t>Students can:</w:t>
            </w:r>
          </w:p>
          <w:p w:rsidR="00B41730" w:rsidRPr="00E46EAA" w:rsidRDefault="00B41730" w:rsidP="00C11D5F">
            <w:pPr>
              <w:pStyle w:val="NoSpacing"/>
              <w:numPr>
                <w:ilvl w:val="0"/>
                <w:numId w:val="351"/>
              </w:numPr>
              <w:rPr>
                <w:rFonts w:ascii="Verdana" w:hAnsi="Verdana" w:cs="Helvetica"/>
                <w:bCs/>
                <w:sz w:val="18"/>
                <w:szCs w:val="18"/>
              </w:rPr>
            </w:pPr>
            <w:r w:rsidRPr="00E46EAA">
              <w:rPr>
                <w:rFonts w:ascii="Verdana" w:hAnsi="Verdana" w:cs="Helvetica"/>
                <w:bCs/>
                <w:sz w:val="18"/>
                <w:szCs w:val="18"/>
              </w:rPr>
              <w:t>Experiment with transformations in the plane. (CCSS: G-CO)</w:t>
            </w:r>
          </w:p>
          <w:p w:rsidR="00B41730" w:rsidRPr="00E46EAA" w:rsidRDefault="00B41730" w:rsidP="00C11D5F">
            <w:pPr>
              <w:pStyle w:val="NoSpacing"/>
              <w:numPr>
                <w:ilvl w:val="0"/>
                <w:numId w:val="244"/>
              </w:numPr>
              <w:ind w:hanging="198"/>
              <w:rPr>
                <w:rFonts w:ascii="Verdana" w:hAnsi="Verdana" w:cs="Helvetica"/>
                <w:sz w:val="18"/>
                <w:szCs w:val="18"/>
              </w:rPr>
            </w:pPr>
            <w:r w:rsidRPr="00E46EAA">
              <w:rPr>
                <w:rFonts w:ascii="Verdana" w:hAnsi="Verdana" w:cs="Helvetica"/>
                <w:sz w:val="18"/>
                <w:szCs w:val="18"/>
              </w:rPr>
              <w:t xml:space="preserve">State precise definitions of angle, circle, perpendicular line, parallel line, and line segment, based on the undefined notions of point, line, distance along a line, and distance around a circular arc. </w:t>
            </w:r>
            <w:r w:rsidRPr="00E46EAA">
              <w:rPr>
                <w:rFonts w:ascii="Verdana" w:hAnsi="Verdana" w:cs="Helvetica"/>
                <w:bCs/>
                <w:sz w:val="18"/>
                <w:szCs w:val="18"/>
              </w:rPr>
              <w:t>(CCSS: G-CO.1)</w:t>
            </w:r>
          </w:p>
          <w:p w:rsidR="00B41730" w:rsidRPr="00E46EAA" w:rsidRDefault="00B41730" w:rsidP="00C11D5F">
            <w:pPr>
              <w:pStyle w:val="NoSpacing"/>
              <w:numPr>
                <w:ilvl w:val="0"/>
                <w:numId w:val="244"/>
              </w:numPr>
              <w:ind w:hanging="198"/>
              <w:rPr>
                <w:rFonts w:ascii="Verdana" w:hAnsi="Verdana" w:cs="Helvetica"/>
                <w:sz w:val="18"/>
                <w:szCs w:val="18"/>
              </w:rPr>
            </w:pPr>
            <w:r w:rsidRPr="00E46EAA">
              <w:rPr>
                <w:rFonts w:ascii="Verdana" w:hAnsi="Verdana" w:cs="Helvetica"/>
                <w:sz w:val="18"/>
                <w:szCs w:val="18"/>
              </w:rPr>
              <w:t>Represent transformations in the plane using</w:t>
            </w:r>
            <w:r w:rsidRPr="00E46EAA">
              <w:rPr>
                <w:rStyle w:val="EndnoteReference"/>
                <w:rFonts w:ascii="Verdana" w:hAnsi="Verdana" w:cs="Helvetica"/>
                <w:sz w:val="18"/>
                <w:szCs w:val="18"/>
              </w:rPr>
              <w:endnoteReference w:id="172"/>
            </w:r>
            <w:r w:rsidRPr="00E46EAA">
              <w:rPr>
                <w:rFonts w:ascii="Verdana" w:hAnsi="Verdana" w:cs="Helvetica"/>
                <w:sz w:val="18"/>
                <w:szCs w:val="18"/>
              </w:rPr>
              <w:t xml:space="preserve"> appropriate tools. </w:t>
            </w:r>
            <w:r w:rsidRPr="00E46EAA">
              <w:rPr>
                <w:rFonts w:ascii="Verdana" w:hAnsi="Verdana" w:cs="Helvetica"/>
                <w:bCs/>
                <w:sz w:val="18"/>
                <w:szCs w:val="18"/>
              </w:rPr>
              <w:t>(CCSS: G-CO.2)</w:t>
            </w:r>
          </w:p>
          <w:p w:rsidR="00B41730" w:rsidRPr="00E46EAA" w:rsidRDefault="00B41730" w:rsidP="00C11D5F">
            <w:pPr>
              <w:pStyle w:val="NoSpacing"/>
              <w:numPr>
                <w:ilvl w:val="0"/>
                <w:numId w:val="244"/>
              </w:numPr>
              <w:ind w:hanging="198"/>
              <w:rPr>
                <w:rFonts w:ascii="Verdana" w:hAnsi="Verdana" w:cs="Helvetica"/>
                <w:sz w:val="18"/>
                <w:szCs w:val="18"/>
              </w:rPr>
            </w:pPr>
            <w:r w:rsidRPr="00E46EAA">
              <w:rPr>
                <w:rFonts w:ascii="Verdana" w:hAnsi="Verdana" w:cs="Helvetica"/>
                <w:sz w:val="18"/>
                <w:szCs w:val="18"/>
              </w:rPr>
              <w:t xml:space="preserve">Describe transformations as functions that take points in the plane as inputs and give other points as outputs. </w:t>
            </w:r>
            <w:r w:rsidRPr="00E46EAA">
              <w:rPr>
                <w:rFonts w:ascii="Verdana" w:hAnsi="Verdana" w:cs="Helvetica"/>
                <w:bCs/>
                <w:sz w:val="18"/>
                <w:szCs w:val="18"/>
              </w:rPr>
              <w:t>(CCSS: G-CO.2)</w:t>
            </w:r>
          </w:p>
          <w:p w:rsidR="00B41730" w:rsidRPr="00E46EAA" w:rsidRDefault="00B41730" w:rsidP="00C11D5F">
            <w:pPr>
              <w:pStyle w:val="NoSpacing"/>
              <w:numPr>
                <w:ilvl w:val="0"/>
                <w:numId w:val="244"/>
              </w:numPr>
              <w:ind w:hanging="198"/>
              <w:rPr>
                <w:rFonts w:ascii="Verdana" w:hAnsi="Verdana" w:cs="Helvetica"/>
                <w:sz w:val="18"/>
                <w:szCs w:val="18"/>
              </w:rPr>
            </w:pPr>
            <w:r w:rsidRPr="00E46EAA">
              <w:rPr>
                <w:rFonts w:ascii="Verdana" w:hAnsi="Verdana" w:cs="Helvetica"/>
                <w:sz w:val="18"/>
                <w:szCs w:val="18"/>
              </w:rPr>
              <w:t>Compare transformations that preserve distance and angle to those that do not.</w:t>
            </w:r>
            <w:r w:rsidRPr="00E46EAA">
              <w:rPr>
                <w:rStyle w:val="EndnoteReference"/>
                <w:rFonts w:ascii="Verdana" w:hAnsi="Verdana" w:cs="Helvetica"/>
                <w:sz w:val="18"/>
                <w:szCs w:val="18"/>
              </w:rPr>
              <w:endnoteReference w:id="173"/>
            </w:r>
            <w:r w:rsidRPr="00E46EAA">
              <w:rPr>
                <w:rFonts w:ascii="Verdana" w:hAnsi="Verdana" w:cs="Helvetica"/>
                <w:sz w:val="18"/>
                <w:szCs w:val="18"/>
              </w:rPr>
              <w:t xml:space="preserve"> </w:t>
            </w:r>
            <w:r w:rsidRPr="00E46EAA">
              <w:rPr>
                <w:rFonts w:ascii="Verdana" w:hAnsi="Verdana" w:cs="Helvetica"/>
                <w:bCs/>
                <w:sz w:val="18"/>
                <w:szCs w:val="18"/>
              </w:rPr>
              <w:t>(CCSS: G-CO.2)</w:t>
            </w:r>
          </w:p>
          <w:p w:rsidR="00B41730" w:rsidRPr="00E46EAA" w:rsidRDefault="00B41730" w:rsidP="00C11D5F">
            <w:pPr>
              <w:pStyle w:val="NoSpacing"/>
              <w:numPr>
                <w:ilvl w:val="0"/>
                <w:numId w:val="244"/>
              </w:numPr>
              <w:ind w:hanging="198"/>
              <w:rPr>
                <w:rFonts w:ascii="Verdana" w:hAnsi="Verdana" w:cs="Helvetica"/>
                <w:sz w:val="18"/>
                <w:szCs w:val="18"/>
              </w:rPr>
            </w:pPr>
            <w:r w:rsidRPr="00E46EAA">
              <w:rPr>
                <w:rFonts w:ascii="Verdana" w:hAnsi="Verdana" w:cs="Helvetica"/>
                <w:sz w:val="18"/>
                <w:szCs w:val="18"/>
              </w:rPr>
              <w:t xml:space="preserve">Given a rectangle, parallelogram, trapezoid, or regular polygon, describe the rotations and reflections that carry it onto itself. </w:t>
            </w:r>
            <w:r w:rsidRPr="00E46EAA">
              <w:rPr>
                <w:rFonts w:ascii="Verdana" w:hAnsi="Verdana" w:cs="Helvetica"/>
                <w:bCs/>
                <w:sz w:val="18"/>
                <w:szCs w:val="18"/>
              </w:rPr>
              <w:t>(CCSS: G-CO.3)</w:t>
            </w:r>
          </w:p>
          <w:p w:rsidR="00B41730" w:rsidRPr="00E46EAA" w:rsidRDefault="00B41730" w:rsidP="00C11D5F">
            <w:pPr>
              <w:pStyle w:val="NoSpacing"/>
              <w:numPr>
                <w:ilvl w:val="0"/>
                <w:numId w:val="244"/>
              </w:numPr>
              <w:ind w:hanging="198"/>
              <w:rPr>
                <w:rFonts w:ascii="Verdana" w:hAnsi="Verdana" w:cs="Helvetica"/>
                <w:sz w:val="18"/>
                <w:szCs w:val="18"/>
              </w:rPr>
            </w:pPr>
            <w:r w:rsidRPr="00E46EAA">
              <w:rPr>
                <w:rFonts w:ascii="Verdana" w:hAnsi="Verdana" w:cs="Helvetica"/>
                <w:sz w:val="18"/>
                <w:szCs w:val="18"/>
              </w:rPr>
              <w:t xml:space="preserve">Develop definitions of rotations, reflections, and translations in terms of angles, circles, perpendicular lines, parallel lines, and line segments. </w:t>
            </w:r>
            <w:r w:rsidRPr="00E46EAA">
              <w:rPr>
                <w:rFonts w:ascii="Verdana" w:hAnsi="Verdana" w:cs="Helvetica"/>
                <w:bCs/>
                <w:sz w:val="18"/>
                <w:szCs w:val="18"/>
              </w:rPr>
              <w:t>(CCSS: G-CO.4)</w:t>
            </w:r>
          </w:p>
          <w:p w:rsidR="00B41730" w:rsidRPr="00E46EAA" w:rsidRDefault="00B41730" w:rsidP="00C11D5F">
            <w:pPr>
              <w:pStyle w:val="NoSpacing"/>
              <w:numPr>
                <w:ilvl w:val="0"/>
                <w:numId w:val="244"/>
              </w:numPr>
              <w:ind w:hanging="198"/>
              <w:rPr>
                <w:rFonts w:ascii="Verdana" w:hAnsi="Verdana" w:cs="Helvetica"/>
                <w:sz w:val="18"/>
                <w:szCs w:val="18"/>
              </w:rPr>
            </w:pPr>
            <w:r w:rsidRPr="00E46EAA">
              <w:rPr>
                <w:rFonts w:ascii="Verdana" w:hAnsi="Verdana" w:cs="Helvetica"/>
                <w:sz w:val="18"/>
                <w:szCs w:val="18"/>
              </w:rPr>
              <w:t>Given a geometric figure and a rotation, reflection, or translation, draw the transformed figure using appropriate tools.</w:t>
            </w:r>
            <w:r w:rsidRPr="00E46EAA">
              <w:rPr>
                <w:rStyle w:val="EndnoteReference"/>
                <w:rFonts w:ascii="Verdana" w:hAnsi="Verdana" w:cs="Helvetica"/>
                <w:sz w:val="18"/>
                <w:szCs w:val="18"/>
              </w:rPr>
              <w:endnoteReference w:id="174"/>
            </w:r>
            <w:r w:rsidRPr="00E46EAA">
              <w:rPr>
                <w:rFonts w:ascii="Verdana" w:hAnsi="Verdana" w:cs="Helvetica"/>
                <w:sz w:val="18"/>
                <w:szCs w:val="18"/>
              </w:rPr>
              <w:t xml:space="preserve">  </w:t>
            </w:r>
            <w:r w:rsidRPr="00E46EAA">
              <w:rPr>
                <w:rFonts w:ascii="Verdana" w:hAnsi="Verdana" w:cs="Helvetica"/>
                <w:bCs/>
                <w:sz w:val="18"/>
                <w:szCs w:val="18"/>
              </w:rPr>
              <w:t>(CCSS: G-CO.5)</w:t>
            </w:r>
          </w:p>
          <w:p w:rsidR="000B520D" w:rsidRPr="00E46EAA" w:rsidRDefault="00B41730" w:rsidP="00C11D5F">
            <w:pPr>
              <w:pStyle w:val="NoSpacing"/>
              <w:numPr>
                <w:ilvl w:val="0"/>
                <w:numId w:val="244"/>
              </w:numPr>
              <w:ind w:hanging="198"/>
              <w:rPr>
                <w:rFonts w:ascii="Verdana" w:hAnsi="Verdana" w:cs="Helvetica"/>
                <w:sz w:val="18"/>
                <w:szCs w:val="18"/>
              </w:rPr>
            </w:pPr>
            <w:r w:rsidRPr="00E46EAA">
              <w:rPr>
                <w:rFonts w:ascii="Verdana" w:hAnsi="Verdana" w:cs="Helvetica"/>
                <w:sz w:val="18"/>
                <w:szCs w:val="18"/>
              </w:rPr>
              <w:t xml:space="preserve">Specify a sequence of transformations that will carry a given figure onto another. </w:t>
            </w:r>
            <w:r w:rsidRPr="00E46EAA">
              <w:rPr>
                <w:rFonts w:ascii="Verdana" w:hAnsi="Verdana" w:cs="Helvetica"/>
                <w:bCs/>
                <w:sz w:val="18"/>
                <w:szCs w:val="18"/>
              </w:rPr>
              <w:t>(CCSS: G-CO.5)</w:t>
            </w:r>
          </w:p>
          <w:p w:rsidR="00B41730" w:rsidRPr="00E46EAA" w:rsidRDefault="00B41730" w:rsidP="00C11D5F">
            <w:pPr>
              <w:pStyle w:val="NoSpacing"/>
              <w:numPr>
                <w:ilvl w:val="0"/>
                <w:numId w:val="351"/>
              </w:numPr>
              <w:rPr>
                <w:rFonts w:ascii="Verdana" w:hAnsi="Verdana" w:cs="Helvetica"/>
                <w:sz w:val="18"/>
                <w:szCs w:val="18"/>
              </w:rPr>
            </w:pPr>
            <w:r w:rsidRPr="00E46EAA">
              <w:rPr>
                <w:rFonts w:ascii="Verdana" w:hAnsi="Verdana" w:cs="Helvetica"/>
                <w:bCs/>
                <w:sz w:val="18"/>
                <w:szCs w:val="18"/>
              </w:rPr>
              <w:t>Understand congruence in terms of rigid motions. (CCSS: G-CO)</w:t>
            </w:r>
          </w:p>
          <w:p w:rsidR="00B41730" w:rsidRPr="00E46EAA" w:rsidRDefault="00B41730" w:rsidP="00C11D5F">
            <w:pPr>
              <w:pStyle w:val="NoSpacing"/>
              <w:numPr>
                <w:ilvl w:val="0"/>
                <w:numId w:val="245"/>
              </w:numPr>
              <w:ind w:hanging="198"/>
              <w:rPr>
                <w:rFonts w:ascii="Verdana" w:hAnsi="Verdana" w:cs="Helvetica"/>
                <w:sz w:val="18"/>
                <w:szCs w:val="18"/>
              </w:rPr>
            </w:pPr>
            <w:r w:rsidRPr="00E46EAA">
              <w:rPr>
                <w:rFonts w:ascii="Verdana" w:hAnsi="Verdana" w:cs="Helvetica"/>
                <w:sz w:val="18"/>
                <w:szCs w:val="18"/>
              </w:rPr>
              <w:t xml:space="preserve">Use geometric descriptions of rigid motions to transform figures and to predict the effect of a given rigid motion on a given figure. </w:t>
            </w:r>
            <w:r w:rsidRPr="00E46EAA">
              <w:rPr>
                <w:rFonts w:ascii="Verdana" w:hAnsi="Verdana" w:cs="Helvetica"/>
                <w:bCs/>
                <w:sz w:val="18"/>
                <w:szCs w:val="18"/>
              </w:rPr>
              <w:t>(CCSS: G-CO.6)</w:t>
            </w:r>
          </w:p>
          <w:p w:rsidR="00B41730" w:rsidRPr="00E46EAA" w:rsidRDefault="00B41730" w:rsidP="00C11D5F">
            <w:pPr>
              <w:pStyle w:val="NoSpacing"/>
              <w:numPr>
                <w:ilvl w:val="0"/>
                <w:numId w:val="245"/>
              </w:numPr>
              <w:ind w:hanging="198"/>
              <w:rPr>
                <w:rFonts w:ascii="Verdana" w:hAnsi="Verdana" w:cs="Helvetica"/>
                <w:sz w:val="18"/>
                <w:szCs w:val="18"/>
              </w:rPr>
            </w:pPr>
            <w:r w:rsidRPr="00E46EAA">
              <w:rPr>
                <w:rFonts w:ascii="Verdana" w:hAnsi="Verdana" w:cs="Helvetica"/>
                <w:sz w:val="18"/>
                <w:szCs w:val="18"/>
              </w:rPr>
              <w:t xml:space="preserve">Given two figures, use the definition of congruence in terms of rigid motions to decide if they are congruent. </w:t>
            </w:r>
            <w:r w:rsidRPr="00E46EAA">
              <w:rPr>
                <w:rFonts w:ascii="Verdana" w:hAnsi="Verdana" w:cs="Helvetica"/>
                <w:bCs/>
                <w:sz w:val="18"/>
                <w:szCs w:val="18"/>
              </w:rPr>
              <w:t>(CCSS: G-CO.6)</w:t>
            </w:r>
          </w:p>
          <w:p w:rsidR="00B41730" w:rsidRPr="00E46EAA" w:rsidRDefault="00B41730" w:rsidP="00C11D5F">
            <w:pPr>
              <w:pStyle w:val="NoSpacing"/>
              <w:numPr>
                <w:ilvl w:val="0"/>
                <w:numId w:val="245"/>
              </w:numPr>
              <w:ind w:hanging="198"/>
              <w:rPr>
                <w:rFonts w:ascii="Verdana" w:hAnsi="Verdana" w:cs="Helvetica"/>
                <w:sz w:val="18"/>
                <w:szCs w:val="18"/>
              </w:rPr>
            </w:pPr>
            <w:r w:rsidRPr="00E46EAA">
              <w:rPr>
                <w:rFonts w:ascii="Verdana" w:hAnsi="Verdana" w:cs="Helvetica"/>
                <w:sz w:val="18"/>
                <w:szCs w:val="18"/>
              </w:rPr>
              <w:t xml:space="preserve">Use the definition of congruence in terms of rigid motions to show that two triangles are congruent if and only if corresponding pairs of sides and corresponding pairs of angles are congruent. </w:t>
            </w:r>
            <w:r w:rsidRPr="00E46EAA">
              <w:rPr>
                <w:rFonts w:ascii="Verdana" w:hAnsi="Verdana" w:cs="Helvetica"/>
                <w:bCs/>
                <w:sz w:val="18"/>
                <w:szCs w:val="18"/>
              </w:rPr>
              <w:t>(CCSS: G-CO.7)</w:t>
            </w:r>
          </w:p>
          <w:p w:rsidR="000B520D" w:rsidRPr="00E46EAA" w:rsidRDefault="00B41730" w:rsidP="00C11D5F">
            <w:pPr>
              <w:pStyle w:val="NoSpacing"/>
              <w:numPr>
                <w:ilvl w:val="0"/>
                <w:numId w:val="245"/>
              </w:numPr>
              <w:ind w:hanging="198"/>
              <w:rPr>
                <w:rFonts w:ascii="Verdana" w:hAnsi="Verdana" w:cs="Helvetica"/>
                <w:sz w:val="18"/>
                <w:szCs w:val="18"/>
              </w:rPr>
            </w:pPr>
            <w:r w:rsidRPr="00E46EAA">
              <w:rPr>
                <w:rFonts w:ascii="Verdana" w:hAnsi="Verdana" w:cs="Helvetica"/>
                <w:sz w:val="18"/>
                <w:szCs w:val="18"/>
              </w:rPr>
              <w:t xml:space="preserve">Explain how the criteria for triangle congruence (ASA, SAS, and SSS) follow from the definition of congruence in terms of rigid motions. </w:t>
            </w:r>
            <w:r w:rsidRPr="00E46EAA">
              <w:rPr>
                <w:rFonts w:ascii="Verdana" w:hAnsi="Verdana" w:cs="Helvetica"/>
                <w:bCs/>
                <w:sz w:val="18"/>
                <w:szCs w:val="18"/>
              </w:rPr>
              <w:t>(CCSS: G-CO.8)</w:t>
            </w:r>
          </w:p>
          <w:p w:rsidR="00B41730" w:rsidRPr="00E46EAA" w:rsidRDefault="00B41730" w:rsidP="00C11D5F">
            <w:pPr>
              <w:pStyle w:val="NoSpacing"/>
              <w:numPr>
                <w:ilvl w:val="0"/>
                <w:numId w:val="351"/>
              </w:numPr>
              <w:rPr>
                <w:rFonts w:ascii="Verdana" w:hAnsi="Verdana" w:cs="Helvetica"/>
                <w:sz w:val="18"/>
                <w:szCs w:val="18"/>
              </w:rPr>
            </w:pPr>
            <w:r w:rsidRPr="00E46EAA">
              <w:rPr>
                <w:rFonts w:ascii="Verdana" w:hAnsi="Verdana" w:cs="Helvetica"/>
                <w:bCs/>
                <w:sz w:val="18"/>
                <w:szCs w:val="18"/>
              </w:rPr>
              <w:t>Prove geometric theorems. (CCSS: G-CO)</w:t>
            </w:r>
          </w:p>
          <w:p w:rsidR="00B41730" w:rsidRPr="00E46EAA" w:rsidRDefault="00B41730" w:rsidP="00C11D5F">
            <w:pPr>
              <w:pStyle w:val="NoSpacing"/>
              <w:numPr>
                <w:ilvl w:val="0"/>
                <w:numId w:val="246"/>
              </w:numPr>
              <w:ind w:hanging="198"/>
              <w:rPr>
                <w:rFonts w:ascii="Verdana" w:hAnsi="Verdana" w:cs="Helvetica"/>
                <w:sz w:val="18"/>
                <w:szCs w:val="18"/>
              </w:rPr>
            </w:pPr>
            <w:r w:rsidRPr="00E46EAA">
              <w:rPr>
                <w:rFonts w:ascii="Verdana" w:hAnsi="Verdana" w:cs="Helvetica"/>
                <w:sz w:val="18"/>
                <w:szCs w:val="18"/>
              </w:rPr>
              <w:t>Prove theorems about lines and angles.</w:t>
            </w:r>
            <w:r w:rsidRPr="00E46EAA">
              <w:rPr>
                <w:rStyle w:val="EndnoteReference"/>
                <w:rFonts w:ascii="Verdana" w:hAnsi="Verdana" w:cs="Helvetica"/>
                <w:sz w:val="18"/>
                <w:szCs w:val="18"/>
              </w:rPr>
              <w:endnoteReference w:id="175"/>
            </w:r>
            <w:r w:rsidRPr="00E46EAA">
              <w:rPr>
                <w:rFonts w:ascii="Verdana" w:hAnsi="Verdana" w:cs="Helvetica"/>
                <w:sz w:val="18"/>
                <w:szCs w:val="18"/>
              </w:rPr>
              <w:t xml:space="preserve"> </w:t>
            </w:r>
            <w:r w:rsidRPr="00E46EAA">
              <w:rPr>
                <w:rFonts w:ascii="Verdana" w:hAnsi="Verdana" w:cs="Helvetica"/>
                <w:bCs/>
                <w:sz w:val="18"/>
                <w:szCs w:val="18"/>
              </w:rPr>
              <w:t>(CCSS: G-CO.9)</w:t>
            </w:r>
          </w:p>
          <w:p w:rsidR="00B41730" w:rsidRPr="00E46EAA" w:rsidRDefault="00B41730" w:rsidP="00C11D5F">
            <w:pPr>
              <w:pStyle w:val="NoSpacing"/>
              <w:numPr>
                <w:ilvl w:val="0"/>
                <w:numId w:val="246"/>
              </w:numPr>
              <w:ind w:hanging="198"/>
              <w:rPr>
                <w:rFonts w:ascii="Verdana" w:hAnsi="Verdana" w:cs="Helvetica"/>
                <w:sz w:val="18"/>
                <w:szCs w:val="18"/>
              </w:rPr>
            </w:pPr>
            <w:r w:rsidRPr="00E46EAA">
              <w:rPr>
                <w:rFonts w:ascii="Verdana" w:hAnsi="Verdana" w:cs="Helvetica"/>
                <w:sz w:val="18"/>
                <w:szCs w:val="18"/>
              </w:rPr>
              <w:t>Prove theorems about triangles.</w:t>
            </w:r>
            <w:r w:rsidRPr="00E46EAA">
              <w:rPr>
                <w:rStyle w:val="EndnoteReference"/>
                <w:rFonts w:ascii="Verdana" w:hAnsi="Verdana" w:cs="Helvetica"/>
                <w:sz w:val="18"/>
                <w:szCs w:val="18"/>
              </w:rPr>
              <w:endnoteReference w:id="176"/>
            </w:r>
            <w:r w:rsidRPr="00E46EAA">
              <w:rPr>
                <w:rFonts w:ascii="Verdana" w:hAnsi="Verdana" w:cs="Helvetica"/>
                <w:sz w:val="18"/>
                <w:szCs w:val="18"/>
              </w:rPr>
              <w:t xml:space="preserve"> </w:t>
            </w:r>
            <w:r w:rsidRPr="00E46EAA">
              <w:rPr>
                <w:rFonts w:ascii="Verdana" w:hAnsi="Verdana" w:cs="Helvetica"/>
                <w:bCs/>
                <w:sz w:val="18"/>
                <w:szCs w:val="18"/>
              </w:rPr>
              <w:t>(CCSS: G-CO.10)</w:t>
            </w:r>
          </w:p>
          <w:p w:rsidR="00B41730" w:rsidRPr="00E46EAA" w:rsidRDefault="00B41730" w:rsidP="00C11D5F">
            <w:pPr>
              <w:pStyle w:val="NoSpacing"/>
              <w:numPr>
                <w:ilvl w:val="0"/>
                <w:numId w:val="246"/>
              </w:numPr>
              <w:ind w:hanging="198"/>
              <w:rPr>
                <w:rFonts w:ascii="Verdana" w:hAnsi="Verdana" w:cs="Helvetica"/>
                <w:sz w:val="18"/>
                <w:szCs w:val="18"/>
              </w:rPr>
            </w:pPr>
            <w:r w:rsidRPr="00E46EAA">
              <w:rPr>
                <w:rFonts w:ascii="Verdana" w:hAnsi="Verdana" w:cs="Helvetica"/>
                <w:sz w:val="18"/>
                <w:szCs w:val="18"/>
              </w:rPr>
              <w:t>Prove theorems about parallelograms.</w:t>
            </w:r>
            <w:r w:rsidRPr="00E46EAA">
              <w:rPr>
                <w:rStyle w:val="EndnoteReference"/>
                <w:rFonts w:ascii="Verdana" w:hAnsi="Verdana" w:cs="Helvetica"/>
                <w:sz w:val="18"/>
                <w:szCs w:val="18"/>
              </w:rPr>
              <w:endnoteReference w:id="177"/>
            </w:r>
            <w:r w:rsidRPr="00E46EAA">
              <w:rPr>
                <w:rFonts w:ascii="Verdana" w:hAnsi="Verdana" w:cs="Helvetica"/>
                <w:sz w:val="18"/>
                <w:szCs w:val="18"/>
              </w:rPr>
              <w:t xml:space="preserve"> </w:t>
            </w:r>
            <w:r w:rsidRPr="00E46EAA">
              <w:rPr>
                <w:rFonts w:ascii="Verdana" w:hAnsi="Verdana" w:cs="Helvetica"/>
                <w:bCs/>
                <w:sz w:val="18"/>
                <w:szCs w:val="18"/>
              </w:rPr>
              <w:t>(CCSS: G-CO.11)</w:t>
            </w:r>
          </w:p>
          <w:p w:rsidR="00B41730" w:rsidRPr="00E46EAA" w:rsidRDefault="00B41730" w:rsidP="00C11D5F">
            <w:pPr>
              <w:pStyle w:val="NoSpacing"/>
              <w:numPr>
                <w:ilvl w:val="0"/>
                <w:numId w:val="351"/>
              </w:numPr>
              <w:rPr>
                <w:rFonts w:ascii="Verdana" w:hAnsi="Verdana" w:cs="Helvetica"/>
                <w:bCs/>
                <w:sz w:val="18"/>
                <w:szCs w:val="18"/>
              </w:rPr>
            </w:pPr>
            <w:r w:rsidRPr="00E46EAA">
              <w:rPr>
                <w:rFonts w:ascii="Verdana" w:hAnsi="Verdana" w:cs="Helvetica"/>
                <w:bCs/>
                <w:sz w:val="18"/>
                <w:szCs w:val="18"/>
              </w:rPr>
              <w:t>Make geometric constructions. (CCSS: G-CO)</w:t>
            </w:r>
          </w:p>
          <w:p w:rsidR="00B41730" w:rsidRPr="00E46EAA" w:rsidRDefault="00B41730" w:rsidP="00C11D5F">
            <w:pPr>
              <w:pStyle w:val="NoSpacing"/>
              <w:numPr>
                <w:ilvl w:val="0"/>
                <w:numId w:val="247"/>
              </w:numPr>
              <w:rPr>
                <w:rFonts w:ascii="Verdana" w:hAnsi="Verdana" w:cs="Helvetica"/>
                <w:sz w:val="18"/>
                <w:szCs w:val="18"/>
              </w:rPr>
            </w:pPr>
            <w:r w:rsidRPr="00E46EAA">
              <w:rPr>
                <w:rFonts w:ascii="Verdana" w:hAnsi="Verdana" w:cs="Helvetica"/>
                <w:sz w:val="18"/>
                <w:szCs w:val="18"/>
              </w:rPr>
              <w:t>Make formal geometric constructions</w:t>
            </w:r>
            <w:r w:rsidRPr="00E46EAA">
              <w:rPr>
                <w:rStyle w:val="EndnoteReference"/>
                <w:rFonts w:ascii="Verdana" w:hAnsi="Verdana" w:cs="Helvetica"/>
                <w:sz w:val="18"/>
                <w:szCs w:val="18"/>
              </w:rPr>
              <w:endnoteReference w:id="178"/>
            </w:r>
            <w:r w:rsidRPr="00E46EAA">
              <w:rPr>
                <w:rFonts w:ascii="Verdana" w:hAnsi="Verdana" w:cs="Helvetica"/>
                <w:sz w:val="18"/>
                <w:szCs w:val="18"/>
              </w:rPr>
              <w:t xml:space="preserve"> with a variety of tools and methods.</w:t>
            </w:r>
            <w:r w:rsidRPr="00E46EAA">
              <w:rPr>
                <w:rStyle w:val="EndnoteReference"/>
                <w:rFonts w:ascii="Verdana" w:hAnsi="Verdana" w:cs="Helvetica"/>
                <w:sz w:val="18"/>
                <w:szCs w:val="18"/>
              </w:rPr>
              <w:endnoteReference w:id="179"/>
            </w:r>
            <w:r w:rsidRPr="00E46EAA">
              <w:rPr>
                <w:rFonts w:ascii="Verdana" w:hAnsi="Verdana" w:cs="Helvetica"/>
                <w:sz w:val="18"/>
                <w:szCs w:val="18"/>
              </w:rPr>
              <w:t xml:space="preserve"> </w:t>
            </w:r>
            <w:r w:rsidRPr="00E46EAA">
              <w:rPr>
                <w:rFonts w:ascii="Verdana" w:hAnsi="Verdana" w:cs="Helvetica"/>
                <w:bCs/>
                <w:sz w:val="18"/>
                <w:szCs w:val="18"/>
              </w:rPr>
              <w:t>(CCSS: G-CO.12)</w:t>
            </w:r>
            <w:r w:rsidRPr="00E46EAA">
              <w:rPr>
                <w:rFonts w:ascii="Verdana" w:hAnsi="Verdana" w:cs="Helvetica"/>
                <w:sz w:val="18"/>
                <w:szCs w:val="18"/>
              </w:rPr>
              <w:t xml:space="preserve"> </w:t>
            </w:r>
          </w:p>
          <w:p w:rsidR="00B41730" w:rsidRPr="00C32167" w:rsidRDefault="00B41730" w:rsidP="00C11D5F">
            <w:pPr>
              <w:pStyle w:val="NoSpacing"/>
              <w:numPr>
                <w:ilvl w:val="0"/>
                <w:numId w:val="247"/>
              </w:numPr>
              <w:rPr>
                <w:rFonts w:ascii="Verdana" w:hAnsi="Verdana"/>
                <w:sz w:val="18"/>
                <w:szCs w:val="18"/>
              </w:rPr>
            </w:pPr>
            <w:r w:rsidRPr="00E46EAA">
              <w:rPr>
                <w:rFonts w:ascii="Verdana" w:hAnsi="Verdana" w:cs="Helvetica"/>
                <w:sz w:val="18"/>
                <w:szCs w:val="18"/>
              </w:rPr>
              <w:t xml:space="preserve">Construct an equilateral triangle, a square, and a regular hexagon inscribed in a circle. </w:t>
            </w:r>
            <w:r w:rsidRPr="00E46EAA">
              <w:rPr>
                <w:rFonts w:ascii="Verdana" w:hAnsi="Verdana" w:cs="Helvetica"/>
                <w:bCs/>
                <w:sz w:val="18"/>
                <w:szCs w:val="18"/>
              </w:rPr>
              <w:t>(CCSS: G-CO.13)</w:t>
            </w:r>
          </w:p>
          <w:p w:rsidR="00C32167" w:rsidRPr="00E46EAA" w:rsidRDefault="00C32167" w:rsidP="00C32167">
            <w:pPr>
              <w:pStyle w:val="NoSpacing"/>
              <w:rPr>
                <w:rFonts w:ascii="Verdana" w:hAnsi="Verdana"/>
                <w:sz w:val="18"/>
                <w:szCs w:val="18"/>
              </w:rPr>
            </w:pPr>
          </w:p>
        </w:tc>
        <w:tc>
          <w:tcPr>
            <w:tcW w:w="4566" w:type="dxa"/>
          </w:tcPr>
          <w:p w:rsidR="00B41730" w:rsidRPr="00E46EAA" w:rsidRDefault="00B41730" w:rsidP="00B670CD">
            <w:pPr>
              <w:rPr>
                <w:rFonts w:ascii="Verdana" w:hAnsi="Verdana" w:cs="Arial"/>
                <w:sz w:val="18"/>
                <w:szCs w:val="18"/>
              </w:rPr>
            </w:pPr>
            <w:r w:rsidRPr="00E46EAA">
              <w:rPr>
                <w:rFonts w:ascii="Verdana" w:hAnsi="Verdana" w:cs="Arial"/>
                <w:b/>
                <w:sz w:val="18"/>
                <w:szCs w:val="18"/>
              </w:rPr>
              <w:t>Inquiry Questions:</w:t>
            </w:r>
            <w:r w:rsidRPr="00E46EAA">
              <w:rPr>
                <w:rFonts w:ascii="Verdana" w:hAnsi="Verdana" w:cs="Arial"/>
                <w:sz w:val="18"/>
                <w:szCs w:val="18"/>
              </w:rPr>
              <w:t xml:space="preserve"> </w:t>
            </w:r>
          </w:p>
          <w:p w:rsidR="00B41730" w:rsidRPr="00E46EAA" w:rsidRDefault="00B41730" w:rsidP="00C11D5F">
            <w:pPr>
              <w:pStyle w:val="ColorfulList-Accent11"/>
              <w:numPr>
                <w:ilvl w:val="0"/>
                <w:numId w:val="261"/>
              </w:numPr>
              <w:rPr>
                <w:rFonts w:cs="Arial"/>
                <w:sz w:val="18"/>
                <w:szCs w:val="18"/>
              </w:rPr>
            </w:pPr>
            <w:r w:rsidRPr="00E46EAA">
              <w:rPr>
                <w:rFonts w:cs="Arial"/>
                <w:sz w:val="18"/>
                <w:szCs w:val="18"/>
              </w:rPr>
              <w:t>What happens to the coordinates of the vertices of shapes when different transformations are applied in the plane?</w:t>
            </w:r>
          </w:p>
          <w:p w:rsidR="00B41730" w:rsidRPr="00E46EAA" w:rsidRDefault="00B41730" w:rsidP="00C11D5F">
            <w:pPr>
              <w:pStyle w:val="ColorfulList-Accent11"/>
              <w:numPr>
                <w:ilvl w:val="0"/>
                <w:numId w:val="261"/>
              </w:numPr>
              <w:rPr>
                <w:rFonts w:cs="Arial"/>
                <w:sz w:val="18"/>
                <w:szCs w:val="18"/>
              </w:rPr>
            </w:pPr>
            <w:r w:rsidRPr="00E46EAA">
              <w:rPr>
                <w:rFonts w:cs="Arial"/>
                <w:sz w:val="18"/>
                <w:szCs w:val="18"/>
              </w:rPr>
              <w:t>How would the idea of congruency be used outside of mathematics?</w:t>
            </w:r>
          </w:p>
          <w:p w:rsidR="00B41730" w:rsidRPr="00E46EAA" w:rsidRDefault="00B41730" w:rsidP="00C11D5F">
            <w:pPr>
              <w:pStyle w:val="ColorfulList-Accent11"/>
              <w:numPr>
                <w:ilvl w:val="0"/>
                <w:numId w:val="261"/>
              </w:numPr>
              <w:rPr>
                <w:rFonts w:cs="Arial"/>
                <w:sz w:val="18"/>
                <w:szCs w:val="18"/>
              </w:rPr>
            </w:pPr>
            <w:r w:rsidRPr="00E46EAA">
              <w:rPr>
                <w:rFonts w:cs="Arial"/>
                <w:sz w:val="18"/>
                <w:szCs w:val="18"/>
              </w:rPr>
              <w:t>What does it mean for two things to be the same? Are there different degrees of “sameness?”</w:t>
            </w:r>
          </w:p>
          <w:p w:rsidR="00B41730" w:rsidRPr="00E46EAA" w:rsidRDefault="00B41730" w:rsidP="00C11D5F">
            <w:pPr>
              <w:pStyle w:val="ColorfulList-Accent11"/>
              <w:numPr>
                <w:ilvl w:val="0"/>
                <w:numId w:val="261"/>
              </w:numPr>
              <w:rPr>
                <w:rFonts w:cs="Arial"/>
                <w:sz w:val="18"/>
                <w:szCs w:val="18"/>
              </w:rPr>
            </w:pPr>
            <w:r w:rsidRPr="00E46EAA">
              <w:rPr>
                <w:rFonts w:cs="Arial"/>
                <w:sz w:val="18"/>
                <w:szCs w:val="18"/>
              </w:rPr>
              <w:t>What makes a good definition of a shape?</w:t>
            </w:r>
          </w:p>
          <w:p w:rsidR="00B41730" w:rsidRPr="00E46EAA" w:rsidRDefault="00B41730" w:rsidP="00B670CD">
            <w:pPr>
              <w:pStyle w:val="ColorfulList-Accent11"/>
              <w:rPr>
                <w:rFonts w:cs="Arial"/>
                <w:sz w:val="18"/>
                <w:szCs w:val="18"/>
              </w:rPr>
            </w:pPr>
          </w:p>
        </w:tc>
      </w:tr>
      <w:tr w:rsidR="00B41730" w:rsidRPr="00E46EAA" w:rsidTr="003D29EB">
        <w:trPr>
          <w:gridAfter w:val="1"/>
          <w:wAfter w:w="24" w:type="dxa"/>
          <w:cantSplit/>
          <w:jc w:val="center"/>
        </w:trPr>
        <w:tc>
          <w:tcPr>
            <w:tcW w:w="9810" w:type="dxa"/>
            <w:vMerge/>
          </w:tcPr>
          <w:p w:rsidR="00B41730" w:rsidRPr="00E46EAA" w:rsidRDefault="00B41730" w:rsidP="00B670CD">
            <w:pPr>
              <w:rPr>
                <w:rFonts w:ascii="Verdana" w:hAnsi="Verdana" w:cs="Arial"/>
                <w:sz w:val="18"/>
                <w:szCs w:val="18"/>
              </w:rPr>
            </w:pPr>
          </w:p>
        </w:tc>
        <w:tc>
          <w:tcPr>
            <w:tcW w:w="4566" w:type="dxa"/>
          </w:tcPr>
          <w:p w:rsidR="00B41730" w:rsidRPr="00E46EAA" w:rsidRDefault="00B41730" w:rsidP="00B670CD">
            <w:pPr>
              <w:rPr>
                <w:rFonts w:ascii="Verdana" w:hAnsi="Verdana" w:cs="Arial"/>
                <w:b/>
                <w:sz w:val="18"/>
                <w:szCs w:val="18"/>
              </w:rPr>
            </w:pPr>
            <w:r w:rsidRPr="00E46EAA">
              <w:rPr>
                <w:rFonts w:ascii="Verdana" w:hAnsi="Verdana" w:cs="Arial"/>
                <w:b/>
                <w:sz w:val="18"/>
                <w:szCs w:val="18"/>
              </w:rPr>
              <w:t>Relevance and Application:</w:t>
            </w:r>
          </w:p>
          <w:p w:rsidR="00B41730" w:rsidRPr="00E46EAA" w:rsidRDefault="00B41730" w:rsidP="00C11D5F">
            <w:pPr>
              <w:pStyle w:val="ColorfulList-Accent11"/>
              <w:numPr>
                <w:ilvl w:val="0"/>
                <w:numId w:val="242"/>
              </w:numPr>
              <w:rPr>
                <w:rFonts w:cs="Arial"/>
                <w:sz w:val="18"/>
                <w:szCs w:val="18"/>
              </w:rPr>
            </w:pPr>
            <w:r w:rsidRPr="00E46EAA">
              <w:rPr>
                <w:rFonts w:cs="Arial"/>
                <w:sz w:val="18"/>
                <w:szCs w:val="18"/>
              </w:rPr>
              <w:t>Comprehension of transformations aids with innovation and creation</w:t>
            </w:r>
            <w:r w:rsidR="009F6ADE" w:rsidRPr="00E46EAA">
              <w:rPr>
                <w:rFonts w:cs="Arial"/>
                <w:sz w:val="18"/>
                <w:szCs w:val="18"/>
              </w:rPr>
              <w:t xml:space="preserve"> in the areas of </w:t>
            </w:r>
            <w:r w:rsidRPr="00E46EAA">
              <w:rPr>
                <w:rFonts w:cs="Arial"/>
                <w:sz w:val="18"/>
                <w:szCs w:val="18"/>
              </w:rPr>
              <w:t>computer graphics and animation.</w:t>
            </w:r>
          </w:p>
          <w:p w:rsidR="00B41730" w:rsidRPr="00E46EAA" w:rsidRDefault="00B41730" w:rsidP="00B670CD">
            <w:pPr>
              <w:pStyle w:val="ColorfulList-Accent11"/>
              <w:rPr>
                <w:rFonts w:cs="Arial"/>
                <w:sz w:val="18"/>
                <w:szCs w:val="18"/>
              </w:rPr>
            </w:pPr>
          </w:p>
          <w:p w:rsidR="00B41730" w:rsidRPr="00E46EAA" w:rsidRDefault="00B41730" w:rsidP="00B670CD">
            <w:pPr>
              <w:rPr>
                <w:rFonts w:ascii="Verdana" w:hAnsi="Verdana" w:cs="Arial"/>
                <w:sz w:val="18"/>
                <w:szCs w:val="18"/>
              </w:rPr>
            </w:pPr>
            <w:r w:rsidRPr="00E46EAA">
              <w:rPr>
                <w:rFonts w:ascii="Verdana" w:hAnsi="Verdana" w:cs="Arial"/>
                <w:sz w:val="18"/>
                <w:szCs w:val="18"/>
              </w:rPr>
              <w:t xml:space="preserve"> </w:t>
            </w:r>
          </w:p>
        </w:tc>
      </w:tr>
      <w:tr w:rsidR="00B41730" w:rsidRPr="00E46EAA" w:rsidTr="003D29EB">
        <w:trPr>
          <w:gridAfter w:val="1"/>
          <w:wAfter w:w="24" w:type="dxa"/>
          <w:cantSplit/>
          <w:jc w:val="center"/>
        </w:trPr>
        <w:tc>
          <w:tcPr>
            <w:tcW w:w="9810" w:type="dxa"/>
            <w:vMerge/>
          </w:tcPr>
          <w:p w:rsidR="00B41730" w:rsidRPr="00E46EAA" w:rsidRDefault="00B41730" w:rsidP="00B670CD">
            <w:pPr>
              <w:rPr>
                <w:rFonts w:ascii="Verdana" w:hAnsi="Verdana" w:cs="Arial"/>
                <w:sz w:val="18"/>
                <w:szCs w:val="18"/>
              </w:rPr>
            </w:pPr>
          </w:p>
        </w:tc>
        <w:tc>
          <w:tcPr>
            <w:tcW w:w="4566" w:type="dxa"/>
          </w:tcPr>
          <w:p w:rsidR="00B41730" w:rsidRPr="00E46EAA" w:rsidRDefault="00B41730" w:rsidP="00B670CD">
            <w:pPr>
              <w:rPr>
                <w:rFonts w:ascii="Verdana" w:hAnsi="Verdana" w:cs="Arial"/>
                <w:b/>
                <w:sz w:val="18"/>
                <w:szCs w:val="18"/>
              </w:rPr>
            </w:pPr>
            <w:r w:rsidRPr="00E46EAA">
              <w:rPr>
                <w:rFonts w:ascii="Verdana" w:hAnsi="Verdana" w:cs="Arial"/>
                <w:b/>
                <w:sz w:val="18"/>
                <w:szCs w:val="18"/>
              </w:rPr>
              <w:t>Nature of Mathematics:</w:t>
            </w:r>
          </w:p>
          <w:p w:rsidR="00B41730" w:rsidRPr="00E46EAA" w:rsidRDefault="00B41730" w:rsidP="00C11D5F">
            <w:pPr>
              <w:pStyle w:val="ColorfulList-Accent11"/>
              <w:numPr>
                <w:ilvl w:val="0"/>
                <w:numId w:val="489"/>
              </w:numPr>
              <w:rPr>
                <w:rFonts w:cs="Arial"/>
                <w:sz w:val="18"/>
                <w:szCs w:val="18"/>
              </w:rPr>
            </w:pPr>
            <w:r w:rsidRPr="00E46EAA">
              <w:rPr>
                <w:rFonts w:cs="Arial"/>
                <w:sz w:val="18"/>
                <w:szCs w:val="18"/>
              </w:rPr>
              <w:t>Geometry involves the investigation of invariants. Geometers examine how some things stay the same while other parts change to analyze situations and solve problems.</w:t>
            </w:r>
          </w:p>
          <w:p w:rsidR="0060654E" w:rsidRPr="00E46EAA" w:rsidRDefault="0060654E" w:rsidP="00C11D5F">
            <w:pPr>
              <w:pStyle w:val="ListParagraph"/>
              <w:numPr>
                <w:ilvl w:val="0"/>
                <w:numId w:val="489"/>
              </w:numPr>
              <w:rPr>
                <w:rFonts w:ascii="Verdana" w:hAnsi="Verdana"/>
                <w:sz w:val="18"/>
                <w:szCs w:val="18"/>
              </w:rPr>
            </w:pPr>
            <w:r w:rsidRPr="00E46EAA">
              <w:rPr>
                <w:rFonts w:ascii="Verdana" w:hAnsi="Verdana"/>
                <w:sz w:val="18"/>
                <w:szCs w:val="18"/>
              </w:rPr>
              <w:t xml:space="preserve">Mathematicians construct viable arguments and critique the reasoning of others.  </w:t>
            </w:r>
            <w:r w:rsidR="0006567E" w:rsidRPr="00E46EAA">
              <w:rPr>
                <w:rFonts w:ascii="Verdana" w:hAnsi="Verdana"/>
                <w:sz w:val="18"/>
                <w:szCs w:val="18"/>
              </w:rPr>
              <w:t>(MP)</w:t>
            </w:r>
          </w:p>
          <w:p w:rsidR="0060654E" w:rsidRPr="00E46EAA" w:rsidRDefault="0060654E" w:rsidP="00C11D5F">
            <w:pPr>
              <w:pStyle w:val="ListParagraph"/>
              <w:numPr>
                <w:ilvl w:val="0"/>
                <w:numId w:val="489"/>
              </w:numPr>
              <w:rPr>
                <w:rFonts w:ascii="Verdana" w:hAnsi="Verdana"/>
                <w:sz w:val="18"/>
                <w:szCs w:val="18"/>
              </w:rPr>
            </w:pPr>
            <w:r w:rsidRPr="00E46EAA">
              <w:rPr>
                <w:rFonts w:ascii="Verdana" w:hAnsi="Verdana"/>
                <w:sz w:val="18"/>
                <w:szCs w:val="18"/>
              </w:rPr>
              <w:t>Mathematicians attend to precision.</w:t>
            </w:r>
            <w:r w:rsidR="0006567E" w:rsidRPr="00E46EAA">
              <w:rPr>
                <w:rFonts w:ascii="Verdana" w:hAnsi="Verdana"/>
                <w:sz w:val="18"/>
                <w:szCs w:val="18"/>
              </w:rPr>
              <w:t xml:space="preserve"> (MP)</w:t>
            </w:r>
          </w:p>
          <w:p w:rsidR="0060654E" w:rsidRPr="00E46EAA" w:rsidRDefault="0060654E" w:rsidP="00C11D5F">
            <w:pPr>
              <w:pStyle w:val="ListParagraph"/>
              <w:numPr>
                <w:ilvl w:val="0"/>
                <w:numId w:val="489"/>
              </w:numPr>
              <w:rPr>
                <w:rFonts w:ascii="Verdana" w:hAnsi="Verdana"/>
                <w:sz w:val="18"/>
                <w:szCs w:val="18"/>
              </w:rPr>
            </w:pPr>
            <w:r w:rsidRPr="00E46EAA">
              <w:rPr>
                <w:rFonts w:ascii="Verdana" w:hAnsi="Verdana"/>
                <w:sz w:val="18"/>
                <w:szCs w:val="18"/>
              </w:rPr>
              <w:t>Mathematicians look for and make use of structure.</w:t>
            </w:r>
            <w:r w:rsidR="0006567E" w:rsidRPr="00E46EAA">
              <w:rPr>
                <w:rFonts w:ascii="Verdana" w:hAnsi="Verdana"/>
                <w:sz w:val="18"/>
                <w:szCs w:val="18"/>
              </w:rPr>
              <w:t xml:space="preserve"> (MP)</w:t>
            </w:r>
          </w:p>
          <w:p w:rsidR="00B41730" w:rsidRPr="00E46EAA" w:rsidRDefault="00B41730" w:rsidP="00B670CD">
            <w:pPr>
              <w:rPr>
                <w:rFonts w:ascii="Verdana" w:hAnsi="Verdana" w:cs="Arial"/>
                <w:sz w:val="18"/>
                <w:szCs w:val="18"/>
              </w:rPr>
            </w:pPr>
          </w:p>
        </w:tc>
      </w:tr>
      <w:tr w:rsidR="00B41730" w:rsidRPr="00E46EAA" w:rsidTr="006A10EC">
        <w:trPr>
          <w:cantSplit/>
          <w:jc w:val="center"/>
        </w:trPr>
        <w:tc>
          <w:tcPr>
            <w:tcW w:w="14400" w:type="dxa"/>
            <w:gridSpan w:val="3"/>
            <w:tcBorders>
              <w:top w:val="nil"/>
              <w:left w:val="nil"/>
              <w:bottom w:val="nil"/>
              <w:right w:val="nil"/>
            </w:tcBorders>
            <w:shd w:val="clear" w:color="auto" w:fill="FFFFFF"/>
          </w:tcPr>
          <w:p w:rsidR="00B41730" w:rsidRPr="00E46EAA" w:rsidRDefault="00C32167" w:rsidP="00B670CD">
            <w:pPr>
              <w:rPr>
                <w:rFonts w:ascii="Verdana" w:hAnsi="Verdana"/>
                <w:b/>
                <w:sz w:val="18"/>
                <w:szCs w:val="18"/>
              </w:rPr>
            </w:pPr>
            <w:r>
              <w:lastRenderedPageBreak/>
              <w:br w:type="page"/>
            </w:r>
            <w:r w:rsidR="00B41730" w:rsidRPr="00E46EAA">
              <w:rPr>
                <w:rFonts w:ascii="Verdana" w:hAnsi="Verdana"/>
              </w:rPr>
              <w:br w:type="page"/>
            </w:r>
            <w:r w:rsidR="00B41730" w:rsidRPr="00E46EAA">
              <w:rPr>
                <w:rFonts w:ascii="Verdana" w:hAnsi="Verdana"/>
                <w:b/>
                <w:bCs/>
                <w:sz w:val="18"/>
                <w:szCs w:val="18"/>
              </w:rPr>
              <w:t>Content Area: Mathematics</w:t>
            </w:r>
          </w:p>
        </w:tc>
      </w:tr>
      <w:tr w:rsidR="00B41730" w:rsidRPr="00E46EAA" w:rsidTr="006A10EC">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18"/>
                <w:szCs w:val="18"/>
              </w:rPr>
            </w:pPr>
            <w:r w:rsidRPr="00E46EAA">
              <w:rPr>
                <w:rFonts w:ascii="Verdana" w:hAnsi="Verdana"/>
                <w:b/>
                <w:sz w:val="18"/>
                <w:szCs w:val="18"/>
              </w:rPr>
              <w:t>Standard: 4.  Shape, Dimension, and Geometric Relationships</w:t>
            </w:r>
          </w:p>
        </w:tc>
      </w:tr>
      <w:tr w:rsidR="00B41730" w:rsidRPr="00E46EAA" w:rsidTr="006A10EC">
        <w:trPr>
          <w:cantSplit/>
          <w:tblHeader/>
          <w:jc w:val="center"/>
        </w:trPr>
        <w:tc>
          <w:tcPr>
            <w:tcW w:w="14400" w:type="dxa"/>
            <w:gridSpan w:val="3"/>
            <w:shd w:val="clear" w:color="auto" w:fill="FFFFFF"/>
          </w:tcPr>
          <w:p w:rsidR="00B41730" w:rsidRPr="00E46EAA" w:rsidRDefault="00B41730" w:rsidP="00B670CD">
            <w:pPr>
              <w:rPr>
                <w:rFonts w:ascii="Verdana" w:hAnsi="Verdana"/>
                <w:b/>
                <w:sz w:val="18"/>
                <w:szCs w:val="18"/>
              </w:rPr>
            </w:pPr>
            <w:r w:rsidRPr="00E46EAA">
              <w:rPr>
                <w:rFonts w:ascii="Verdana" w:hAnsi="Verdana"/>
                <w:b/>
                <w:sz w:val="18"/>
                <w:szCs w:val="18"/>
              </w:rPr>
              <w:t>Prepared Graduates:</w:t>
            </w:r>
          </w:p>
          <w:p w:rsidR="00B41730" w:rsidRPr="00E46EAA" w:rsidRDefault="00B41730" w:rsidP="00782B74">
            <w:pPr>
              <w:pStyle w:val="ColorfulList-Accent11"/>
              <w:numPr>
                <w:ilvl w:val="0"/>
                <w:numId w:val="7"/>
              </w:numPr>
              <w:rPr>
                <w:sz w:val="18"/>
                <w:szCs w:val="18"/>
              </w:rPr>
            </w:pPr>
            <w:r w:rsidRPr="00E46EAA">
              <w:rPr>
                <w:sz w:val="18"/>
                <w:szCs w:val="18"/>
              </w:rPr>
              <w:t>Use critical thinking to recognize problematic aspects of situations, create mathematical models, and present and defend solutions</w:t>
            </w:r>
          </w:p>
        </w:tc>
      </w:tr>
      <w:tr w:rsidR="00B41730" w:rsidRPr="00E46EAA" w:rsidTr="006A10EC">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6A10EC">
        <w:trPr>
          <w:gridAfter w:val="1"/>
          <w:wAfter w:w="24" w:type="dxa"/>
          <w:cantSplit/>
          <w:tblHeader/>
          <w:jc w:val="center"/>
        </w:trPr>
        <w:tc>
          <w:tcPr>
            <w:tcW w:w="14376" w:type="dxa"/>
            <w:gridSpan w:val="2"/>
          </w:tcPr>
          <w:p w:rsidR="00B41730" w:rsidRPr="00E46EAA" w:rsidRDefault="00B41730" w:rsidP="00B670CD">
            <w:pPr>
              <w:rPr>
                <w:rFonts w:ascii="Verdana" w:hAnsi="Verdana"/>
                <w:b/>
                <w:bCs/>
                <w:sz w:val="18"/>
                <w:szCs w:val="18"/>
              </w:rPr>
            </w:pPr>
            <w:r w:rsidRPr="00E46EAA">
              <w:rPr>
                <w:rFonts w:ascii="Verdana" w:hAnsi="Verdana"/>
                <w:b/>
                <w:bCs/>
                <w:sz w:val="18"/>
                <w:szCs w:val="18"/>
              </w:rPr>
              <w:t>Grade Level Expectation: High School</w:t>
            </w:r>
          </w:p>
        </w:tc>
      </w:tr>
      <w:tr w:rsidR="00B41730" w:rsidRPr="00E46EAA" w:rsidTr="006A10EC">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sz w:val="18"/>
                <w:szCs w:val="18"/>
              </w:rPr>
            </w:pPr>
            <w:r w:rsidRPr="00E46EAA">
              <w:rPr>
                <w:rFonts w:ascii="Verdana" w:hAnsi="Verdana"/>
                <w:b/>
                <w:sz w:val="18"/>
                <w:szCs w:val="18"/>
              </w:rPr>
              <w:t>Concepts and skills students master:</w:t>
            </w:r>
          </w:p>
        </w:tc>
      </w:tr>
      <w:tr w:rsidR="00B41730" w:rsidRPr="00E46EAA" w:rsidTr="006A10EC">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18"/>
                <w:szCs w:val="18"/>
              </w:rPr>
            </w:pPr>
            <w:r w:rsidRPr="00E46EAA">
              <w:rPr>
                <w:rFonts w:ascii="Verdana" w:hAnsi="Verdana"/>
                <w:bCs/>
                <w:sz w:val="18"/>
                <w:szCs w:val="18"/>
              </w:rPr>
              <w:t>2. Concepts of similarity are foundational to geometry and its applications</w:t>
            </w:r>
          </w:p>
        </w:tc>
      </w:tr>
      <w:tr w:rsidR="00B41730" w:rsidRPr="00E46EAA" w:rsidTr="003D29EB">
        <w:trPr>
          <w:gridAfter w:val="1"/>
          <w:wAfter w:w="24" w:type="dxa"/>
          <w:cantSplit/>
          <w:jc w:val="center"/>
        </w:trPr>
        <w:tc>
          <w:tcPr>
            <w:tcW w:w="9810" w:type="dxa"/>
            <w:shd w:val="pct15" w:color="auto" w:fill="auto"/>
          </w:tcPr>
          <w:p w:rsidR="00B41730" w:rsidRPr="00E46EAA" w:rsidRDefault="00B41730" w:rsidP="00B670CD">
            <w:pPr>
              <w:rPr>
                <w:rFonts w:ascii="Verdana" w:hAnsi="Verdana"/>
                <w:sz w:val="16"/>
                <w:szCs w:val="16"/>
              </w:rPr>
            </w:pPr>
            <w:r w:rsidRPr="00E46EAA">
              <w:rPr>
                <w:rFonts w:ascii="Verdana" w:hAnsi="Verdana"/>
                <w:b/>
                <w:sz w:val="16"/>
                <w:szCs w:val="16"/>
              </w:rPr>
              <w:t>Evidence Outcomes</w:t>
            </w:r>
          </w:p>
        </w:tc>
        <w:tc>
          <w:tcPr>
            <w:tcW w:w="4566" w:type="dxa"/>
            <w:shd w:val="pct15" w:color="auto" w:fill="auto"/>
          </w:tcPr>
          <w:p w:rsidR="00B41730" w:rsidRPr="00E46EAA" w:rsidRDefault="00B41730" w:rsidP="00B670CD">
            <w:pPr>
              <w:rPr>
                <w:rFonts w:ascii="Verdana" w:hAnsi="Verdana"/>
                <w:b/>
                <w:sz w:val="16"/>
                <w:szCs w:val="16"/>
              </w:rPr>
            </w:pPr>
            <w:r w:rsidRPr="00E46EAA">
              <w:rPr>
                <w:rFonts w:ascii="Verdana" w:hAnsi="Verdana"/>
                <w:b/>
                <w:sz w:val="16"/>
                <w:szCs w:val="16"/>
              </w:rPr>
              <w:t>21</w:t>
            </w:r>
            <w:r w:rsidRPr="00E46EAA">
              <w:rPr>
                <w:rFonts w:ascii="Verdana" w:hAnsi="Verdana"/>
                <w:b/>
                <w:sz w:val="16"/>
                <w:szCs w:val="16"/>
                <w:vertAlign w:val="superscript"/>
              </w:rPr>
              <w:t>st</w:t>
            </w:r>
            <w:r w:rsidRPr="00E46EAA">
              <w:rPr>
                <w:rFonts w:ascii="Verdana" w:hAnsi="Verdana"/>
                <w:b/>
                <w:sz w:val="16"/>
                <w:szCs w:val="16"/>
              </w:rPr>
              <w:t xml:space="preserve"> Century Skills and Readiness Competencies</w:t>
            </w:r>
          </w:p>
        </w:tc>
      </w:tr>
      <w:tr w:rsidR="00B41730" w:rsidRPr="00E46EAA" w:rsidTr="00C31AC3">
        <w:trPr>
          <w:gridAfter w:val="1"/>
          <w:wAfter w:w="24" w:type="dxa"/>
          <w:cantSplit/>
          <w:trHeight w:val="3023"/>
          <w:jc w:val="center"/>
        </w:trPr>
        <w:tc>
          <w:tcPr>
            <w:tcW w:w="9810" w:type="dxa"/>
            <w:vMerge w:val="restart"/>
          </w:tcPr>
          <w:p w:rsidR="00B41730" w:rsidRPr="00E46EAA" w:rsidRDefault="00B41730" w:rsidP="00B670CD">
            <w:pPr>
              <w:rPr>
                <w:rFonts w:ascii="Verdana" w:hAnsi="Verdana"/>
                <w:b/>
                <w:sz w:val="17"/>
                <w:szCs w:val="17"/>
              </w:rPr>
            </w:pPr>
            <w:r w:rsidRPr="00E46EAA">
              <w:rPr>
                <w:rFonts w:ascii="Verdana" w:hAnsi="Verdana"/>
                <w:b/>
                <w:sz w:val="17"/>
                <w:szCs w:val="17"/>
              </w:rPr>
              <w:t>Students can:</w:t>
            </w:r>
          </w:p>
          <w:p w:rsidR="00B41730" w:rsidRPr="00E46EAA" w:rsidRDefault="00B41730" w:rsidP="00C11D5F">
            <w:pPr>
              <w:pStyle w:val="NoSpacing"/>
              <w:numPr>
                <w:ilvl w:val="0"/>
                <w:numId w:val="262"/>
              </w:numPr>
              <w:ind w:left="342"/>
              <w:rPr>
                <w:rFonts w:ascii="Verdana" w:hAnsi="Verdana" w:cs="Helvetica"/>
                <w:bCs/>
                <w:sz w:val="17"/>
                <w:szCs w:val="17"/>
              </w:rPr>
            </w:pPr>
            <w:r w:rsidRPr="00E46EAA">
              <w:rPr>
                <w:rFonts w:ascii="Verdana" w:hAnsi="Verdana" w:cs="Helvetica"/>
                <w:bCs/>
                <w:sz w:val="17"/>
                <w:szCs w:val="17"/>
              </w:rPr>
              <w:t>Understand similarity in terms of similarity transformations. (CCSS: G-SRT)</w:t>
            </w:r>
          </w:p>
          <w:p w:rsidR="00B41730" w:rsidRPr="00E46EAA" w:rsidRDefault="00B41730" w:rsidP="00C11D5F">
            <w:pPr>
              <w:pStyle w:val="NoSpacing"/>
              <w:numPr>
                <w:ilvl w:val="0"/>
                <w:numId w:val="248"/>
              </w:numPr>
              <w:tabs>
                <w:tab w:val="clear" w:pos="720"/>
              </w:tabs>
              <w:ind w:hanging="198"/>
              <w:rPr>
                <w:rFonts w:ascii="Verdana" w:hAnsi="Verdana" w:cs="Helvetica"/>
                <w:sz w:val="17"/>
                <w:szCs w:val="17"/>
              </w:rPr>
            </w:pPr>
            <w:r w:rsidRPr="00E46EAA">
              <w:rPr>
                <w:rFonts w:ascii="Verdana" w:hAnsi="Verdana" w:cs="Helvetica"/>
                <w:sz w:val="17"/>
                <w:szCs w:val="17"/>
              </w:rPr>
              <w:t xml:space="preserve">Verify experimentally the properties of dilations given by a center and a scale factor. </w:t>
            </w:r>
            <w:r w:rsidRPr="00E46EAA">
              <w:rPr>
                <w:rFonts w:ascii="Verdana" w:hAnsi="Verdana" w:cs="Helvetica"/>
                <w:bCs/>
                <w:sz w:val="17"/>
                <w:szCs w:val="17"/>
              </w:rPr>
              <w:t>(CCSS: G-SRT.1)</w:t>
            </w:r>
          </w:p>
          <w:p w:rsidR="00B41730" w:rsidRPr="00E46EAA" w:rsidRDefault="00B41730" w:rsidP="00C11D5F">
            <w:pPr>
              <w:pStyle w:val="NoSpacing"/>
              <w:numPr>
                <w:ilvl w:val="1"/>
                <w:numId w:val="248"/>
              </w:numPr>
              <w:tabs>
                <w:tab w:val="clear" w:pos="1440"/>
              </w:tabs>
              <w:ind w:left="1062"/>
              <w:rPr>
                <w:rFonts w:ascii="Verdana" w:hAnsi="Verdana" w:cs="Helvetica"/>
                <w:sz w:val="17"/>
                <w:szCs w:val="17"/>
              </w:rPr>
            </w:pPr>
            <w:r w:rsidRPr="00E46EAA">
              <w:rPr>
                <w:rFonts w:ascii="Verdana" w:hAnsi="Verdana" w:cs="Helvetica"/>
                <w:sz w:val="17"/>
                <w:szCs w:val="17"/>
              </w:rPr>
              <w:t xml:space="preserve">Show that a dilation takes a line not passing through the center of the dilation to a parallel line, and leaves a line passing through the center unchanged. </w:t>
            </w:r>
            <w:r w:rsidRPr="00E46EAA">
              <w:rPr>
                <w:rFonts w:ascii="Verdana" w:hAnsi="Verdana" w:cs="Helvetica"/>
                <w:bCs/>
                <w:sz w:val="17"/>
                <w:szCs w:val="17"/>
              </w:rPr>
              <w:t>(CCSS: G-SRT.1a)</w:t>
            </w:r>
          </w:p>
          <w:p w:rsidR="00B41730" w:rsidRPr="00E46EAA" w:rsidRDefault="00B41730" w:rsidP="00C11D5F">
            <w:pPr>
              <w:pStyle w:val="NoSpacing"/>
              <w:numPr>
                <w:ilvl w:val="1"/>
                <w:numId w:val="248"/>
              </w:numPr>
              <w:tabs>
                <w:tab w:val="clear" w:pos="1440"/>
              </w:tabs>
              <w:ind w:left="1062"/>
              <w:rPr>
                <w:rFonts w:ascii="Verdana" w:hAnsi="Verdana" w:cs="Helvetica"/>
                <w:sz w:val="17"/>
                <w:szCs w:val="17"/>
              </w:rPr>
            </w:pPr>
            <w:r w:rsidRPr="00E46EAA">
              <w:rPr>
                <w:rFonts w:ascii="Verdana" w:hAnsi="Verdana" w:cs="Helvetica"/>
                <w:sz w:val="17"/>
                <w:szCs w:val="17"/>
              </w:rPr>
              <w:t xml:space="preserve">Show that the dilation of a line segment is longer or shorter in the ratio given by the scale factor. </w:t>
            </w:r>
            <w:r w:rsidRPr="00E46EAA">
              <w:rPr>
                <w:rFonts w:ascii="Verdana" w:hAnsi="Verdana" w:cs="Helvetica"/>
                <w:bCs/>
                <w:sz w:val="17"/>
                <w:szCs w:val="17"/>
              </w:rPr>
              <w:t>(CCSS: G-SRT.1b)</w:t>
            </w:r>
          </w:p>
          <w:p w:rsidR="00B41730" w:rsidRPr="00E46EAA" w:rsidRDefault="00B41730" w:rsidP="00C11D5F">
            <w:pPr>
              <w:pStyle w:val="NoSpacing"/>
              <w:numPr>
                <w:ilvl w:val="0"/>
                <w:numId w:val="248"/>
              </w:numPr>
              <w:ind w:hanging="198"/>
              <w:rPr>
                <w:rFonts w:ascii="Verdana" w:hAnsi="Verdana" w:cs="Helvetica"/>
                <w:sz w:val="17"/>
                <w:szCs w:val="17"/>
              </w:rPr>
            </w:pPr>
            <w:r w:rsidRPr="00E46EAA">
              <w:rPr>
                <w:rFonts w:ascii="Verdana" w:hAnsi="Verdana" w:cs="Helvetica"/>
                <w:sz w:val="17"/>
                <w:szCs w:val="17"/>
              </w:rPr>
              <w:t xml:space="preserve">Given two figures, use the definition of similarity in terms of similarity transformations to decide if they are similar. </w:t>
            </w:r>
            <w:r w:rsidRPr="00E46EAA">
              <w:rPr>
                <w:rFonts w:ascii="Verdana" w:hAnsi="Verdana" w:cs="Helvetica"/>
                <w:bCs/>
                <w:sz w:val="17"/>
                <w:szCs w:val="17"/>
              </w:rPr>
              <w:t>(CCSS: G-SRT.2)</w:t>
            </w:r>
          </w:p>
          <w:p w:rsidR="00B41730" w:rsidRPr="00C32167" w:rsidRDefault="00B41730" w:rsidP="00C11D5F">
            <w:pPr>
              <w:pStyle w:val="NoSpacing"/>
              <w:numPr>
                <w:ilvl w:val="0"/>
                <w:numId w:val="248"/>
              </w:numPr>
              <w:ind w:hanging="198"/>
              <w:rPr>
                <w:rFonts w:ascii="Verdana" w:hAnsi="Verdana" w:cs="Helvetica"/>
                <w:spacing w:val="-20"/>
                <w:sz w:val="17"/>
                <w:szCs w:val="17"/>
              </w:rPr>
            </w:pPr>
            <w:r w:rsidRPr="00E46EAA">
              <w:rPr>
                <w:rFonts w:ascii="Verdana" w:hAnsi="Verdana" w:cs="Helvetica"/>
                <w:sz w:val="17"/>
                <w:szCs w:val="17"/>
              </w:rPr>
              <w:t xml:space="preserve">Explain using similarity transformations the meaning of similarity for triangles as the equality of all corresponding pairs of angles and the proportionality of all corresponding pairs of sides. </w:t>
            </w:r>
            <w:r w:rsidRPr="00C32167">
              <w:rPr>
                <w:rFonts w:ascii="Verdana" w:hAnsi="Verdana" w:cs="Helvetica"/>
                <w:bCs/>
                <w:spacing w:val="-20"/>
                <w:sz w:val="17"/>
                <w:szCs w:val="17"/>
              </w:rPr>
              <w:t>(CCSS: G-SRT.2)</w:t>
            </w:r>
          </w:p>
          <w:p w:rsidR="00B41730" w:rsidRPr="00E46EAA" w:rsidRDefault="00B41730" w:rsidP="00C11D5F">
            <w:pPr>
              <w:pStyle w:val="NoSpacing"/>
              <w:numPr>
                <w:ilvl w:val="0"/>
                <w:numId w:val="248"/>
              </w:numPr>
              <w:ind w:hanging="198"/>
              <w:rPr>
                <w:rFonts w:ascii="Verdana" w:hAnsi="Verdana" w:cs="Helvetica"/>
                <w:sz w:val="17"/>
                <w:szCs w:val="17"/>
              </w:rPr>
            </w:pPr>
            <w:r w:rsidRPr="00E46EAA">
              <w:rPr>
                <w:rFonts w:ascii="Verdana" w:hAnsi="Verdana" w:cs="Helvetica"/>
                <w:sz w:val="17"/>
                <w:szCs w:val="17"/>
              </w:rPr>
              <w:t xml:space="preserve">Use the properties of similarity transformations to establish the AA criterion for two triangles to be similar. </w:t>
            </w:r>
            <w:r w:rsidRPr="00E46EAA">
              <w:rPr>
                <w:rFonts w:ascii="Verdana" w:hAnsi="Verdana" w:cs="Helvetica"/>
                <w:bCs/>
                <w:sz w:val="17"/>
                <w:szCs w:val="17"/>
              </w:rPr>
              <w:t>(CCSS: G-SRT.3)</w:t>
            </w:r>
          </w:p>
          <w:p w:rsidR="00B41730" w:rsidRPr="00E46EAA" w:rsidRDefault="00B41730" w:rsidP="00C11D5F">
            <w:pPr>
              <w:pStyle w:val="NoSpacing"/>
              <w:numPr>
                <w:ilvl w:val="0"/>
                <w:numId w:val="262"/>
              </w:numPr>
              <w:ind w:left="342"/>
              <w:rPr>
                <w:rFonts w:ascii="Verdana" w:hAnsi="Verdana" w:cs="Helvetica"/>
                <w:bCs/>
                <w:sz w:val="17"/>
                <w:szCs w:val="17"/>
              </w:rPr>
            </w:pPr>
            <w:r w:rsidRPr="00E46EAA">
              <w:rPr>
                <w:rFonts w:ascii="Verdana" w:hAnsi="Verdana" w:cs="Helvetica"/>
                <w:bCs/>
                <w:sz w:val="17"/>
                <w:szCs w:val="17"/>
              </w:rPr>
              <w:t>Prove theorems involving similarity. (CCSS: G-SRT)</w:t>
            </w:r>
          </w:p>
          <w:p w:rsidR="00681620" w:rsidRPr="00E46EAA" w:rsidRDefault="00B41730">
            <w:pPr>
              <w:pStyle w:val="NoSpacing"/>
              <w:numPr>
                <w:ilvl w:val="0"/>
                <w:numId w:val="249"/>
              </w:numPr>
              <w:ind w:hanging="198"/>
              <w:rPr>
                <w:rFonts w:ascii="Verdana" w:hAnsi="Verdana" w:cs="Helvetica"/>
                <w:sz w:val="17"/>
                <w:szCs w:val="17"/>
              </w:rPr>
            </w:pPr>
            <w:r w:rsidRPr="00E46EAA">
              <w:rPr>
                <w:rFonts w:ascii="Verdana" w:hAnsi="Verdana" w:cs="Helvetica"/>
                <w:sz w:val="17"/>
                <w:szCs w:val="17"/>
              </w:rPr>
              <w:t>Prove theorems about triangles</w:t>
            </w:r>
            <w:r w:rsidRPr="00E46EAA">
              <w:rPr>
                <w:rFonts w:ascii="Verdana" w:hAnsi="Verdana" w:cs="Helvetica"/>
                <w:i/>
                <w:iCs/>
                <w:sz w:val="17"/>
                <w:szCs w:val="17"/>
              </w:rPr>
              <w:t>.</w:t>
            </w:r>
            <w:r w:rsidRPr="00E46EAA">
              <w:rPr>
                <w:rStyle w:val="EndnoteReference"/>
                <w:rFonts w:ascii="Verdana" w:hAnsi="Verdana" w:cs="Helvetica"/>
                <w:i/>
                <w:iCs/>
                <w:sz w:val="17"/>
                <w:szCs w:val="17"/>
              </w:rPr>
              <w:endnoteReference w:id="180"/>
            </w:r>
            <w:r w:rsidRPr="00E46EAA">
              <w:rPr>
                <w:rFonts w:ascii="Verdana" w:hAnsi="Verdana" w:cs="Helvetica"/>
                <w:sz w:val="17"/>
                <w:szCs w:val="17"/>
              </w:rPr>
              <w:t xml:space="preserve"> </w:t>
            </w:r>
            <w:r w:rsidRPr="00E46EAA">
              <w:rPr>
                <w:rFonts w:ascii="Verdana" w:hAnsi="Verdana" w:cs="Helvetica"/>
                <w:bCs/>
                <w:sz w:val="17"/>
                <w:szCs w:val="17"/>
              </w:rPr>
              <w:t>(CCSS: G-SRT.4)</w:t>
            </w:r>
          </w:p>
          <w:p w:rsidR="00B41730" w:rsidRPr="00E46EAA" w:rsidRDefault="00B41730" w:rsidP="00B478F6">
            <w:pPr>
              <w:pStyle w:val="NoSpacing"/>
              <w:numPr>
                <w:ilvl w:val="0"/>
                <w:numId w:val="249"/>
              </w:numPr>
              <w:ind w:hanging="198"/>
              <w:rPr>
                <w:rFonts w:ascii="Verdana" w:hAnsi="Verdana" w:cs="Helvetica"/>
                <w:sz w:val="17"/>
                <w:szCs w:val="17"/>
              </w:rPr>
            </w:pPr>
            <w:r w:rsidRPr="00E46EAA">
              <w:rPr>
                <w:rFonts w:ascii="Verdana" w:hAnsi="Verdana" w:cs="Helvetica"/>
                <w:sz w:val="17"/>
                <w:szCs w:val="17"/>
              </w:rPr>
              <w:t xml:space="preserve">Prove that all circles are similar. </w:t>
            </w:r>
            <w:r w:rsidRPr="00E46EAA">
              <w:rPr>
                <w:rFonts w:ascii="Verdana" w:hAnsi="Verdana" w:cs="Helvetica"/>
                <w:bCs/>
                <w:sz w:val="17"/>
                <w:szCs w:val="17"/>
              </w:rPr>
              <w:t>(CCSS: G-C.1)</w:t>
            </w:r>
          </w:p>
          <w:p w:rsidR="00B41730" w:rsidRPr="00E46EAA" w:rsidRDefault="00B41730" w:rsidP="00C11D5F">
            <w:pPr>
              <w:pStyle w:val="NoSpacing"/>
              <w:numPr>
                <w:ilvl w:val="0"/>
                <w:numId w:val="249"/>
              </w:numPr>
              <w:ind w:hanging="198"/>
              <w:rPr>
                <w:rFonts w:ascii="Verdana" w:hAnsi="Verdana" w:cs="Helvetica"/>
                <w:sz w:val="17"/>
                <w:szCs w:val="17"/>
              </w:rPr>
            </w:pPr>
            <w:r w:rsidRPr="00E46EAA">
              <w:rPr>
                <w:rFonts w:ascii="Verdana" w:hAnsi="Verdana" w:cs="Helvetica"/>
                <w:sz w:val="17"/>
                <w:szCs w:val="17"/>
              </w:rPr>
              <w:t xml:space="preserve">Use congruence and similarity criteria for triangles to solve problems and to prove relationships in geometric figures. </w:t>
            </w:r>
            <w:r w:rsidRPr="00E46EAA">
              <w:rPr>
                <w:rFonts w:ascii="Verdana" w:hAnsi="Verdana" w:cs="Helvetica"/>
                <w:bCs/>
                <w:sz w:val="17"/>
                <w:szCs w:val="17"/>
              </w:rPr>
              <w:t>(CCSS: G-SRT.5)</w:t>
            </w:r>
          </w:p>
          <w:p w:rsidR="00B41730" w:rsidRPr="00E46EAA" w:rsidRDefault="00B41730" w:rsidP="00C11D5F">
            <w:pPr>
              <w:pStyle w:val="NoSpacing"/>
              <w:numPr>
                <w:ilvl w:val="0"/>
                <w:numId w:val="262"/>
              </w:numPr>
              <w:ind w:left="342"/>
              <w:rPr>
                <w:rFonts w:ascii="Verdana" w:hAnsi="Verdana" w:cs="Helvetica"/>
                <w:bCs/>
                <w:sz w:val="17"/>
                <w:szCs w:val="17"/>
              </w:rPr>
            </w:pPr>
            <w:r w:rsidRPr="00E46EAA">
              <w:rPr>
                <w:rFonts w:ascii="Verdana" w:hAnsi="Verdana" w:cs="Helvetica"/>
                <w:bCs/>
                <w:sz w:val="17"/>
                <w:szCs w:val="17"/>
              </w:rPr>
              <w:t>Define trigonometric ratios and solve problems involving right triangles. (CCSS: G-SRT)</w:t>
            </w:r>
          </w:p>
          <w:p w:rsidR="00B41730" w:rsidRPr="00E46EAA" w:rsidRDefault="00B41730" w:rsidP="00C11D5F">
            <w:pPr>
              <w:pStyle w:val="NoSpacing"/>
              <w:numPr>
                <w:ilvl w:val="0"/>
                <w:numId w:val="250"/>
              </w:numPr>
              <w:ind w:hanging="198"/>
              <w:rPr>
                <w:rFonts w:ascii="Verdana" w:hAnsi="Verdana" w:cs="Helvetica"/>
                <w:sz w:val="17"/>
                <w:szCs w:val="17"/>
              </w:rPr>
            </w:pPr>
            <w:r w:rsidRPr="00E46EAA">
              <w:rPr>
                <w:rFonts w:ascii="Verdana" w:hAnsi="Verdana" w:cs="Helvetica"/>
                <w:sz w:val="17"/>
                <w:szCs w:val="17"/>
              </w:rPr>
              <w:t xml:space="preserve">Explain that by similarity, side ratios in right triangles are properties of the angles in the triangle, leading to definitions of trigonometric ratios for acute angles. </w:t>
            </w:r>
            <w:r w:rsidRPr="00E46EAA">
              <w:rPr>
                <w:rFonts w:ascii="Verdana" w:hAnsi="Verdana" w:cs="Helvetica"/>
                <w:bCs/>
                <w:sz w:val="17"/>
                <w:szCs w:val="17"/>
              </w:rPr>
              <w:t>(CCSS: G-SRT.6)</w:t>
            </w:r>
          </w:p>
          <w:p w:rsidR="00B41730" w:rsidRPr="00E46EAA" w:rsidRDefault="00B41730" w:rsidP="00C11D5F">
            <w:pPr>
              <w:pStyle w:val="NoSpacing"/>
              <w:numPr>
                <w:ilvl w:val="0"/>
                <w:numId w:val="250"/>
              </w:numPr>
              <w:ind w:hanging="198"/>
              <w:rPr>
                <w:rFonts w:ascii="Verdana" w:hAnsi="Verdana" w:cs="Helvetica"/>
                <w:sz w:val="17"/>
                <w:szCs w:val="17"/>
              </w:rPr>
            </w:pPr>
            <w:r w:rsidRPr="00E46EAA">
              <w:rPr>
                <w:rFonts w:ascii="Verdana" w:hAnsi="Verdana" w:cs="Helvetica"/>
                <w:sz w:val="17"/>
                <w:szCs w:val="17"/>
              </w:rPr>
              <w:t>Explain and use the relationship between the sine and cosine of complementary angles.</w:t>
            </w:r>
            <w:r w:rsidR="00C32167">
              <w:rPr>
                <w:rFonts w:ascii="Verdana" w:hAnsi="Verdana" w:cs="Helvetica"/>
                <w:sz w:val="17"/>
                <w:szCs w:val="17"/>
              </w:rPr>
              <w:t xml:space="preserve"> </w:t>
            </w:r>
            <w:r w:rsidRPr="00E46EAA">
              <w:rPr>
                <w:rFonts w:ascii="Verdana" w:hAnsi="Verdana" w:cs="Helvetica"/>
                <w:bCs/>
                <w:sz w:val="17"/>
                <w:szCs w:val="17"/>
              </w:rPr>
              <w:t>(CCSS: G-SRT.7)</w:t>
            </w:r>
          </w:p>
          <w:p w:rsidR="00B41730" w:rsidRPr="00E46EAA" w:rsidRDefault="00B41730" w:rsidP="00C11D5F">
            <w:pPr>
              <w:pStyle w:val="NoSpacing"/>
              <w:numPr>
                <w:ilvl w:val="0"/>
                <w:numId w:val="250"/>
              </w:numPr>
              <w:ind w:hanging="198"/>
              <w:rPr>
                <w:rFonts w:ascii="Verdana" w:hAnsi="Verdana" w:cs="Helvetica"/>
                <w:sz w:val="17"/>
                <w:szCs w:val="17"/>
              </w:rPr>
            </w:pPr>
            <w:r w:rsidRPr="00E46EAA">
              <w:rPr>
                <w:rFonts w:ascii="Verdana" w:hAnsi="Verdana" w:cs="Helvetica"/>
                <w:sz w:val="17"/>
                <w:szCs w:val="17"/>
              </w:rPr>
              <w:t>Use trigonometric ratios and the Pythagorean Theorem to solve right triangles in applied problems.</w:t>
            </w:r>
            <w:r w:rsidRPr="00E46EAA">
              <w:rPr>
                <w:rFonts w:ascii="MS Gothic" w:eastAsia="MS Gothic" w:hAnsi="MS Gothic" w:cs="MS Gothic" w:hint="eastAsia"/>
                <w:sz w:val="17"/>
                <w:szCs w:val="17"/>
                <w:vertAlign w:val="superscript"/>
              </w:rPr>
              <w:t>★</w:t>
            </w:r>
            <w:r w:rsidRPr="00E46EAA">
              <w:rPr>
                <w:rFonts w:ascii="Verdana" w:eastAsia="MS Mincho" w:hAnsi="Verdana" w:cs="Verdana"/>
                <w:sz w:val="17"/>
                <w:szCs w:val="17"/>
                <w:vertAlign w:val="superscript"/>
              </w:rPr>
              <w:t xml:space="preserve"> </w:t>
            </w:r>
            <w:r w:rsidRPr="00E46EAA">
              <w:rPr>
                <w:rFonts w:ascii="Verdana" w:hAnsi="Verdana" w:cs="Helvetica"/>
                <w:bCs/>
                <w:sz w:val="17"/>
                <w:szCs w:val="17"/>
              </w:rPr>
              <w:t>(CCSS: G-SRT.8)</w:t>
            </w:r>
          </w:p>
          <w:p w:rsidR="00B41730" w:rsidRPr="00E46EAA" w:rsidRDefault="00B41730" w:rsidP="00C11D5F">
            <w:pPr>
              <w:pStyle w:val="NoSpacing"/>
              <w:numPr>
                <w:ilvl w:val="0"/>
                <w:numId w:val="262"/>
              </w:numPr>
              <w:ind w:left="342"/>
              <w:rPr>
                <w:rFonts w:ascii="Verdana" w:hAnsi="Verdana" w:cs="Helvetica"/>
                <w:sz w:val="17"/>
                <w:szCs w:val="17"/>
              </w:rPr>
            </w:pPr>
            <w:r w:rsidRPr="00E46EAA">
              <w:rPr>
                <w:rFonts w:ascii="Verdana" w:hAnsi="Verdana" w:cs="Helvetica"/>
                <w:sz w:val="17"/>
                <w:szCs w:val="17"/>
              </w:rPr>
              <w:t>Prove and apply trigonometric identities. (CCSS: F-TF)</w:t>
            </w:r>
          </w:p>
          <w:p w:rsidR="00B41730" w:rsidRPr="00E46EAA" w:rsidRDefault="00B41730" w:rsidP="00C11D5F">
            <w:pPr>
              <w:pStyle w:val="NoSpacing"/>
              <w:numPr>
                <w:ilvl w:val="0"/>
                <w:numId w:val="258"/>
              </w:numPr>
              <w:ind w:hanging="198"/>
              <w:rPr>
                <w:rFonts w:ascii="Verdana" w:hAnsi="Verdana" w:cs="Helvetica"/>
                <w:sz w:val="17"/>
                <w:szCs w:val="17"/>
              </w:rPr>
            </w:pPr>
            <w:r w:rsidRPr="00E46EAA">
              <w:rPr>
                <w:rFonts w:ascii="Verdana" w:hAnsi="Verdana" w:cs="Helvetica"/>
                <w:sz w:val="17"/>
                <w:szCs w:val="17"/>
              </w:rPr>
              <w:t>Prove the Pythagorean identity sin</w:t>
            </w:r>
            <w:r w:rsidRPr="00E46EAA">
              <w:rPr>
                <w:rFonts w:ascii="Verdana" w:hAnsi="Verdana" w:cs="Helvetica"/>
                <w:sz w:val="17"/>
                <w:szCs w:val="17"/>
                <w:vertAlign w:val="superscript"/>
              </w:rPr>
              <w:t>2</w:t>
            </w:r>
            <w:r w:rsidRPr="00E46EAA">
              <w:rPr>
                <w:rFonts w:ascii="Verdana" w:hAnsi="Verdana" w:cs="Helvetica"/>
                <w:sz w:val="17"/>
                <w:szCs w:val="17"/>
              </w:rPr>
              <w:t>(θ) + cos</w:t>
            </w:r>
            <w:r w:rsidRPr="00E46EAA">
              <w:rPr>
                <w:rFonts w:ascii="Verdana" w:hAnsi="Verdana" w:cs="Helvetica"/>
                <w:sz w:val="17"/>
                <w:szCs w:val="17"/>
                <w:vertAlign w:val="superscript"/>
              </w:rPr>
              <w:t>2</w:t>
            </w:r>
            <w:r w:rsidRPr="00E46EAA">
              <w:rPr>
                <w:rFonts w:ascii="Verdana" w:hAnsi="Verdana" w:cs="Helvetica"/>
                <w:sz w:val="17"/>
                <w:szCs w:val="17"/>
              </w:rPr>
              <w:t>(θ) = 1.  (CCSS: F-TF.8)</w:t>
            </w:r>
          </w:p>
          <w:p w:rsidR="00B41730" w:rsidRPr="00E46EAA" w:rsidRDefault="00B41730" w:rsidP="00C11D5F">
            <w:pPr>
              <w:pStyle w:val="NoSpacing"/>
              <w:numPr>
                <w:ilvl w:val="0"/>
                <w:numId w:val="258"/>
              </w:numPr>
              <w:ind w:hanging="198"/>
              <w:rPr>
                <w:rFonts w:ascii="Verdana" w:hAnsi="Verdana" w:cs="Helvetica"/>
                <w:sz w:val="17"/>
                <w:szCs w:val="17"/>
              </w:rPr>
            </w:pPr>
            <w:r w:rsidRPr="00E46EAA">
              <w:rPr>
                <w:rFonts w:ascii="Verdana" w:hAnsi="Verdana" w:cs="Helvetica"/>
                <w:sz w:val="17"/>
                <w:szCs w:val="17"/>
              </w:rPr>
              <w:t>Use the Pythagorean identity to find sin(θ), cos(θ), or tan(θ) given sin(θ), cos(θ), or tan(θ) and the quadrant of the angle. (CCSS: F-TF.8)</w:t>
            </w:r>
          </w:p>
          <w:p w:rsidR="00B41730" w:rsidRPr="00E46EAA" w:rsidRDefault="00B41730" w:rsidP="00C11D5F">
            <w:pPr>
              <w:pStyle w:val="NoSpacing"/>
              <w:numPr>
                <w:ilvl w:val="0"/>
                <w:numId w:val="262"/>
              </w:numPr>
              <w:ind w:left="342"/>
              <w:rPr>
                <w:rFonts w:ascii="Verdana" w:hAnsi="Verdana" w:cs="Helvetica"/>
                <w:bCs/>
                <w:sz w:val="17"/>
                <w:szCs w:val="17"/>
              </w:rPr>
            </w:pPr>
            <w:r w:rsidRPr="00E46EAA">
              <w:rPr>
                <w:rFonts w:ascii="Verdana" w:hAnsi="Verdana" w:cs="Helvetica"/>
                <w:bCs/>
                <w:sz w:val="17"/>
                <w:szCs w:val="17"/>
              </w:rPr>
              <w:t>Understand and apply theorems about circles. (CCSS: G-C)</w:t>
            </w:r>
          </w:p>
          <w:p w:rsidR="00B41730" w:rsidRPr="00E46EAA" w:rsidRDefault="00B41730" w:rsidP="00C11D5F">
            <w:pPr>
              <w:pStyle w:val="NoSpacing"/>
              <w:numPr>
                <w:ilvl w:val="0"/>
                <w:numId w:val="259"/>
              </w:numPr>
              <w:ind w:left="702" w:hanging="180"/>
              <w:rPr>
                <w:rFonts w:ascii="Verdana" w:hAnsi="Verdana" w:cs="Helvetica"/>
                <w:sz w:val="17"/>
                <w:szCs w:val="17"/>
              </w:rPr>
            </w:pPr>
            <w:r w:rsidRPr="00E46EAA">
              <w:rPr>
                <w:rFonts w:ascii="Verdana" w:hAnsi="Verdana" w:cs="Helvetica"/>
                <w:sz w:val="17"/>
                <w:szCs w:val="17"/>
              </w:rPr>
              <w:t>Identify and describe relationships among inscribed angles, radii, and chords</w:t>
            </w:r>
            <w:r w:rsidR="00382519" w:rsidRPr="00E46EAA">
              <w:rPr>
                <w:rFonts w:ascii="Verdana" w:hAnsi="Verdana" w:cs="Helvetica"/>
                <w:sz w:val="17"/>
                <w:szCs w:val="17"/>
              </w:rPr>
              <w:t>.</w:t>
            </w:r>
            <w:r w:rsidRPr="00E46EAA">
              <w:rPr>
                <w:rStyle w:val="EndnoteReference"/>
                <w:rFonts w:ascii="Verdana" w:hAnsi="Verdana" w:cs="Helvetica"/>
                <w:sz w:val="17"/>
                <w:szCs w:val="17"/>
              </w:rPr>
              <w:endnoteReference w:id="181"/>
            </w:r>
            <w:r w:rsidR="00382519" w:rsidRPr="00E46EAA">
              <w:rPr>
                <w:rFonts w:ascii="Verdana" w:hAnsi="Verdana" w:cs="Helvetica"/>
                <w:i/>
                <w:iCs/>
                <w:sz w:val="17"/>
                <w:szCs w:val="17"/>
              </w:rPr>
              <w:t xml:space="preserve"> </w:t>
            </w:r>
            <w:r w:rsidRPr="00E46EAA">
              <w:rPr>
                <w:rFonts w:ascii="Verdana" w:hAnsi="Verdana" w:cs="Helvetica"/>
                <w:bCs/>
                <w:sz w:val="17"/>
                <w:szCs w:val="17"/>
              </w:rPr>
              <w:t>(CCSS: G-C.2)</w:t>
            </w:r>
          </w:p>
          <w:p w:rsidR="00B41730" w:rsidRPr="00E46EAA" w:rsidRDefault="00B41730" w:rsidP="00C11D5F">
            <w:pPr>
              <w:pStyle w:val="NoSpacing"/>
              <w:numPr>
                <w:ilvl w:val="0"/>
                <w:numId w:val="259"/>
              </w:numPr>
              <w:ind w:left="702" w:hanging="180"/>
              <w:rPr>
                <w:rFonts w:ascii="Verdana" w:hAnsi="Verdana" w:cs="Helvetica"/>
                <w:sz w:val="17"/>
                <w:szCs w:val="17"/>
              </w:rPr>
            </w:pPr>
            <w:r w:rsidRPr="00E46EAA">
              <w:rPr>
                <w:rFonts w:ascii="Verdana" w:hAnsi="Verdana" w:cs="Helvetica"/>
                <w:sz w:val="17"/>
                <w:szCs w:val="17"/>
              </w:rPr>
              <w:t xml:space="preserve">Construct the inscribed and circumscribed circles of a triangle. </w:t>
            </w:r>
            <w:r w:rsidRPr="00E46EAA">
              <w:rPr>
                <w:rFonts w:ascii="Verdana" w:hAnsi="Verdana" w:cs="Helvetica"/>
                <w:bCs/>
                <w:sz w:val="17"/>
                <w:szCs w:val="17"/>
              </w:rPr>
              <w:t>(CCSS: G-C.3)</w:t>
            </w:r>
          </w:p>
          <w:p w:rsidR="00B41730" w:rsidRPr="00E46EAA" w:rsidRDefault="00B41730" w:rsidP="00C11D5F">
            <w:pPr>
              <w:pStyle w:val="NoSpacing"/>
              <w:numPr>
                <w:ilvl w:val="0"/>
                <w:numId w:val="259"/>
              </w:numPr>
              <w:ind w:left="702" w:hanging="180"/>
              <w:rPr>
                <w:rFonts w:ascii="Verdana" w:hAnsi="Verdana" w:cs="Helvetica"/>
                <w:sz w:val="17"/>
                <w:szCs w:val="17"/>
              </w:rPr>
            </w:pPr>
            <w:r w:rsidRPr="00E46EAA">
              <w:rPr>
                <w:rFonts w:ascii="Verdana" w:hAnsi="Verdana" w:cs="Helvetica"/>
                <w:sz w:val="17"/>
                <w:szCs w:val="17"/>
              </w:rPr>
              <w:t xml:space="preserve">Prove properties of angles for a quadrilateral inscribed in a circle. </w:t>
            </w:r>
            <w:r w:rsidRPr="00E46EAA">
              <w:rPr>
                <w:rFonts w:ascii="Verdana" w:hAnsi="Verdana" w:cs="Helvetica"/>
                <w:bCs/>
                <w:sz w:val="17"/>
                <w:szCs w:val="17"/>
              </w:rPr>
              <w:t>(CCSS: G-C.3)</w:t>
            </w:r>
          </w:p>
          <w:p w:rsidR="00B41730" w:rsidRPr="00E46EAA" w:rsidRDefault="00B41730" w:rsidP="00C11D5F">
            <w:pPr>
              <w:pStyle w:val="NoSpacing"/>
              <w:numPr>
                <w:ilvl w:val="0"/>
                <w:numId w:val="262"/>
              </w:numPr>
              <w:ind w:left="342"/>
              <w:rPr>
                <w:rFonts w:ascii="Verdana" w:hAnsi="Verdana" w:cs="Helvetica"/>
                <w:bCs/>
                <w:sz w:val="17"/>
                <w:szCs w:val="17"/>
              </w:rPr>
            </w:pPr>
            <w:r w:rsidRPr="00E46EAA">
              <w:rPr>
                <w:rFonts w:ascii="Verdana" w:hAnsi="Verdana" w:cs="Helvetica"/>
                <w:bCs/>
                <w:sz w:val="17"/>
                <w:szCs w:val="17"/>
              </w:rPr>
              <w:t>Find arc lengths and areas of sectors of circles. (CCSS: G-C)</w:t>
            </w:r>
          </w:p>
          <w:p w:rsidR="00B41730" w:rsidRPr="00E46EAA" w:rsidRDefault="00B41730" w:rsidP="00C11D5F">
            <w:pPr>
              <w:pStyle w:val="NoSpacing"/>
              <w:numPr>
                <w:ilvl w:val="0"/>
                <w:numId w:val="252"/>
              </w:numPr>
              <w:ind w:hanging="198"/>
              <w:rPr>
                <w:rFonts w:ascii="Verdana" w:hAnsi="Verdana" w:cs="Helvetica"/>
                <w:sz w:val="17"/>
                <w:szCs w:val="17"/>
              </w:rPr>
            </w:pPr>
            <w:r w:rsidRPr="00E46EAA">
              <w:rPr>
                <w:rFonts w:ascii="Verdana" w:hAnsi="Verdana" w:cs="Helvetica"/>
                <w:sz w:val="17"/>
                <w:szCs w:val="17"/>
              </w:rPr>
              <w:t xml:space="preserve">Derive using similarity the fact that the length of the arc intercepted by an angle is proportional to the radius, and define the radian measure of the angle as the constant of proportionality. </w:t>
            </w:r>
            <w:r w:rsidRPr="00E46EAA">
              <w:rPr>
                <w:rFonts w:ascii="Verdana" w:hAnsi="Verdana" w:cs="Helvetica"/>
                <w:bCs/>
                <w:sz w:val="17"/>
                <w:szCs w:val="17"/>
              </w:rPr>
              <w:t>(CCSS: G-C.5)</w:t>
            </w:r>
          </w:p>
          <w:p w:rsidR="00B41730" w:rsidRPr="00E46EAA" w:rsidRDefault="00B41730" w:rsidP="00C11D5F">
            <w:pPr>
              <w:pStyle w:val="NoSpacing"/>
              <w:numPr>
                <w:ilvl w:val="0"/>
                <w:numId w:val="252"/>
              </w:numPr>
              <w:ind w:hanging="198"/>
              <w:rPr>
                <w:rFonts w:ascii="Verdana" w:hAnsi="Verdana" w:cs="Helvetica"/>
                <w:sz w:val="17"/>
                <w:szCs w:val="17"/>
              </w:rPr>
            </w:pPr>
            <w:r w:rsidRPr="00E46EAA">
              <w:rPr>
                <w:rFonts w:ascii="Verdana" w:hAnsi="Verdana" w:cs="Helvetica"/>
                <w:sz w:val="17"/>
                <w:szCs w:val="17"/>
              </w:rPr>
              <w:t xml:space="preserve">Derive the formula for the area of a sector. </w:t>
            </w:r>
            <w:r w:rsidRPr="00E46EAA">
              <w:rPr>
                <w:rFonts w:ascii="Verdana" w:hAnsi="Verdana" w:cs="Helvetica"/>
                <w:bCs/>
                <w:sz w:val="17"/>
                <w:szCs w:val="17"/>
              </w:rPr>
              <w:t>(CCSS: G-C.5)</w:t>
            </w:r>
          </w:p>
          <w:p w:rsidR="001104B2" w:rsidRPr="00E46EAA" w:rsidRDefault="001104B2" w:rsidP="001104B2">
            <w:pPr>
              <w:pStyle w:val="NoSpacing"/>
              <w:rPr>
                <w:rFonts w:ascii="Verdana" w:hAnsi="Verdana" w:cs="Helvetica"/>
                <w:sz w:val="17"/>
                <w:szCs w:val="17"/>
              </w:rPr>
            </w:pPr>
            <w:r w:rsidRPr="00E46EAA">
              <w:rPr>
                <w:rFonts w:ascii="Verdana" w:hAnsi="Verdana"/>
                <w:i/>
                <w:sz w:val="17"/>
                <w:szCs w:val="17"/>
              </w:rPr>
              <w:t>*Indicates a part of the standard connected to the mathematical practice of Modeling</w:t>
            </w:r>
          </w:p>
        </w:tc>
        <w:tc>
          <w:tcPr>
            <w:tcW w:w="4566" w:type="dxa"/>
          </w:tcPr>
          <w:p w:rsidR="00B41730" w:rsidRPr="00E46EAA" w:rsidRDefault="00B41730" w:rsidP="00B670CD">
            <w:pPr>
              <w:rPr>
                <w:rFonts w:ascii="Verdana" w:hAnsi="Verdana" w:cs="Arial"/>
                <w:sz w:val="17"/>
                <w:szCs w:val="17"/>
              </w:rPr>
            </w:pPr>
            <w:r w:rsidRPr="00E46EAA">
              <w:rPr>
                <w:rFonts w:ascii="Verdana" w:hAnsi="Verdana" w:cs="Arial"/>
                <w:b/>
                <w:sz w:val="17"/>
                <w:szCs w:val="17"/>
              </w:rPr>
              <w:t>Inquiry Questions:</w:t>
            </w:r>
            <w:r w:rsidRPr="00E46EAA">
              <w:rPr>
                <w:rFonts w:ascii="Verdana" w:hAnsi="Verdana" w:cs="Arial"/>
                <w:sz w:val="17"/>
                <w:szCs w:val="17"/>
              </w:rPr>
              <w:t xml:space="preserve"> </w:t>
            </w:r>
          </w:p>
          <w:p w:rsidR="00B41730" w:rsidRPr="00E46EAA" w:rsidRDefault="00B41730" w:rsidP="00C11D5F">
            <w:pPr>
              <w:pStyle w:val="ColorfulList-Accent11"/>
              <w:numPr>
                <w:ilvl w:val="0"/>
                <w:numId w:val="243"/>
              </w:numPr>
              <w:rPr>
                <w:rFonts w:cs="Arial"/>
                <w:sz w:val="17"/>
                <w:szCs w:val="17"/>
              </w:rPr>
            </w:pPr>
            <w:r w:rsidRPr="00E46EAA">
              <w:rPr>
                <w:rFonts w:cs="Arial"/>
                <w:sz w:val="17"/>
                <w:szCs w:val="17"/>
              </w:rPr>
              <w:t>How can you determine the measure of something that you cannot measure physically?</w:t>
            </w:r>
          </w:p>
          <w:p w:rsidR="00B41730" w:rsidRPr="00E46EAA" w:rsidRDefault="00B41730" w:rsidP="00C11D5F">
            <w:pPr>
              <w:pStyle w:val="ColorfulList-Accent11"/>
              <w:numPr>
                <w:ilvl w:val="0"/>
                <w:numId w:val="243"/>
              </w:numPr>
              <w:rPr>
                <w:rFonts w:cs="Arial"/>
                <w:sz w:val="17"/>
                <w:szCs w:val="17"/>
              </w:rPr>
            </w:pPr>
            <w:r w:rsidRPr="00E46EAA">
              <w:rPr>
                <w:rFonts w:cs="Arial"/>
                <w:sz w:val="17"/>
                <w:szCs w:val="17"/>
              </w:rPr>
              <w:t>How is a corner square made?</w:t>
            </w:r>
          </w:p>
          <w:p w:rsidR="00B41730" w:rsidRPr="00E46EAA" w:rsidRDefault="00B41730" w:rsidP="00C11D5F">
            <w:pPr>
              <w:pStyle w:val="ColorfulList-Accent11"/>
              <w:numPr>
                <w:ilvl w:val="0"/>
                <w:numId w:val="243"/>
              </w:numPr>
              <w:rPr>
                <w:rFonts w:cs="Arial"/>
                <w:sz w:val="17"/>
                <w:szCs w:val="17"/>
              </w:rPr>
            </w:pPr>
            <w:r w:rsidRPr="00E46EAA">
              <w:rPr>
                <w:rFonts w:cs="Arial"/>
                <w:sz w:val="17"/>
                <w:szCs w:val="17"/>
              </w:rPr>
              <w:t>How are mathematical triangles different from triangles in the physical world? How are they the same?</w:t>
            </w:r>
          </w:p>
          <w:p w:rsidR="00B41730" w:rsidRPr="00E46EAA" w:rsidRDefault="00B41730" w:rsidP="00C11D5F">
            <w:pPr>
              <w:pStyle w:val="ColorfulList-Accent11"/>
              <w:numPr>
                <w:ilvl w:val="0"/>
                <w:numId w:val="243"/>
              </w:numPr>
              <w:rPr>
                <w:rFonts w:cs="Arial"/>
                <w:sz w:val="17"/>
                <w:szCs w:val="17"/>
              </w:rPr>
            </w:pPr>
            <w:r w:rsidRPr="00E46EAA">
              <w:rPr>
                <w:rFonts w:cs="Arial"/>
                <w:sz w:val="17"/>
                <w:szCs w:val="17"/>
              </w:rPr>
              <w:t>Do perfect circles naturally occur in the physical world?</w:t>
            </w:r>
          </w:p>
        </w:tc>
      </w:tr>
      <w:tr w:rsidR="00B41730" w:rsidRPr="00E46EAA" w:rsidTr="00C31AC3">
        <w:trPr>
          <w:gridAfter w:val="1"/>
          <w:wAfter w:w="24" w:type="dxa"/>
          <w:cantSplit/>
          <w:trHeight w:val="2429"/>
          <w:jc w:val="center"/>
        </w:trPr>
        <w:tc>
          <w:tcPr>
            <w:tcW w:w="9810" w:type="dxa"/>
            <w:vMerge/>
          </w:tcPr>
          <w:p w:rsidR="00B41730" w:rsidRPr="00E46EAA" w:rsidRDefault="00B41730" w:rsidP="00B670CD">
            <w:pPr>
              <w:rPr>
                <w:rFonts w:ascii="Verdana" w:hAnsi="Verdana" w:cs="Arial"/>
                <w:sz w:val="17"/>
                <w:szCs w:val="17"/>
              </w:rPr>
            </w:pPr>
          </w:p>
        </w:tc>
        <w:tc>
          <w:tcPr>
            <w:tcW w:w="4566" w:type="dxa"/>
          </w:tcPr>
          <w:p w:rsidR="00B41730" w:rsidRPr="00E46EAA" w:rsidRDefault="00B41730" w:rsidP="00B670CD">
            <w:pPr>
              <w:rPr>
                <w:rFonts w:ascii="Verdana" w:hAnsi="Verdana" w:cs="Arial"/>
                <w:b/>
                <w:sz w:val="17"/>
                <w:szCs w:val="17"/>
              </w:rPr>
            </w:pPr>
            <w:r w:rsidRPr="00E46EAA">
              <w:rPr>
                <w:rFonts w:ascii="Verdana" w:hAnsi="Verdana" w:cs="Arial"/>
                <w:b/>
                <w:sz w:val="17"/>
                <w:szCs w:val="17"/>
              </w:rPr>
              <w:t>Relevance and Application:</w:t>
            </w:r>
          </w:p>
          <w:p w:rsidR="00B41730" w:rsidRPr="00E46EAA" w:rsidRDefault="00B41730" w:rsidP="00C11D5F">
            <w:pPr>
              <w:pStyle w:val="ColorfulList-Accent11"/>
              <w:numPr>
                <w:ilvl w:val="0"/>
                <w:numId w:val="240"/>
              </w:numPr>
              <w:rPr>
                <w:rFonts w:cs="Arial"/>
                <w:sz w:val="17"/>
                <w:szCs w:val="17"/>
              </w:rPr>
            </w:pPr>
            <w:r w:rsidRPr="00E46EAA">
              <w:rPr>
                <w:rFonts w:cs="Arial"/>
                <w:sz w:val="17"/>
                <w:szCs w:val="17"/>
              </w:rPr>
              <w:t xml:space="preserve">Analyzing </w:t>
            </w:r>
            <w:r w:rsidR="00382519" w:rsidRPr="00E46EAA">
              <w:rPr>
                <w:rFonts w:cs="Arial"/>
                <w:sz w:val="17"/>
                <w:szCs w:val="17"/>
              </w:rPr>
              <w:t xml:space="preserve">geometric </w:t>
            </w:r>
            <w:r w:rsidRPr="00E46EAA">
              <w:rPr>
                <w:rFonts w:cs="Arial"/>
                <w:sz w:val="17"/>
                <w:szCs w:val="17"/>
              </w:rPr>
              <w:t>model</w:t>
            </w:r>
            <w:r w:rsidR="00382519" w:rsidRPr="00E46EAA">
              <w:rPr>
                <w:rFonts w:cs="Arial"/>
                <w:sz w:val="17"/>
                <w:szCs w:val="17"/>
              </w:rPr>
              <w:t xml:space="preserve">s helps one understand complex physical </w:t>
            </w:r>
            <w:r w:rsidRPr="00E46EAA">
              <w:rPr>
                <w:rFonts w:cs="Arial"/>
                <w:sz w:val="17"/>
                <w:szCs w:val="17"/>
              </w:rPr>
              <w:t>system</w:t>
            </w:r>
            <w:r w:rsidR="00382519" w:rsidRPr="00E46EAA">
              <w:rPr>
                <w:rFonts w:cs="Arial"/>
                <w:sz w:val="17"/>
                <w:szCs w:val="17"/>
              </w:rPr>
              <w:t>s</w:t>
            </w:r>
            <w:r w:rsidRPr="00E46EAA">
              <w:rPr>
                <w:rFonts w:cs="Arial"/>
                <w:sz w:val="17"/>
                <w:szCs w:val="17"/>
              </w:rPr>
              <w:t>. For example, modeling Earth as a sphere allows us to calculate measures such as diameter, circumference, and surface area. We can also model the solar system, galaxies, molecules, atoms, and subatomic particles.</w:t>
            </w:r>
          </w:p>
          <w:p w:rsidR="00B41730" w:rsidRPr="00E46EAA" w:rsidRDefault="00B41730" w:rsidP="00B670CD">
            <w:pPr>
              <w:rPr>
                <w:rFonts w:ascii="Verdana" w:hAnsi="Verdana" w:cs="Arial"/>
                <w:sz w:val="17"/>
                <w:szCs w:val="17"/>
              </w:rPr>
            </w:pPr>
          </w:p>
        </w:tc>
      </w:tr>
      <w:tr w:rsidR="00B41730" w:rsidRPr="00E46EAA" w:rsidTr="003D29EB">
        <w:trPr>
          <w:gridAfter w:val="1"/>
          <w:wAfter w:w="24" w:type="dxa"/>
          <w:cantSplit/>
          <w:jc w:val="center"/>
        </w:trPr>
        <w:tc>
          <w:tcPr>
            <w:tcW w:w="9810" w:type="dxa"/>
            <w:vMerge/>
          </w:tcPr>
          <w:p w:rsidR="00B41730" w:rsidRPr="00E46EAA" w:rsidRDefault="00B41730" w:rsidP="00B670CD">
            <w:pPr>
              <w:rPr>
                <w:rFonts w:ascii="Verdana" w:hAnsi="Verdana" w:cs="Arial"/>
                <w:sz w:val="17"/>
                <w:szCs w:val="17"/>
              </w:rPr>
            </w:pPr>
          </w:p>
        </w:tc>
        <w:tc>
          <w:tcPr>
            <w:tcW w:w="4566" w:type="dxa"/>
          </w:tcPr>
          <w:p w:rsidR="00B41730" w:rsidRPr="00E46EAA" w:rsidRDefault="00B41730" w:rsidP="00B670CD">
            <w:pPr>
              <w:rPr>
                <w:rFonts w:ascii="Verdana" w:hAnsi="Verdana" w:cs="Arial"/>
                <w:b/>
                <w:sz w:val="17"/>
                <w:szCs w:val="17"/>
              </w:rPr>
            </w:pPr>
            <w:r w:rsidRPr="00E46EAA">
              <w:rPr>
                <w:rFonts w:ascii="Verdana" w:hAnsi="Verdana" w:cs="Arial"/>
                <w:b/>
                <w:sz w:val="17"/>
                <w:szCs w:val="17"/>
              </w:rPr>
              <w:t>Nature of Mathematics:</w:t>
            </w:r>
          </w:p>
          <w:p w:rsidR="00B41730" w:rsidRPr="00E46EAA" w:rsidRDefault="00B41730" w:rsidP="00C11D5F">
            <w:pPr>
              <w:pStyle w:val="ColorfulList-Accent11"/>
              <w:numPr>
                <w:ilvl w:val="0"/>
                <w:numId w:val="490"/>
              </w:numPr>
              <w:rPr>
                <w:rFonts w:cs="Arial"/>
                <w:sz w:val="17"/>
                <w:szCs w:val="17"/>
              </w:rPr>
            </w:pPr>
            <w:r w:rsidRPr="00E46EAA">
              <w:rPr>
                <w:rFonts w:cs="Arial"/>
                <w:sz w:val="17"/>
                <w:szCs w:val="17"/>
              </w:rPr>
              <w:t>Geometry involves the generalization of ideas. Geometers seek to understand and describe what is true about all cases related to geometric phenomena.</w:t>
            </w:r>
          </w:p>
          <w:p w:rsidR="00CB0900" w:rsidRPr="00E46EAA" w:rsidRDefault="00CB0900" w:rsidP="00C11D5F">
            <w:pPr>
              <w:pStyle w:val="ListParagraph"/>
              <w:numPr>
                <w:ilvl w:val="0"/>
                <w:numId w:val="490"/>
              </w:numPr>
              <w:rPr>
                <w:rFonts w:ascii="Verdana" w:hAnsi="Verdana"/>
                <w:sz w:val="17"/>
                <w:szCs w:val="17"/>
              </w:rPr>
            </w:pPr>
            <w:r w:rsidRPr="00E46EAA">
              <w:rPr>
                <w:rFonts w:ascii="Verdana" w:hAnsi="Verdana"/>
                <w:sz w:val="17"/>
                <w:szCs w:val="17"/>
              </w:rPr>
              <w:t xml:space="preserve">Mathematicians construct viable arguments and critique the reasoning of others.  </w:t>
            </w:r>
            <w:r w:rsidR="0006567E" w:rsidRPr="00E46EAA">
              <w:rPr>
                <w:rFonts w:ascii="Verdana" w:hAnsi="Verdana"/>
                <w:sz w:val="17"/>
                <w:szCs w:val="17"/>
              </w:rPr>
              <w:t>(MP)</w:t>
            </w:r>
          </w:p>
          <w:p w:rsidR="00CB0900" w:rsidRPr="00E46EAA" w:rsidRDefault="00CB0900" w:rsidP="00C11D5F">
            <w:pPr>
              <w:pStyle w:val="ListParagraph"/>
              <w:numPr>
                <w:ilvl w:val="0"/>
                <w:numId w:val="490"/>
              </w:numPr>
              <w:rPr>
                <w:rFonts w:ascii="Verdana" w:hAnsi="Verdana"/>
                <w:sz w:val="17"/>
                <w:szCs w:val="17"/>
              </w:rPr>
            </w:pPr>
            <w:r w:rsidRPr="00E46EAA">
              <w:rPr>
                <w:rFonts w:ascii="Verdana" w:hAnsi="Verdana"/>
                <w:sz w:val="17"/>
                <w:szCs w:val="17"/>
              </w:rPr>
              <w:t>Mathematicians attend to precision.</w:t>
            </w:r>
            <w:r w:rsidR="0006567E" w:rsidRPr="00E46EAA">
              <w:rPr>
                <w:rFonts w:ascii="Verdana" w:hAnsi="Verdana"/>
                <w:sz w:val="17"/>
                <w:szCs w:val="17"/>
              </w:rPr>
              <w:t xml:space="preserve"> (MP)</w:t>
            </w:r>
          </w:p>
          <w:p w:rsidR="00B41730" w:rsidRPr="00E46EAA" w:rsidRDefault="00B41730" w:rsidP="00B670CD">
            <w:pPr>
              <w:pStyle w:val="ColorfulList-Accent11"/>
              <w:ind w:left="360"/>
              <w:rPr>
                <w:rFonts w:cs="Arial"/>
                <w:sz w:val="17"/>
                <w:szCs w:val="17"/>
              </w:rPr>
            </w:pPr>
          </w:p>
        </w:tc>
      </w:tr>
    </w:tbl>
    <w:p w:rsidR="00C31AC3" w:rsidRPr="00E46EAA" w:rsidRDefault="00C31AC3">
      <w:r w:rsidRPr="00E46EAA">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w:t>
            </w:r>
            <w:r w:rsidRPr="00E46EAA">
              <w:rPr>
                <w:rFonts w:ascii="Verdana" w:hAnsi="Verdana"/>
                <w:b/>
                <w:bCs/>
                <w:sz w:val="26"/>
                <w:szCs w:val="26"/>
              </w:rPr>
              <w:t>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6A10EC">
            <w:pPr>
              <w:pStyle w:val="NoSpacing"/>
              <w:numPr>
                <w:ilvl w:val="0"/>
                <w:numId w:val="4"/>
              </w:numPr>
              <w:rPr>
                <w:rFonts w:ascii="Verdana" w:hAnsi="Verdana"/>
                <w:sz w:val="16"/>
                <w:szCs w:val="16"/>
              </w:rPr>
            </w:pPr>
            <w:r w:rsidRPr="00E46EAA">
              <w:rPr>
                <w:rFonts w:ascii="Verdana" w:hAnsi="Verdana"/>
              </w:rPr>
              <w:t>Make claims about relationships among numbers, shapes, symbols, and data and defend those claims by relying on the properties that are the structure of mathematics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High School</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 xml:space="preserve">3. </w:t>
            </w:r>
            <w:r w:rsidRPr="00E46EAA">
              <w:rPr>
                <w:rFonts w:ascii="Verdana" w:hAnsi="Verdana"/>
                <w:sz w:val="28"/>
                <w:szCs w:val="28"/>
              </w:rPr>
              <w:t>Objects in the plane can be described and analyzed algebraically</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67"/>
          <w:jc w:val="center"/>
        </w:trPr>
        <w:tc>
          <w:tcPr>
            <w:tcW w:w="765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60"/>
              </w:numPr>
              <w:rPr>
                <w:rFonts w:ascii="Verdana" w:hAnsi="Verdana"/>
                <w:sz w:val="20"/>
                <w:szCs w:val="20"/>
              </w:rPr>
            </w:pPr>
            <w:r w:rsidRPr="00E46EAA">
              <w:rPr>
                <w:rFonts w:ascii="Verdana" w:hAnsi="Verdana"/>
                <w:sz w:val="20"/>
                <w:szCs w:val="20"/>
              </w:rPr>
              <w:t>Express Geometric Properties with Equations. (CCSS: G-GPE)</w:t>
            </w:r>
          </w:p>
          <w:p w:rsidR="00B41730" w:rsidRPr="00E46EAA" w:rsidRDefault="00B41730" w:rsidP="00C11D5F">
            <w:pPr>
              <w:pStyle w:val="NoSpacing"/>
              <w:numPr>
                <w:ilvl w:val="0"/>
                <w:numId w:val="263"/>
              </w:numPr>
              <w:ind w:hanging="198"/>
              <w:rPr>
                <w:rFonts w:ascii="Verdana" w:hAnsi="Verdana"/>
                <w:sz w:val="20"/>
                <w:szCs w:val="20"/>
              </w:rPr>
            </w:pPr>
            <w:r w:rsidRPr="00E46EAA">
              <w:rPr>
                <w:rFonts w:ascii="Verdana" w:hAnsi="Verdana"/>
                <w:sz w:val="20"/>
                <w:szCs w:val="20"/>
              </w:rPr>
              <w:t>Translate between the geometric description and the equation for a conic section. (CCSS: G-GPE)</w:t>
            </w:r>
          </w:p>
          <w:p w:rsidR="00B41730" w:rsidRPr="00E46EAA" w:rsidRDefault="00B41730" w:rsidP="00C11D5F">
            <w:pPr>
              <w:pStyle w:val="NoSpacing"/>
              <w:numPr>
                <w:ilvl w:val="1"/>
                <w:numId w:val="253"/>
              </w:numPr>
              <w:ind w:left="1062"/>
              <w:rPr>
                <w:rFonts w:ascii="Verdana" w:hAnsi="Verdana"/>
                <w:sz w:val="20"/>
                <w:szCs w:val="20"/>
              </w:rPr>
            </w:pPr>
            <w:r w:rsidRPr="00E46EAA">
              <w:rPr>
                <w:rFonts w:ascii="Verdana" w:hAnsi="Verdana"/>
                <w:sz w:val="20"/>
                <w:szCs w:val="20"/>
              </w:rPr>
              <w:t>Derive the equation of a circle of given center and radius using the Pythagorean Theorem. (CCSS: G-GPE.1)</w:t>
            </w:r>
          </w:p>
          <w:p w:rsidR="00B41730" w:rsidRPr="00E46EAA" w:rsidRDefault="00B41730" w:rsidP="00C11D5F">
            <w:pPr>
              <w:pStyle w:val="NoSpacing"/>
              <w:numPr>
                <w:ilvl w:val="1"/>
                <w:numId w:val="253"/>
              </w:numPr>
              <w:ind w:left="1062"/>
              <w:rPr>
                <w:rFonts w:ascii="Verdana" w:hAnsi="Verdana"/>
                <w:sz w:val="20"/>
                <w:szCs w:val="20"/>
              </w:rPr>
            </w:pPr>
            <w:r w:rsidRPr="00E46EAA">
              <w:rPr>
                <w:rFonts w:ascii="Verdana" w:hAnsi="Verdana"/>
                <w:sz w:val="20"/>
                <w:szCs w:val="20"/>
              </w:rPr>
              <w:t>Complete the square to find the center and radius of a circle given by an equation. (CCSS: G-GPE.1)</w:t>
            </w:r>
          </w:p>
          <w:p w:rsidR="00B41730" w:rsidRPr="00E46EAA" w:rsidRDefault="00B41730" w:rsidP="00C11D5F">
            <w:pPr>
              <w:pStyle w:val="NoSpacing"/>
              <w:numPr>
                <w:ilvl w:val="1"/>
                <w:numId w:val="253"/>
              </w:numPr>
              <w:ind w:left="1062"/>
              <w:rPr>
                <w:rFonts w:ascii="Verdana" w:hAnsi="Verdana"/>
                <w:sz w:val="20"/>
                <w:szCs w:val="20"/>
              </w:rPr>
            </w:pPr>
            <w:r w:rsidRPr="00E46EAA">
              <w:rPr>
                <w:rFonts w:ascii="Verdana" w:hAnsi="Verdana"/>
                <w:sz w:val="20"/>
                <w:szCs w:val="20"/>
              </w:rPr>
              <w:t>Derive the equation of a parabola given a focus and directrix. (CCSS: G-GPE.2)</w:t>
            </w:r>
          </w:p>
          <w:p w:rsidR="00B41730" w:rsidRPr="00E46EAA" w:rsidRDefault="00B41730" w:rsidP="00C11D5F">
            <w:pPr>
              <w:pStyle w:val="NoSpacing"/>
              <w:numPr>
                <w:ilvl w:val="0"/>
                <w:numId w:val="263"/>
              </w:numPr>
              <w:ind w:hanging="198"/>
              <w:rPr>
                <w:rFonts w:ascii="Verdana" w:hAnsi="Verdana"/>
                <w:sz w:val="20"/>
                <w:szCs w:val="20"/>
              </w:rPr>
            </w:pPr>
            <w:r w:rsidRPr="00E46EAA">
              <w:rPr>
                <w:rFonts w:ascii="Verdana" w:hAnsi="Verdana"/>
                <w:sz w:val="20"/>
                <w:szCs w:val="20"/>
              </w:rPr>
              <w:t>Use coordinates to prove simple geometric theorems algebraically. (CCSS: G-GPE)</w:t>
            </w:r>
          </w:p>
          <w:p w:rsidR="00B41730" w:rsidRPr="00E46EAA" w:rsidRDefault="00B41730" w:rsidP="00C11D5F">
            <w:pPr>
              <w:pStyle w:val="NoSpacing"/>
              <w:numPr>
                <w:ilvl w:val="0"/>
                <w:numId w:val="254"/>
              </w:numPr>
              <w:ind w:left="1062"/>
              <w:rPr>
                <w:rFonts w:ascii="Verdana" w:hAnsi="Verdana"/>
                <w:sz w:val="20"/>
                <w:szCs w:val="20"/>
              </w:rPr>
            </w:pPr>
            <w:r w:rsidRPr="00E46EAA">
              <w:rPr>
                <w:rFonts w:ascii="Verdana" w:hAnsi="Verdana"/>
                <w:sz w:val="20"/>
                <w:szCs w:val="20"/>
              </w:rPr>
              <w:t>Use coordinates to prove simple geometric theorems</w:t>
            </w:r>
            <w:r w:rsidRPr="00E46EAA">
              <w:rPr>
                <w:rStyle w:val="EndnoteReference"/>
                <w:rFonts w:ascii="Verdana" w:hAnsi="Verdana"/>
                <w:sz w:val="20"/>
                <w:szCs w:val="20"/>
              </w:rPr>
              <w:endnoteReference w:id="182"/>
            </w:r>
            <w:r w:rsidRPr="00E46EAA">
              <w:rPr>
                <w:rFonts w:ascii="Verdana" w:hAnsi="Verdana"/>
                <w:sz w:val="20"/>
                <w:szCs w:val="20"/>
              </w:rPr>
              <w:t xml:space="preserve"> algebraically. (CCSS: G-GPE.4)</w:t>
            </w:r>
          </w:p>
          <w:p w:rsidR="00B41730" w:rsidRPr="00E46EAA" w:rsidRDefault="00B41730" w:rsidP="00C11D5F">
            <w:pPr>
              <w:pStyle w:val="NoSpacing"/>
              <w:numPr>
                <w:ilvl w:val="0"/>
                <w:numId w:val="254"/>
              </w:numPr>
              <w:ind w:left="1062"/>
              <w:rPr>
                <w:rFonts w:ascii="Verdana" w:hAnsi="Verdana"/>
                <w:sz w:val="20"/>
                <w:szCs w:val="20"/>
              </w:rPr>
            </w:pPr>
            <w:r w:rsidRPr="00E46EAA">
              <w:rPr>
                <w:rFonts w:ascii="Verdana" w:hAnsi="Verdana"/>
                <w:sz w:val="20"/>
                <w:szCs w:val="20"/>
              </w:rPr>
              <w:t>Prove the slope criteria for parallel and perpendicular lines and use them to solve geometric problems.</w:t>
            </w:r>
            <w:r w:rsidRPr="00E46EAA">
              <w:rPr>
                <w:rStyle w:val="EndnoteReference"/>
                <w:rFonts w:ascii="Verdana" w:hAnsi="Verdana"/>
                <w:sz w:val="20"/>
                <w:szCs w:val="20"/>
              </w:rPr>
              <w:endnoteReference w:id="183"/>
            </w:r>
            <w:r w:rsidRPr="00E46EAA">
              <w:rPr>
                <w:rFonts w:ascii="Verdana" w:hAnsi="Verdana"/>
                <w:sz w:val="20"/>
                <w:szCs w:val="20"/>
              </w:rPr>
              <w:t xml:space="preserve"> (CCSS: G-GPE.5)</w:t>
            </w:r>
          </w:p>
          <w:p w:rsidR="00B41730" w:rsidRPr="00E46EAA" w:rsidRDefault="00B41730" w:rsidP="00C11D5F">
            <w:pPr>
              <w:pStyle w:val="NoSpacing"/>
              <w:numPr>
                <w:ilvl w:val="0"/>
                <w:numId w:val="254"/>
              </w:numPr>
              <w:ind w:left="1062"/>
              <w:rPr>
                <w:rFonts w:ascii="Verdana" w:hAnsi="Verdana"/>
                <w:sz w:val="20"/>
                <w:szCs w:val="20"/>
              </w:rPr>
            </w:pPr>
            <w:r w:rsidRPr="00E46EAA">
              <w:rPr>
                <w:rFonts w:ascii="Verdana" w:hAnsi="Verdana"/>
                <w:sz w:val="20"/>
                <w:szCs w:val="20"/>
              </w:rPr>
              <w:t>Find the point on a directed line segment between two given points that partitions the segment in a given ratio. (CCSS: G-GPE.6)</w:t>
            </w:r>
          </w:p>
          <w:p w:rsidR="00B41730" w:rsidRPr="00E46EAA" w:rsidRDefault="00B41730" w:rsidP="00C11D5F">
            <w:pPr>
              <w:pStyle w:val="NoSpacing"/>
              <w:numPr>
                <w:ilvl w:val="0"/>
                <w:numId w:val="254"/>
              </w:numPr>
              <w:ind w:left="1062"/>
              <w:rPr>
                <w:rFonts w:ascii="Verdana" w:hAnsi="Verdana"/>
                <w:sz w:val="20"/>
                <w:szCs w:val="20"/>
              </w:rPr>
            </w:pPr>
            <w:r w:rsidRPr="00E46EAA">
              <w:rPr>
                <w:rFonts w:ascii="Verdana" w:hAnsi="Verdana"/>
                <w:sz w:val="20"/>
                <w:szCs w:val="20"/>
              </w:rPr>
              <w:t>Use coordinates and the distance formula to compute perimeters of polygons and areas of triangles and rectangles.</w:t>
            </w:r>
            <w:r w:rsidRPr="00E46EAA">
              <w:rPr>
                <w:rFonts w:ascii="MS Gothic" w:eastAsia="MS Gothic" w:hAnsi="MS Gothic" w:cs="MS Gothic" w:hint="eastAsia"/>
                <w:sz w:val="20"/>
                <w:szCs w:val="20"/>
                <w:vertAlign w:val="superscript"/>
              </w:rPr>
              <w:t>★</w:t>
            </w:r>
            <w:r w:rsidRPr="00E46EAA">
              <w:rPr>
                <w:rFonts w:ascii="Verdana" w:eastAsia="MS Mincho" w:hAnsi="Verdana" w:cs="MS Mincho"/>
                <w:sz w:val="20"/>
                <w:szCs w:val="20"/>
                <w:vertAlign w:val="superscript"/>
              </w:rPr>
              <w:t xml:space="preserve"> </w:t>
            </w:r>
            <w:r w:rsidRPr="00E46EAA">
              <w:rPr>
                <w:rFonts w:ascii="Verdana" w:hAnsi="Verdana"/>
                <w:sz w:val="20"/>
                <w:szCs w:val="20"/>
              </w:rPr>
              <w:t xml:space="preserve">(CCSS: G-GPE.7) </w:t>
            </w:r>
          </w:p>
          <w:p w:rsidR="00B41730" w:rsidRPr="00E46EAA" w:rsidRDefault="001104B2" w:rsidP="00B670CD">
            <w:pPr>
              <w:pStyle w:val="NoSpacing"/>
              <w:rPr>
                <w:rFonts w:ascii="Verdana" w:hAnsi="Verdana" w:cs="Helvetica"/>
                <w:sz w:val="20"/>
              </w:rPr>
            </w:pPr>
            <w:r w:rsidRPr="00E46EAA">
              <w:rPr>
                <w:rFonts w:ascii="Verdana" w:hAnsi="Verdana"/>
                <w:i/>
                <w:sz w:val="16"/>
                <w:szCs w:val="16"/>
              </w:rPr>
              <w:t>*Indicates a part of the standard connected to the mathematical practice of Modeling</w:t>
            </w:r>
          </w:p>
        </w:tc>
        <w:tc>
          <w:tcPr>
            <w:tcW w:w="67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382519" w:rsidRPr="00E46EAA" w:rsidRDefault="00B41730" w:rsidP="00C11D5F">
            <w:pPr>
              <w:pStyle w:val="ColorfulList-Accent11"/>
              <w:numPr>
                <w:ilvl w:val="0"/>
                <w:numId w:val="241"/>
              </w:numPr>
              <w:rPr>
                <w:rFonts w:cs="Arial"/>
                <w:szCs w:val="20"/>
              </w:rPr>
            </w:pPr>
            <w:r w:rsidRPr="00E46EAA">
              <w:rPr>
                <w:rFonts w:cs="Arial"/>
                <w:szCs w:val="20"/>
              </w:rPr>
              <w:t xml:space="preserve">What does it mean for two lines to be parallel? </w:t>
            </w:r>
          </w:p>
          <w:p w:rsidR="00B41730" w:rsidRPr="00E46EAA" w:rsidRDefault="00B41730" w:rsidP="00C11D5F">
            <w:pPr>
              <w:pStyle w:val="ColorfulList-Accent11"/>
              <w:numPr>
                <w:ilvl w:val="0"/>
                <w:numId w:val="241"/>
              </w:numPr>
              <w:rPr>
                <w:rFonts w:cs="Arial"/>
                <w:szCs w:val="20"/>
              </w:rPr>
            </w:pPr>
            <w:r w:rsidRPr="00E46EAA">
              <w:rPr>
                <w:rFonts w:cs="Arial"/>
                <w:szCs w:val="20"/>
              </w:rPr>
              <w:t>What happens to the coordinates of the vertices of shapes when different transformations are applied in the plane?</w:t>
            </w:r>
          </w:p>
          <w:p w:rsidR="00B41730" w:rsidRPr="00E46EAA" w:rsidRDefault="00B41730" w:rsidP="00B670CD">
            <w:pPr>
              <w:pStyle w:val="ColorfulList-Accent11"/>
              <w:ind w:left="0"/>
              <w:rPr>
                <w:rFonts w:cs="Arial"/>
                <w:szCs w:val="20"/>
              </w:rPr>
            </w:pP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66"/>
              </w:numPr>
              <w:rPr>
                <w:rFonts w:cs="Arial"/>
                <w:szCs w:val="20"/>
              </w:rPr>
            </w:pPr>
            <w:r w:rsidRPr="00E46EAA">
              <w:rPr>
                <w:rFonts w:cs="Arial"/>
                <w:szCs w:val="20"/>
              </w:rPr>
              <w:t>Knowledge of right triangle trigonometry allows modeling and application of angle and distance relationships such as surveying land boundaries, shadow problems, angles in a truss, and the design of structures.</w:t>
            </w:r>
          </w:p>
          <w:p w:rsidR="00B41730" w:rsidRPr="00E46EAA" w:rsidRDefault="00B41730" w:rsidP="00B670CD">
            <w:pPr>
              <w:rPr>
                <w:rFonts w:ascii="Verdana" w:hAnsi="Verdana" w:cs="Arial"/>
                <w:sz w:val="20"/>
                <w:szCs w:val="20"/>
              </w:rPr>
            </w:pPr>
          </w:p>
        </w:tc>
      </w:tr>
      <w:tr w:rsidR="00B41730" w:rsidRPr="00E46EAA" w:rsidTr="00B670CD">
        <w:trPr>
          <w:gridAfter w:val="1"/>
          <w:wAfter w:w="24" w:type="dxa"/>
          <w:cantSplit/>
          <w:trHeight w:val="2393"/>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91"/>
              </w:numPr>
              <w:rPr>
                <w:rFonts w:cs="Arial"/>
                <w:szCs w:val="20"/>
              </w:rPr>
            </w:pPr>
            <w:r w:rsidRPr="00E46EAA">
              <w:rPr>
                <w:rFonts w:cs="Arial"/>
                <w:szCs w:val="20"/>
              </w:rPr>
              <w:t>Geometry involves the investigation of invariants. Geometers examine how some things stay the same while other parts change to analyze situations and solve problems.</w:t>
            </w:r>
          </w:p>
          <w:p w:rsidR="00CB0900" w:rsidRPr="00E46EAA" w:rsidRDefault="00CB0900" w:rsidP="00C11D5F">
            <w:pPr>
              <w:pStyle w:val="ListParagraph"/>
              <w:numPr>
                <w:ilvl w:val="0"/>
                <w:numId w:val="491"/>
              </w:numPr>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B41730" w:rsidRPr="00E46EAA" w:rsidRDefault="00CB0900" w:rsidP="00C11D5F">
            <w:pPr>
              <w:pStyle w:val="ListParagraph"/>
              <w:numPr>
                <w:ilvl w:val="0"/>
                <w:numId w:val="491"/>
              </w:numPr>
              <w:rPr>
                <w:rFonts w:ascii="Verdana" w:hAnsi="Verdana"/>
                <w:sz w:val="20"/>
                <w:szCs w:val="20"/>
              </w:rPr>
            </w:pPr>
            <w:r w:rsidRPr="00E46EAA">
              <w:rPr>
                <w:rFonts w:ascii="Verdana" w:hAnsi="Verdana"/>
                <w:sz w:val="20"/>
                <w:szCs w:val="20"/>
              </w:rPr>
              <w:t>Mathematicians construct viable arguments and critique the reasoning of others.</w:t>
            </w:r>
            <w:r w:rsidR="0006567E" w:rsidRPr="00E46EAA">
              <w:rPr>
                <w:rFonts w:ascii="Verdana" w:hAnsi="Verdana"/>
                <w:sz w:val="20"/>
                <w:szCs w:val="20"/>
              </w:rPr>
              <w:t xml:space="preserve"> (MP)</w:t>
            </w: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tc>
      </w:tr>
    </w:tbl>
    <w:p w:rsidR="00B41730" w:rsidRPr="00E46EAA" w:rsidRDefault="00B41730" w:rsidP="0065624B">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80"/>
        <w:gridCol w:w="789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782B74">
            <w:pPr>
              <w:pStyle w:val="ColorfulList-Accent11"/>
              <w:numPr>
                <w:ilvl w:val="0"/>
                <w:numId w:val="7"/>
              </w:numPr>
              <w:rPr>
                <w:szCs w:val="26"/>
              </w:rPr>
            </w:pPr>
            <w:r w:rsidRPr="00E46EAA">
              <w:t>Make claims about relationships among numbers, shapes, symbols, and data and defend those claims by relying on the properties that are the structure of mathematics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High School</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4. Attributes of two- and three-dimensional objects are measurable and can be quantified</w:t>
            </w:r>
          </w:p>
        </w:tc>
      </w:tr>
      <w:tr w:rsidR="00B41730" w:rsidRPr="00E46EAA" w:rsidTr="00B670CD">
        <w:trPr>
          <w:gridAfter w:val="1"/>
          <w:wAfter w:w="24" w:type="dxa"/>
          <w:cantSplit/>
          <w:jc w:val="center"/>
        </w:trPr>
        <w:tc>
          <w:tcPr>
            <w:tcW w:w="648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789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790"/>
          <w:jc w:val="center"/>
        </w:trPr>
        <w:tc>
          <w:tcPr>
            <w:tcW w:w="6480" w:type="dxa"/>
            <w:vMerge w:val="restart"/>
          </w:tcPr>
          <w:p w:rsidR="00B41730" w:rsidRPr="00E46EAA" w:rsidRDefault="00B41730" w:rsidP="00B670CD">
            <w:pPr>
              <w:rPr>
                <w:rFonts w:ascii="Verdana" w:hAnsi="Verdana"/>
                <w:b/>
                <w:sz w:val="18"/>
                <w:szCs w:val="20"/>
              </w:rPr>
            </w:pPr>
            <w:r w:rsidRPr="00E46EAA">
              <w:rPr>
                <w:rFonts w:ascii="Verdana" w:hAnsi="Verdana"/>
                <w:b/>
                <w:sz w:val="18"/>
                <w:szCs w:val="20"/>
              </w:rPr>
              <w:t>Students can:</w:t>
            </w:r>
          </w:p>
          <w:p w:rsidR="00B41730" w:rsidRPr="00E46EAA" w:rsidRDefault="00B41730" w:rsidP="00C11D5F">
            <w:pPr>
              <w:pStyle w:val="NoSpacing"/>
              <w:numPr>
                <w:ilvl w:val="0"/>
                <w:numId w:val="264"/>
              </w:numPr>
              <w:rPr>
                <w:rFonts w:ascii="Verdana" w:hAnsi="Verdana"/>
                <w:sz w:val="20"/>
                <w:szCs w:val="20"/>
              </w:rPr>
            </w:pPr>
            <w:r w:rsidRPr="00E46EAA">
              <w:rPr>
                <w:rFonts w:ascii="Verdana" w:hAnsi="Verdana"/>
                <w:sz w:val="20"/>
                <w:szCs w:val="20"/>
              </w:rPr>
              <w:t>Explain volume formulas and use them to solve problems. (CCSS: G-GMD)</w:t>
            </w:r>
          </w:p>
          <w:p w:rsidR="00B41730" w:rsidRPr="00E46EAA" w:rsidRDefault="00B41730" w:rsidP="00C11D5F">
            <w:pPr>
              <w:pStyle w:val="NoSpacing"/>
              <w:numPr>
                <w:ilvl w:val="1"/>
                <w:numId w:val="255"/>
              </w:numPr>
              <w:ind w:left="702" w:hanging="180"/>
              <w:rPr>
                <w:rFonts w:ascii="Verdana" w:hAnsi="Verdana"/>
                <w:sz w:val="20"/>
                <w:szCs w:val="20"/>
              </w:rPr>
            </w:pPr>
            <w:r w:rsidRPr="00E46EAA">
              <w:rPr>
                <w:rFonts w:ascii="Verdana" w:hAnsi="Verdana"/>
                <w:sz w:val="20"/>
                <w:szCs w:val="20"/>
              </w:rPr>
              <w:t>Give an informal argument</w:t>
            </w:r>
            <w:r w:rsidRPr="00E46EAA">
              <w:rPr>
                <w:rStyle w:val="EndnoteReference"/>
                <w:rFonts w:ascii="Verdana" w:hAnsi="Verdana"/>
                <w:sz w:val="20"/>
                <w:szCs w:val="20"/>
              </w:rPr>
              <w:endnoteReference w:id="184"/>
            </w:r>
            <w:r w:rsidRPr="00E46EAA">
              <w:rPr>
                <w:rFonts w:ascii="Verdana" w:hAnsi="Verdana"/>
                <w:sz w:val="20"/>
                <w:szCs w:val="20"/>
              </w:rPr>
              <w:t xml:space="preserve"> for the formulas for the circumference of a circle, area of a circle, volume of a cylinder, pyramid, and cone. (CCSS: G-GMD.1)</w:t>
            </w:r>
          </w:p>
          <w:p w:rsidR="00B41730" w:rsidRPr="00E46EAA" w:rsidRDefault="00B41730" w:rsidP="00C11D5F">
            <w:pPr>
              <w:pStyle w:val="NoSpacing"/>
              <w:numPr>
                <w:ilvl w:val="1"/>
                <w:numId w:val="255"/>
              </w:numPr>
              <w:ind w:left="702" w:hanging="180"/>
              <w:rPr>
                <w:rFonts w:ascii="Verdana" w:hAnsi="Verdana"/>
                <w:sz w:val="20"/>
                <w:szCs w:val="20"/>
              </w:rPr>
            </w:pPr>
            <w:r w:rsidRPr="00E46EAA">
              <w:rPr>
                <w:rFonts w:ascii="Verdana" w:hAnsi="Verdana"/>
                <w:sz w:val="20"/>
                <w:szCs w:val="20"/>
              </w:rPr>
              <w:t>Use volume formulas for cylinders, pyramids, cones, and spheres to solve problems.</w:t>
            </w:r>
            <w:r w:rsidRPr="00E46EAA">
              <w:rPr>
                <w:rFonts w:ascii="MS Gothic" w:eastAsia="MS Gothic" w:hAnsi="MS Gothic" w:cs="MS Gothic" w:hint="eastAsia"/>
                <w:sz w:val="20"/>
                <w:szCs w:val="20"/>
                <w:vertAlign w:val="superscript"/>
              </w:rPr>
              <w:t>★</w:t>
            </w:r>
            <w:r w:rsidRPr="00E46EAA">
              <w:rPr>
                <w:rFonts w:ascii="Verdana" w:hAnsi="Verdana"/>
                <w:sz w:val="20"/>
                <w:szCs w:val="20"/>
              </w:rPr>
              <w:t xml:space="preserve"> (CCSS: G-GMD.</w:t>
            </w:r>
            <w:r w:rsidR="00B478F6" w:rsidRPr="00E46EAA">
              <w:rPr>
                <w:rFonts w:ascii="Verdana" w:hAnsi="Verdana"/>
                <w:sz w:val="20"/>
                <w:szCs w:val="20"/>
              </w:rPr>
              <w:t>3</w:t>
            </w:r>
            <w:r w:rsidRPr="00E46EAA">
              <w:rPr>
                <w:rFonts w:ascii="Verdana" w:hAnsi="Verdana"/>
                <w:sz w:val="20"/>
                <w:szCs w:val="20"/>
              </w:rPr>
              <w:t>)</w:t>
            </w:r>
          </w:p>
          <w:p w:rsidR="00B41730" w:rsidRPr="00E46EAA" w:rsidRDefault="00B41730" w:rsidP="00C11D5F">
            <w:pPr>
              <w:pStyle w:val="NoSpacing"/>
              <w:numPr>
                <w:ilvl w:val="0"/>
                <w:numId w:val="264"/>
              </w:numPr>
              <w:rPr>
                <w:rFonts w:ascii="Verdana" w:hAnsi="Verdana"/>
                <w:sz w:val="20"/>
                <w:szCs w:val="20"/>
              </w:rPr>
            </w:pPr>
            <w:r w:rsidRPr="00E46EAA">
              <w:rPr>
                <w:rFonts w:ascii="Verdana" w:hAnsi="Verdana"/>
                <w:sz w:val="20"/>
                <w:szCs w:val="20"/>
              </w:rPr>
              <w:t>Visualize relationships between two-dimensional and three-dimensional objects. (CCSS: G-GMD)</w:t>
            </w:r>
          </w:p>
          <w:p w:rsidR="00B41730" w:rsidRPr="00E46EAA" w:rsidRDefault="00B41730" w:rsidP="00C11D5F">
            <w:pPr>
              <w:pStyle w:val="NoSpacing"/>
              <w:numPr>
                <w:ilvl w:val="0"/>
                <w:numId w:val="256"/>
              </w:numPr>
              <w:ind w:hanging="198"/>
              <w:rPr>
                <w:rFonts w:ascii="Verdana" w:hAnsi="Verdana"/>
                <w:sz w:val="20"/>
                <w:szCs w:val="20"/>
              </w:rPr>
            </w:pPr>
            <w:r w:rsidRPr="00E46EAA">
              <w:rPr>
                <w:rFonts w:ascii="Verdana" w:hAnsi="Verdana"/>
                <w:sz w:val="20"/>
                <w:szCs w:val="20"/>
              </w:rPr>
              <w:t>Identify the shapes of two-dimensional cross-sections of three-dimensional objects, and identify three-dimensional objects generated by rotations of two-dimensional objects. (CCSS: G-GMD.4)</w:t>
            </w:r>
          </w:p>
          <w:p w:rsidR="00B41730" w:rsidRPr="00E46EAA" w:rsidRDefault="00B41730" w:rsidP="00B670CD">
            <w:pPr>
              <w:pStyle w:val="ColorfulList-Accent11"/>
              <w:ind w:left="0"/>
              <w:rPr>
                <w:sz w:val="18"/>
                <w:szCs w:val="20"/>
              </w:rPr>
            </w:pPr>
          </w:p>
          <w:p w:rsidR="001104B2" w:rsidRPr="00E46EAA" w:rsidRDefault="001104B2" w:rsidP="00B670CD">
            <w:pPr>
              <w:pStyle w:val="ColorfulList-Accent11"/>
              <w:ind w:left="0"/>
              <w:rPr>
                <w:sz w:val="18"/>
                <w:szCs w:val="20"/>
              </w:rPr>
            </w:pPr>
            <w:r w:rsidRPr="00E46EAA">
              <w:rPr>
                <w:i/>
                <w:sz w:val="16"/>
                <w:szCs w:val="16"/>
              </w:rPr>
              <w:t>*Indicates a part of the standard connected to the mathematical practice of Modeling</w:t>
            </w:r>
          </w:p>
        </w:tc>
        <w:tc>
          <w:tcPr>
            <w:tcW w:w="7896" w:type="dxa"/>
          </w:tcPr>
          <w:p w:rsidR="00B41730" w:rsidRPr="00E46EAA" w:rsidRDefault="00B41730" w:rsidP="00B670CD">
            <w:pPr>
              <w:rPr>
                <w:rFonts w:ascii="Verdana" w:hAnsi="Verdana" w:cs="Arial"/>
                <w:sz w:val="18"/>
                <w:szCs w:val="20"/>
              </w:rPr>
            </w:pPr>
            <w:r w:rsidRPr="00E46EAA">
              <w:rPr>
                <w:rFonts w:ascii="Verdana" w:hAnsi="Verdana" w:cs="Arial"/>
                <w:b/>
                <w:sz w:val="18"/>
                <w:szCs w:val="20"/>
              </w:rPr>
              <w:t>Inquiry Questions:</w:t>
            </w:r>
            <w:r w:rsidRPr="00E46EAA">
              <w:rPr>
                <w:rFonts w:ascii="Verdana" w:hAnsi="Verdana" w:cs="Arial"/>
                <w:sz w:val="18"/>
                <w:szCs w:val="20"/>
              </w:rPr>
              <w:t xml:space="preserve"> </w:t>
            </w:r>
          </w:p>
          <w:p w:rsidR="00B41730" w:rsidRPr="00E46EAA" w:rsidRDefault="00B41730" w:rsidP="00C11D5F">
            <w:pPr>
              <w:pStyle w:val="ColorfulList-Accent11"/>
              <w:numPr>
                <w:ilvl w:val="0"/>
                <w:numId w:val="239"/>
              </w:numPr>
            </w:pPr>
            <w:r w:rsidRPr="00E46EAA">
              <w:t>How might surface area and volume be used to explain biological differences in animals?</w:t>
            </w:r>
          </w:p>
          <w:p w:rsidR="00B41730" w:rsidRPr="00E46EAA" w:rsidRDefault="00B41730" w:rsidP="00C11D5F">
            <w:pPr>
              <w:pStyle w:val="ColorfulList-Accent11"/>
              <w:numPr>
                <w:ilvl w:val="0"/>
                <w:numId w:val="239"/>
              </w:numPr>
            </w:pPr>
            <w:r w:rsidRPr="00E46EAA">
              <w:t>How is the area of an irregular shape measured?</w:t>
            </w:r>
          </w:p>
          <w:p w:rsidR="00B41730" w:rsidRPr="00E46EAA" w:rsidRDefault="00B41730" w:rsidP="00C11D5F">
            <w:pPr>
              <w:pStyle w:val="ColorfulList-Accent11"/>
              <w:numPr>
                <w:ilvl w:val="0"/>
                <w:numId w:val="239"/>
              </w:numPr>
              <w:rPr>
                <w:rFonts w:cs="Arial"/>
                <w:sz w:val="18"/>
                <w:szCs w:val="20"/>
              </w:rPr>
            </w:pPr>
            <w:r w:rsidRPr="00E46EAA">
              <w:t>How can surface area be minimized while maximizing volume?</w:t>
            </w:r>
          </w:p>
        </w:tc>
      </w:tr>
      <w:tr w:rsidR="00B41730" w:rsidRPr="00E46EAA" w:rsidTr="00B670CD">
        <w:trPr>
          <w:gridAfter w:val="1"/>
          <w:wAfter w:w="24" w:type="dxa"/>
          <w:cantSplit/>
          <w:trHeight w:val="2160"/>
          <w:jc w:val="center"/>
        </w:trPr>
        <w:tc>
          <w:tcPr>
            <w:tcW w:w="6480" w:type="dxa"/>
            <w:vMerge/>
          </w:tcPr>
          <w:p w:rsidR="00B41730" w:rsidRPr="00E46EAA" w:rsidRDefault="00B41730" w:rsidP="00B670CD">
            <w:pPr>
              <w:rPr>
                <w:rFonts w:ascii="Verdana" w:hAnsi="Verdana" w:cs="Arial"/>
                <w:sz w:val="20"/>
                <w:szCs w:val="20"/>
              </w:rPr>
            </w:pPr>
          </w:p>
        </w:tc>
        <w:tc>
          <w:tcPr>
            <w:tcW w:w="789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388"/>
              </w:numPr>
              <w:rPr>
                <w:rFonts w:cs="Arial"/>
                <w:szCs w:val="20"/>
              </w:rPr>
            </w:pPr>
            <w:r w:rsidRPr="00E46EAA">
              <w:rPr>
                <w:rFonts w:cs="Arial"/>
                <w:szCs w:val="20"/>
              </w:rPr>
              <w:t>Understanding areas and volume enables design and building. For example, a container that maximizes volume and minimizes surface area will reduce costs and increase efficiency. Understanding area helps to decorate a room, or create a blueprint for a new building.</w:t>
            </w:r>
          </w:p>
        </w:tc>
      </w:tr>
      <w:tr w:rsidR="00B41730" w:rsidRPr="00E46EAA" w:rsidTr="006A10EC">
        <w:trPr>
          <w:gridAfter w:val="1"/>
          <w:wAfter w:w="24" w:type="dxa"/>
          <w:cantSplit/>
          <w:trHeight w:val="1916"/>
          <w:jc w:val="center"/>
        </w:trPr>
        <w:tc>
          <w:tcPr>
            <w:tcW w:w="6480" w:type="dxa"/>
            <w:vMerge/>
          </w:tcPr>
          <w:p w:rsidR="00B41730" w:rsidRPr="00E46EAA" w:rsidRDefault="00B41730" w:rsidP="00B670CD">
            <w:pPr>
              <w:rPr>
                <w:rFonts w:ascii="Verdana" w:hAnsi="Verdana" w:cs="Arial"/>
                <w:sz w:val="20"/>
                <w:szCs w:val="20"/>
              </w:rPr>
            </w:pPr>
          </w:p>
        </w:tc>
        <w:tc>
          <w:tcPr>
            <w:tcW w:w="789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CB0900" w:rsidRPr="00E46EAA" w:rsidRDefault="00B41730" w:rsidP="00C11D5F">
            <w:pPr>
              <w:pStyle w:val="ColorfulList-Accent11"/>
              <w:numPr>
                <w:ilvl w:val="0"/>
                <w:numId w:val="492"/>
              </w:numPr>
              <w:rPr>
                <w:rFonts w:cs="Arial"/>
                <w:szCs w:val="20"/>
              </w:rPr>
            </w:pPr>
            <w:r w:rsidRPr="00E46EAA">
              <w:rPr>
                <w:rFonts w:cs="Arial"/>
                <w:szCs w:val="20"/>
              </w:rPr>
              <w:t>Mathematicians use geometry to model the physical world. Studying properties and relationships of geometric objects provides insights in to the physical world that would otherwise be hidden.</w:t>
            </w:r>
          </w:p>
          <w:p w:rsidR="00CB0900" w:rsidRPr="00E46EAA" w:rsidRDefault="00CB0900" w:rsidP="00C11D5F">
            <w:pPr>
              <w:pStyle w:val="ListParagraph"/>
              <w:numPr>
                <w:ilvl w:val="0"/>
                <w:numId w:val="492"/>
              </w:numPr>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3D29EB" w:rsidRPr="00E46EAA" w:rsidRDefault="00CB0900" w:rsidP="00C11D5F">
            <w:pPr>
              <w:pStyle w:val="ListParagraph"/>
              <w:numPr>
                <w:ilvl w:val="0"/>
                <w:numId w:val="492"/>
              </w:numPr>
              <w:rPr>
                <w:rFonts w:ascii="Verdana" w:hAnsi="Verdana"/>
                <w:sz w:val="20"/>
                <w:szCs w:val="20"/>
              </w:rPr>
            </w:pPr>
            <w:r w:rsidRPr="00E46EAA">
              <w:rPr>
                <w:rFonts w:ascii="Verdana" w:hAnsi="Verdana"/>
                <w:sz w:val="20"/>
                <w:szCs w:val="20"/>
              </w:rPr>
              <w:t>Mathematicians construct viable arguments and cri</w:t>
            </w:r>
            <w:r w:rsidR="0006567E" w:rsidRPr="00E46EAA">
              <w:rPr>
                <w:rFonts w:ascii="Verdana" w:hAnsi="Verdana"/>
                <w:sz w:val="20"/>
                <w:szCs w:val="20"/>
              </w:rPr>
              <w:t>tique the reasoning of others. (MP)</w:t>
            </w:r>
          </w:p>
          <w:p w:rsidR="00B41730" w:rsidRPr="00E46EAA" w:rsidRDefault="00CB0900" w:rsidP="00C11D5F">
            <w:pPr>
              <w:pStyle w:val="ListParagraph"/>
              <w:numPr>
                <w:ilvl w:val="0"/>
                <w:numId w:val="492"/>
              </w:numPr>
              <w:rPr>
                <w:rFonts w:ascii="Verdana" w:hAnsi="Verdana"/>
                <w:sz w:val="20"/>
                <w:szCs w:val="20"/>
              </w:rPr>
            </w:pPr>
            <w:r w:rsidRPr="00E46EAA">
              <w:rPr>
                <w:rFonts w:ascii="Verdana" w:hAnsi="Verdana"/>
                <w:sz w:val="20"/>
                <w:szCs w:val="20"/>
              </w:rPr>
              <w:t>Mathematicians model with mathematics.</w:t>
            </w:r>
            <w:r w:rsidR="0006567E" w:rsidRPr="00E46EAA">
              <w:rPr>
                <w:rFonts w:ascii="Verdana" w:hAnsi="Verdana"/>
                <w:sz w:val="20"/>
                <w:szCs w:val="20"/>
              </w:rPr>
              <w:t xml:space="preserve"> (MP)</w:t>
            </w: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tc>
      </w:tr>
    </w:tbl>
    <w:p w:rsidR="00B41730" w:rsidRPr="00E46EAA" w:rsidRDefault="00B41730" w:rsidP="0065624B">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570"/>
        <w:gridCol w:w="780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rPr>
              <w:lastRenderedPageBreak/>
              <w:br w:type="page"/>
            </w: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w:t>
            </w:r>
            <w:r w:rsidRPr="00E46EAA">
              <w:rPr>
                <w:rFonts w:ascii="Verdana" w:hAnsi="Verdana"/>
                <w:b/>
                <w:bCs/>
                <w:sz w:val="26"/>
                <w:szCs w:val="26"/>
              </w:rPr>
              <w:t>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65624B">
            <w:pPr>
              <w:pStyle w:val="NoSpacing"/>
              <w:numPr>
                <w:ilvl w:val="0"/>
                <w:numId w:val="4"/>
              </w:numPr>
              <w:rPr>
                <w:rFonts w:ascii="Verdana" w:hAnsi="Verdana"/>
              </w:rPr>
            </w:pPr>
            <w:r w:rsidRPr="00E46EAA">
              <w:rPr>
                <w:rFonts w:ascii="Verdana" w:hAnsi="Verdana"/>
              </w:rPr>
              <w:t>Use critical thinking to recognize problematic aspects of situations, create mathematical models, and present and defend solutions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High School</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 xml:space="preserve">5. </w:t>
            </w:r>
            <w:hyperlink r:id="rId31" w:history="1">
              <w:r w:rsidRPr="00E46EAA">
                <w:rPr>
                  <w:rFonts w:ascii="Verdana" w:hAnsi="Verdana" w:cs="Helvetica"/>
                  <w:sz w:val="28"/>
                  <w:szCs w:val="20"/>
                </w:rPr>
                <w:t>Objects</w:t>
              </w:r>
              <w:r w:rsidRPr="00E46EAA">
                <w:rPr>
                  <w:rFonts w:ascii="Verdana" w:hAnsi="Verdana" w:cs="Arial"/>
                  <w:sz w:val="28"/>
                  <w:szCs w:val="28"/>
                </w:rPr>
                <w:t xml:space="preserve"> in the real world can be modeled using geometric concepts</w:t>
              </w:r>
              <w:r w:rsidRPr="00E46EAA">
                <w:rPr>
                  <w:rFonts w:ascii="Verdana" w:hAnsi="Verdana" w:cs="Helvetica"/>
                  <w:sz w:val="28"/>
                  <w:szCs w:val="20"/>
                </w:rPr>
                <w:t xml:space="preserve"> </w:t>
              </w:r>
            </w:hyperlink>
          </w:p>
        </w:tc>
      </w:tr>
      <w:tr w:rsidR="00B41730" w:rsidRPr="00E46EAA" w:rsidTr="00B670CD">
        <w:trPr>
          <w:gridAfter w:val="1"/>
          <w:wAfter w:w="24" w:type="dxa"/>
          <w:cantSplit/>
          <w:jc w:val="center"/>
        </w:trPr>
        <w:tc>
          <w:tcPr>
            <w:tcW w:w="657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780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657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65"/>
              </w:numPr>
              <w:rPr>
                <w:rFonts w:ascii="Verdana" w:hAnsi="Verdana"/>
                <w:bCs/>
                <w:sz w:val="20"/>
                <w:szCs w:val="20"/>
              </w:rPr>
            </w:pPr>
            <w:r w:rsidRPr="00E46EAA">
              <w:rPr>
                <w:rFonts w:ascii="Verdana" w:hAnsi="Verdana"/>
                <w:bCs/>
                <w:sz w:val="20"/>
                <w:szCs w:val="20"/>
              </w:rPr>
              <w:t>Apply geometric concepts in modeling situations. (CCSS: G-MG)</w:t>
            </w:r>
          </w:p>
          <w:p w:rsidR="00B41730" w:rsidRPr="00E46EAA" w:rsidRDefault="00B41730" w:rsidP="00C11D5F">
            <w:pPr>
              <w:pStyle w:val="NoSpacing"/>
              <w:numPr>
                <w:ilvl w:val="0"/>
                <w:numId w:val="257"/>
              </w:numPr>
              <w:ind w:hanging="198"/>
              <w:rPr>
                <w:rFonts w:ascii="Verdana" w:hAnsi="Verdana"/>
                <w:sz w:val="20"/>
                <w:szCs w:val="20"/>
              </w:rPr>
            </w:pPr>
            <w:r w:rsidRPr="00E46EAA">
              <w:rPr>
                <w:rFonts w:ascii="Verdana" w:hAnsi="Verdana"/>
                <w:sz w:val="20"/>
                <w:szCs w:val="20"/>
              </w:rPr>
              <w:t>Use geometric shapes, their measures, and their properties to describe objects.</w:t>
            </w:r>
            <w:r w:rsidRPr="00E46EAA">
              <w:rPr>
                <w:rStyle w:val="EndnoteReference"/>
                <w:rFonts w:ascii="Verdana" w:hAnsi="Verdana"/>
                <w:sz w:val="20"/>
                <w:szCs w:val="20"/>
              </w:rPr>
              <w:endnoteReference w:id="185"/>
            </w:r>
            <w:r w:rsidRPr="00E46EAA">
              <w:rPr>
                <w:rFonts w:ascii="MS Gothic" w:eastAsia="MS Gothic" w:hAnsi="MS Gothic" w:cs="MS Gothic" w:hint="eastAsia"/>
                <w:sz w:val="20"/>
                <w:szCs w:val="20"/>
                <w:vertAlign w:val="superscript"/>
              </w:rPr>
              <w:t>★</w:t>
            </w:r>
            <w:r w:rsidRPr="00E46EAA">
              <w:rPr>
                <w:rFonts w:ascii="Verdana" w:hAnsi="Verdana"/>
                <w:sz w:val="20"/>
                <w:szCs w:val="20"/>
              </w:rPr>
              <w:t xml:space="preserve"> (CCSS: G-MG.1)</w:t>
            </w:r>
          </w:p>
          <w:p w:rsidR="00B41730" w:rsidRPr="00E46EAA" w:rsidRDefault="00B41730" w:rsidP="00C11D5F">
            <w:pPr>
              <w:pStyle w:val="NoSpacing"/>
              <w:numPr>
                <w:ilvl w:val="0"/>
                <w:numId w:val="257"/>
              </w:numPr>
              <w:ind w:hanging="198"/>
              <w:rPr>
                <w:rFonts w:ascii="Verdana" w:hAnsi="Verdana"/>
                <w:sz w:val="20"/>
                <w:szCs w:val="20"/>
              </w:rPr>
            </w:pPr>
            <w:r w:rsidRPr="00E46EAA">
              <w:rPr>
                <w:rFonts w:ascii="Verdana" w:hAnsi="Verdana"/>
                <w:sz w:val="20"/>
                <w:szCs w:val="20"/>
              </w:rPr>
              <w:t>Apply concepts of density based on area and volume in modeling situations.</w:t>
            </w:r>
            <w:r w:rsidRPr="00E46EAA">
              <w:rPr>
                <w:rStyle w:val="EndnoteReference"/>
                <w:rFonts w:ascii="Verdana" w:hAnsi="Verdana"/>
                <w:sz w:val="20"/>
                <w:szCs w:val="20"/>
              </w:rPr>
              <w:endnoteReference w:id="186"/>
            </w:r>
            <w:r w:rsidRPr="00E46EAA">
              <w:rPr>
                <w:rFonts w:ascii="MS Gothic" w:eastAsia="MS Gothic" w:hAnsi="MS Gothic" w:cs="MS Gothic" w:hint="eastAsia"/>
                <w:sz w:val="20"/>
                <w:szCs w:val="20"/>
                <w:vertAlign w:val="superscript"/>
              </w:rPr>
              <w:t>★</w:t>
            </w:r>
            <w:r w:rsidRPr="00E46EAA">
              <w:rPr>
                <w:rFonts w:ascii="Verdana" w:hAnsi="Verdana"/>
                <w:sz w:val="20"/>
                <w:szCs w:val="20"/>
              </w:rPr>
              <w:t xml:space="preserve"> (CCSS: G-MG.2)</w:t>
            </w:r>
          </w:p>
          <w:p w:rsidR="00B41730" w:rsidRPr="00E46EAA" w:rsidRDefault="00B41730" w:rsidP="00C11D5F">
            <w:pPr>
              <w:pStyle w:val="NoSpacing"/>
              <w:numPr>
                <w:ilvl w:val="0"/>
                <w:numId w:val="257"/>
              </w:numPr>
              <w:ind w:hanging="198"/>
              <w:rPr>
                <w:rFonts w:ascii="Verdana" w:hAnsi="Verdana"/>
                <w:sz w:val="20"/>
                <w:szCs w:val="20"/>
              </w:rPr>
            </w:pPr>
            <w:r w:rsidRPr="00E46EAA">
              <w:rPr>
                <w:rFonts w:ascii="Verdana" w:hAnsi="Verdana"/>
                <w:sz w:val="20"/>
                <w:szCs w:val="20"/>
              </w:rPr>
              <w:t>Apply geometric methods to solve design problems.</w:t>
            </w:r>
            <w:r w:rsidRPr="00E46EAA">
              <w:rPr>
                <w:rStyle w:val="EndnoteReference"/>
                <w:rFonts w:ascii="Verdana" w:hAnsi="Verdana"/>
                <w:sz w:val="20"/>
                <w:szCs w:val="20"/>
              </w:rPr>
              <w:endnoteReference w:id="187"/>
            </w:r>
            <w:r w:rsidRPr="00E46EAA">
              <w:rPr>
                <w:rFonts w:ascii="MS Gothic" w:eastAsia="MS Gothic" w:hAnsi="MS Gothic" w:cs="MS Gothic" w:hint="eastAsia"/>
                <w:sz w:val="20"/>
                <w:szCs w:val="20"/>
                <w:vertAlign w:val="superscript"/>
              </w:rPr>
              <w:t>★</w:t>
            </w:r>
            <w:r w:rsidRPr="00E46EAA">
              <w:rPr>
                <w:rFonts w:ascii="Verdana" w:hAnsi="Verdana"/>
                <w:sz w:val="20"/>
                <w:szCs w:val="20"/>
              </w:rPr>
              <w:t xml:space="preserve"> (CCSS: G-MG.3)</w:t>
            </w:r>
          </w:p>
          <w:p w:rsidR="001104B2" w:rsidRPr="00E46EAA" w:rsidRDefault="001104B2" w:rsidP="001104B2">
            <w:pPr>
              <w:pStyle w:val="NoSpacing"/>
              <w:rPr>
                <w:rFonts w:ascii="Verdana" w:hAnsi="Verdana"/>
                <w:i/>
                <w:sz w:val="16"/>
                <w:szCs w:val="16"/>
              </w:rPr>
            </w:pPr>
          </w:p>
          <w:p w:rsidR="001104B2" w:rsidRPr="00E46EAA" w:rsidRDefault="001104B2" w:rsidP="001104B2">
            <w:pPr>
              <w:pStyle w:val="NoSpacing"/>
              <w:rPr>
                <w:rFonts w:ascii="Verdana" w:hAnsi="Verdana"/>
                <w:sz w:val="20"/>
                <w:szCs w:val="20"/>
              </w:rPr>
            </w:pPr>
            <w:r w:rsidRPr="00E46EAA">
              <w:rPr>
                <w:rFonts w:ascii="Verdana" w:hAnsi="Verdana"/>
                <w:i/>
                <w:sz w:val="16"/>
                <w:szCs w:val="16"/>
              </w:rPr>
              <w:t>*Indicates a part of the standard connected to the mathematical practice of Modeling</w:t>
            </w:r>
          </w:p>
        </w:tc>
        <w:tc>
          <w:tcPr>
            <w:tcW w:w="780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67"/>
              </w:numPr>
            </w:pPr>
            <w:r w:rsidRPr="00E46EAA">
              <w:rPr>
                <w:rFonts w:cs="Arial"/>
                <w:szCs w:val="20"/>
              </w:rPr>
              <w:t>How are mathematical objects different from the physical objects they model?</w:t>
            </w:r>
          </w:p>
          <w:p w:rsidR="00B41730" w:rsidRPr="00E46EAA" w:rsidRDefault="00B41730" w:rsidP="00C11D5F">
            <w:pPr>
              <w:pStyle w:val="ColorfulList-Accent11"/>
              <w:numPr>
                <w:ilvl w:val="0"/>
                <w:numId w:val="267"/>
              </w:numPr>
              <w:rPr>
                <w:rFonts w:cs="Arial"/>
                <w:szCs w:val="20"/>
              </w:rPr>
            </w:pPr>
            <w:r w:rsidRPr="00E46EAA">
              <w:rPr>
                <w:rFonts w:cs="Arial"/>
                <w:szCs w:val="20"/>
              </w:rPr>
              <w:t>What makes a good geometric model of a physical object or situation?</w:t>
            </w:r>
          </w:p>
          <w:p w:rsidR="00B41730" w:rsidRPr="00E46EAA" w:rsidRDefault="00B41730" w:rsidP="00C11D5F">
            <w:pPr>
              <w:pStyle w:val="ColorfulList-Accent11"/>
              <w:numPr>
                <w:ilvl w:val="0"/>
                <w:numId w:val="267"/>
              </w:numPr>
              <w:rPr>
                <w:rFonts w:cs="Arial"/>
                <w:szCs w:val="20"/>
              </w:rPr>
            </w:pPr>
            <w:r w:rsidRPr="00E46EAA">
              <w:rPr>
                <w:rFonts w:cs="Arial"/>
                <w:szCs w:val="20"/>
              </w:rPr>
              <w:t>How are mathematical triangles different from built triangles in the physical world? How are they the same?</w:t>
            </w: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trHeight w:val="2160"/>
          <w:jc w:val="center"/>
        </w:trPr>
        <w:tc>
          <w:tcPr>
            <w:tcW w:w="6570" w:type="dxa"/>
            <w:vMerge/>
          </w:tcPr>
          <w:p w:rsidR="00B41730" w:rsidRPr="00E46EAA" w:rsidRDefault="00B41730" w:rsidP="00B670CD">
            <w:pPr>
              <w:rPr>
                <w:rFonts w:ascii="Verdana" w:hAnsi="Verdana" w:cs="Arial"/>
                <w:sz w:val="20"/>
                <w:szCs w:val="20"/>
              </w:rPr>
            </w:pPr>
          </w:p>
        </w:tc>
        <w:tc>
          <w:tcPr>
            <w:tcW w:w="780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ListParagraph"/>
              <w:numPr>
                <w:ilvl w:val="0"/>
                <w:numId w:val="268"/>
              </w:numPr>
              <w:rPr>
                <w:rFonts w:ascii="Verdana" w:hAnsi="Verdana" w:cs="Arial"/>
                <w:b/>
                <w:sz w:val="20"/>
                <w:szCs w:val="20"/>
              </w:rPr>
            </w:pPr>
            <w:r w:rsidRPr="00E46EAA">
              <w:rPr>
                <w:rFonts w:ascii="Verdana" w:hAnsi="Verdana" w:cs="Arial"/>
                <w:sz w:val="20"/>
                <w:szCs w:val="20"/>
              </w:rPr>
              <w:t>Geometry is used to create simplified models of complex physical systems. Analyzing the model helps to understand the system and is used for such applications as creating a floor plan for a house, or creating a schematic diagram for an electrical system.</w:t>
            </w:r>
          </w:p>
          <w:p w:rsidR="00B41730" w:rsidRPr="00E46EAA" w:rsidRDefault="00B41730" w:rsidP="00B670CD">
            <w:pPr>
              <w:rPr>
                <w:rFonts w:ascii="Verdana" w:hAnsi="Verdana" w:cs="Arial"/>
                <w:sz w:val="20"/>
                <w:szCs w:val="20"/>
              </w:rPr>
            </w:pPr>
          </w:p>
        </w:tc>
      </w:tr>
      <w:tr w:rsidR="00B41730" w:rsidRPr="00E46EAA" w:rsidTr="006A10EC">
        <w:trPr>
          <w:gridAfter w:val="1"/>
          <w:wAfter w:w="24" w:type="dxa"/>
          <w:cantSplit/>
          <w:trHeight w:val="2114"/>
          <w:jc w:val="center"/>
        </w:trPr>
        <w:tc>
          <w:tcPr>
            <w:tcW w:w="6570" w:type="dxa"/>
            <w:vMerge/>
          </w:tcPr>
          <w:p w:rsidR="00B41730" w:rsidRPr="00E46EAA" w:rsidRDefault="00B41730" w:rsidP="00B670CD">
            <w:pPr>
              <w:rPr>
                <w:rFonts w:ascii="Verdana" w:hAnsi="Verdana" w:cs="Arial"/>
                <w:sz w:val="20"/>
                <w:szCs w:val="20"/>
              </w:rPr>
            </w:pPr>
          </w:p>
        </w:tc>
        <w:tc>
          <w:tcPr>
            <w:tcW w:w="780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ListParagraph"/>
              <w:numPr>
                <w:ilvl w:val="0"/>
                <w:numId w:val="493"/>
              </w:numPr>
              <w:rPr>
                <w:rFonts w:ascii="Verdana" w:hAnsi="Verdana" w:cs="Arial"/>
                <w:b/>
                <w:sz w:val="20"/>
                <w:szCs w:val="20"/>
              </w:rPr>
            </w:pPr>
            <w:r w:rsidRPr="00E46EAA">
              <w:rPr>
                <w:rFonts w:ascii="Verdana" w:hAnsi="Verdana" w:cs="Arial"/>
                <w:sz w:val="20"/>
                <w:szCs w:val="20"/>
              </w:rPr>
              <w:t>Mathematicians use geometry to model the physical world. Studying properties and relationships of geometric objects provides insights in to the physical world that would otherwise be hidden.</w:t>
            </w:r>
          </w:p>
          <w:p w:rsidR="00CB0900" w:rsidRPr="00E46EAA" w:rsidRDefault="00CB0900" w:rsidP="00C11D5F">
            <w:pPr>
              <w:pStyle w:val="ListParagraph"/>
              <w:numPr>
                <w:ilvl w:val="0"/>
                <w:numId w:val="493"/>
              </w:numPr>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3D29EB" w:rsidRPr="00E46EAA" w:rsidRDefault="00CB0900" w:rsidP="00C11D5F">
            <w:pPr>
              <w:pStyle w:val="ListParagraph"/>
              <w:numPr>
                <w:ilvl w:val="0"/>
                <w:numId w:val="493"/>
              </w:numPr>
              <w:rPr>
                <w:rFonts w:ascii="Verdana" w:hAnsi="Verdana"/>
                <w:sz w:val="20"/>
                <w:szCs w:val="20"/>
              </w:rPr>
            </w:pPr>
            <w:r w:rsidRPr="00E46EAA">
              <w:rPr>
                <w:rFonts w:ascii="Verdana" w:hAnsi="Verdana"/>
                <w:sz w:val="20"/>
                <w:szCs w:val="20"/>
              </w:rPr>
              <w:t>Mathematicians reason abstractly and quantitatively.</w:t>
            </w:r>
            <w:r w:rsidR="0006567E" w:rsidRPr="00E46EAA">
              <w:rPr>
                <w:rFonts w:ascii="Verdana" w:hAnsi="Verdana"/>
                <w:sz w:val="20"/>
                <w:szCs w:val="20"/>
              </w:rPr>
              <w:t xml:space="preserve"> (MP)</w:t>
            </w:r>
          </w:p>
          <w:p w:rsidR="00CB0900" w:rsidRPr="00E46EAA" w:rsidRDefault="00CB0900" w:rsidP="00C11D5F">
            <w:pPr>
              <w:pStyle w:val="ListParagraph"/>
              <w:numPr>
                <w:ilvl w:val="0"/>
                <w:numId w:val="493"/>
              </w:numPr>
              <w:rPr>
                <w:rFonts w:ascii="Verdana" w:hAnsi="Verdana"/>
                <w:sz w:val="20"/>
                <w:szCs w:val="20"/>
              </w:rPr>
            </w:pPr>
            <w:r w:rsidRPr="00E46EAA">
              <w:rPr>
                <w:rFonts w:ascii="Verdana" w:hAnsi="Verdana"/>
                <w:sz w:val="20"/>
                <w:szCs w:val="20"/>
              </w:rPr>
              <w:t>Mathematicians look for and make use of structure.</w:t>
            </w:r>
            <w:r w:rsidR="0006567E" w:rsidRPr="00E46EAA">
              <w:rPr>
                <w:rFonts w:ascii="Verdana" w:hAnsi="Verdana"/>
                <w:sz w:val="20"/>
                <w:szCs w:val="20"/>
              </w:rPr>
              <w:t xml:space="preserve"> (MP)</w:t>
            </w: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tc>
      </w:tr>
    </w:tbl>
    <w:p w:rsidR="006A10EC" w:rsidRPr="00E46EAA" w:rsidRDefault="006A10EC">
      <w:pPr>
        <w:rPr>
          <w:rFonts w:ascii="Verdana" w:hAnsi="Verdana"/>
        </w:rPr>
      </w:pPr>
      <w:r w:rsidRPr="00E46EAA">
        <w:rPr>
          <w:rFonts w:ascii="Verdana" w:hAnsi="Verdana"/>
        </w:rPr>
        <w:br w:type="page"/>
      </w:r>
    </w:p>
    <w:p w:rsidR="006A10EC" w:rsidRPr="00E46EAA" w:rsidRDefault="006A10EC" w:rsidP="006A10EC">
      <w:pPr>
        <w:rPr>
          <w:rFonts w:ascii="Verdana" w:hAnsi="Verdana"/>
          <w:b/>
          <w:sz w:val="20"/>
          <w:szCs w:val="20"/>
        </w:rPr>
      </w:pPr>
      <w:r w:rsidRPr="00E46EAA">
        <w:rPr>
          <w:rFonts w:ascii="Verdana" w:hAnsi="Verdana"/>
          <w:b/>
          <w:sz w:val="20"/>
          <w:szCs w:val="20"/>
        </w:rPr>
        <w:lastRenderedPageBreak/>
        <w:t xml:space="preserve">Standard: 4.  </w:t>
      </w:r>
      <w:r w:rsidRPr="00E46EAA">
        <w:rPr>
          <w:rFonts w:ascii="Verdana" w:hAnsi="Verdana"/>
          <w:b/>
          <w:bCs/>
          <w:sz w:val="20"/>
          <w:szCs w:val="20"/>
        </w:rPr>
        <w:t>Shape, Dimension, and Geometric Relationships</w:t>
      </w:r>
    </w:p>
    <w:p w:rsidR="00B41730" w:rsidRPr="00E46EAA" w:rsidRDefault="006A10EC" w:rsidP="006A10EC">
      <w:pPr>
        <w:tabs>
          <w:tab w:val="left" w:pos="2805"/>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High School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w:t>
            </w:r>
            <w:r w:rsidRPr="00E46EAA">
              <w:rPr>
                <w:rFonts w:ascii="Verdana" w:hAnsi="Verdana"/>
                <w:b/>
                <w:bCs/>
                <w:sz w:val="26"/>
                <w:szCs w:val="26"/>
              </w:rPr>
              <w:t>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4"/>
              </w:numPr>
              <w:rPr>
                <w:rFonts w:ascii="Verdana" w:hAnsi="Verdana"/>
              </w:rPr>
            </w:pPr>
            <w:r w:rsidRPr="00E46EAA">
              <w:rPr>
                <w:rFonts w:ascii="Verdana" w:hAnsi="Verdana"/>
              </w:rPr>
              <w:t>Apply transformation to numbers, shapes, functional representations, and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Eighth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382519">
            <w:pPr>
              <w:ind w:left="1152" w:hanging="432"/>
              <w:rPr>
                <w:rFonts w:ascii="Verdana" w:hAnsi="Verdana"/>
                <w:bCs/>
                <w:szCs w:val="28"/>
              </w:rPr>
            </w:pPr>
            <w:r w:rsidRPr="00E46EAA">
              <w:rPr>
                <w:rFonts w:ascii="Verdana" w:hAnsi="Verdana"/>
                <w:bCs/>
                <w:sz w:val="28"/>
                <w:szCs w:val="28"/>
              </w:rPr>
              <w:t xml:space="preserve">1. </w:t>
            </w:r>
            <w:r w:rsidR="00382519" w:rsidRPr="00E46EAA">
              <w:rPr>
                <w:rFonts w:ascii="Verdana" w:hAnsi="Verdana"/>
                <w:bCs/>
                <w:sz w:val="28"/>
                <w:szCs w:val="28"/>
              </w:rPr>
              <w:t>Transformations of objects can be used to define the concep</w:t>
            </w:r>
            <w:r w:rsidR="00106F80" w:rsidRPr="00E46EAA">
              <w:rPr>
                <w:rFonts w:ascii="Verdana" w:hAnsi="Verdana"/>
                <w:bCs/>
                <w:sz w:val="28"/>
                <w:szCs w:val="28"/>
              </w:rPr>
              <w:t>ts of congruence and similarity</w:t>
            </w:r>
            <w:r w:rsidR="00382519" w:rsidRPr="00E46EAA">
              <w:rPr>
                <w:rFonts w:ascii="Verdana" w:hAnsi="Verdana"/>
                <w:bCs/>
                <w:sz w:val="28"/>
                <w:szCs w:val="28"/>
              </w:rPr>
              <w:t xml:space="preserve"> </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2177"/>
          <w:jc w:val="center"/>
        </w:trPr>
        <w:tc>
          <w:tcPr>
            <w:tcW w:w="765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69"/>
              </w:numPr>
              <w:ind w:left="342"/>
              <w:rPr>
                <w:rFonts w:ascii="Verdana" w:hAnsi="Verdana"/>
                <w:sz w:val="20"/>
              </w:rPr>
            </w:pPr>
            <w:r w:rsidRPr="00E46EAA">
              <w:rPr>
                <w:rFonts w:ascii="Verdana" w:hAnsi="Verdana"/>
                <w:sz w:val="20"/>
              </w:rPr>
              <w:t>Verify experimentally the properties of rotations, reflections, and translations.</w:t>
            </w:r>
            <w:r w:rsidRPr="00E46EAA">
              <w:rPr>
                <w:rStyle w:val="EndnoteReference"/>
                <w:rFonts w:ascii="Verdana" w:hAnsi="Verdana"/>
                <w:sz w:val="20"/>
              </w:rPr>
              <w:endnoteReference w:id="188"/>
            </w:r>
            <w:r w:rsidRPr="00E46EAA">
              <w:rPr>
                <w:rFonts w:ascii="Verdana" w:hAnsi="Verdana"/>
                <w:sz w:val="20"/>
              </w:rPr>
              <w:t xml:space="preserve"> (CCSS: 8.G.1)</w:t>
            </w:r>
          </w:p>
          <w:p w:rsidR="00B41730" w:rsidRPr="00E46EAA" w:rsidRDefault="00B41730" w:rsidP="00C11D5F">
            <w:pPr>
              <w:pStyle w:val="NoSpacing"/>
              <w:numPr>
                <w:ilvl w:val="0"/>
                <w:numId w:val="269"/>
              </w:numPr>
              <w:ind w:left="342"/>
              <w:rPr>
                <w:rFonts w:ascii="Verdana" w:hAnsi="Verdana"/>
                <w:sz w:val="20"/>
              </w:rPr>
            </w:pPr>
            <w:r w:rsidRPr="00E46EAA">
              <w:rPr>
                <w:rFonts w:ascii="Verdana" w:hAnsi="Verdana"/>
                <w:sz w:val="20"/>
              </w:rPr>
              <w:t>Describe the effect of dilations, translations, rotations, and reflections on two-dimensional figures using coordinates. (CCSS: 8.G.3)</w:t>
            </w:r>
          </w:p>
          <w:p w:rsidR="00B41730" w:rsidRPr="00E46EAA" w:rsidRDefault="00B41730" w:rsidP="00C11D5F">
            <w:pPr>
              <w:pStyle w:val="NoSpacing"/>
              <w:numPr>
                <w:ilvl w:val="0"/>
                <w:numId w:val="269"/>
              </w:numPr>
              <w:ind w:left="342"/>
              <w:rPr>
                <w:rFonts w:ascii="Verdana" w:hAnsi="Verdana"/>
                <w:sz w:val="20"/>
              </w:rPr>
            </w:pPr>
            <w:r w:rsidRPr="00E46EAA">
              <w:rPr>
                <w:rFonts w:ascii="Verdana" w:hAnsi="Verdana"/>
                <w:sz w:val="20"/>
              </w:rPr>
              <w:t>Demonstrate that a two-dimensional figure is congruent to another if the second can be obtained from the first by a sequence of rotations, reflections, and translations. (CCSS: 8.G.2)</w:t>
            </w:r>
          </w:p>
          <w:p w:rsidR="00B41730" w:rsidRPr="00E46EAA" w:rsidRDefault="00B41730" w:rsidP="00C11D5F">
            <w:pPr>
              <w:pStyle w:val="NoSpacing"/>
              <w:numPr>
                <w:ilvl w:val="0"/>
                <w:numId w:val="269"/>
              </w:numPr>
              <w:ind w:left="342"/>
              <w:rPr>
                <w:rFonts w:ascii="Verdana" w:hAnsi="Verdana"/>
                <w:sz w:val="20"/>
              </w:rPr>
            </w:pPr>
            <w:r w:rsidRPr="00E46EAA">
              <w:rPr>
                <w:rFonts w:ascii="Verdana" w:hAnsi="Verdana"/>
                <w:sz w:val="20"/>
              </w:rPr>
              <w:t>Given two congruent figures, describe a sequence of transformations that exhibits the congruence between them. (CCSS: 8.G.2)</w:t>
            </w:r>
          </w:p>
          <w:p w:rsidR="00B41730" w:rsidRPr="00E46EAA" w:rsidRDefault="00B41730" w:rsidP="00C11D5F">
            <w:pPr>
              <w:pStyle w:val="NoSpacing"/>
              <w:numPr>
                <w:ilvl w:val="0"/>
                <w:numId w:val="269"/>
              </w:numPr>
              <w:ind w:left="342"/>
              <w:rPr>
                <w:rFonts w:ascii="Verdana" w:hAnsi="Verdana"/>
                <w:sz w:val="20"/>
              </w:rPr>
            </w:pPr>
            <w:r w:rsidRPr="00E46EAA">
              <w:rPr>
                <w:rFonts w:ascii="Verdana" w:hAnsi="Verdana"/>
                <w:sz w:val="20"/>
              </w:rPr>
              <w:t>Demonstrate that a two-dimensional figure is similar to another if the second can be obtained from the first by a sequence of rotations, reflections, translations, and dilations. (CCSS: 8.G.4)</w:t>
            </w:r>
          </w:p>
          <w:p w:rsidR="00B41730" w:rsidRPr="00E46EAA" w:rsidRDefault="00B41730" w:rsidP="00C11D5F">
            <w:pPr>
              <w:pStyle w:val="NoSpacing"/>
              <w:numPr>
                <w:ilvl w:val="0"/>
                <w:numId w:val="269"/>
              </w:numPr>
              <w:ind w:left="342"/>
              <w:rPr>
                <w:rFonts w:ascii="Verdana" w:hAnsi="Verdana"/>
                <w:sz w:val="20"/>
              </w:rPr>
            </w:pPr>
            <w:r w:rsidRPr="00E46EAA">
              <w:rPr>
                <w:rFonts w:ascii="Verdana" w:hAnsi="Verdana"/>
                <w:sz w:val="20"/>
              </w:rPr>
              <w:t>Given two similar two-dimensional figures, describe a sequence of transformations that exhibits the similarity between them.  (CCSS: 8.G.4)</w:t>
            </w:r>
          </w:p>
          <w:p w:rsidR="00B41730" w:rsidRPr="00E46EAA" w:rsidRDefault="00B41730" w:rsidP="00C11D5F">
            <w:pPr>
              <w:pStyle w:val="NoSpacing"/>
              <w:numPr>
                <w:ilvl w:val="0"/>
                <w:numId w:val="269"/>
              </w:numPr>
              <w:ind w:left="342"/>
              <w:rPr>
                <w:rFonts w:ascii="Verdana" w:hAnsi="Verdana" w:cs="Helvetica"/>
                <w:sz w:val="20"/>
              </w:rPr>
            </w:pPr>
            <w:r w:rsidRPr="00E46EAA">
              <w:rPr>
                <w:rFonts w:ascii="Verdana" w:hAnsi="Verdana"/>
                <w:sz w:val="20"/>
              </w:rPr>
              <w:t>Use informal arguments to establish facts about the angle sum and exterior angle of triangles, about the angles created when parallel lines are cut by a transversal, and the angle-angle criterion for similarity of triangles.</w:t>
            </w:r>
            <w:r w:rsidRPr="00E46EAA">
              <w:rPr>
                <w:rStyle w:val="EndnoteReference"/>
                <w:rFonts w:ascii="Verdana" w:hAnsi="Verdana"/>
                <w:sz w:val="20"/>
              </w:rPr>
              <w:endnoteReference w:id="189"/>
            </w:r>
            <w:r w:rsidRPr="00E46EAA">
              <w:rPr>
                <w:rFonts w:ascii="Verdana" w:hAnsi="Verdana"/>
                <w:sz w:val="20"/>
              </w:rPr>
              <w:t xml:space="preserve"> (CCSS: 8.G.5)</w:t>
            </w:r>
          </w:p>
          <w:p w:rsidR="00B41730" w:rsidRPr="00E46EAA" w:rsidRDefault="00B41730" w:rsidP="00B670CD">
            <w:pPr>
              <w:pStyle w:val="NoSpacing"/>
              <w:rPr>
                <w:rFonts w:ascii="Verdana" w:hAnsi="Verdana" w:cs="Helvetica"/>
                <w:sz w:val="20"/>
              </w:rPr>
            </w:pPr>
          </w:p>
        </w:tc>
        <w:tc>
          <w:tcPr>
            <w:tcW w:w="67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389"/>
              </w:numPr>
              <w:rPr>
                <w:rFonts w:cs="Arial"/>
                <w:szCs w:val="20"/>
              </w:rPr>
            </w:pPr>
            <w:r w:rsidRPr="00E46EAA">
              <w:rPr>
                <w:rFonts w:cs="Arial"/>
                <w:szCs w:val="20"/>
              </w:rPr>
              <w:t>What advantage, if any, is there to using the Cartesian coordinate system to analyze the properties of shapes?</w:t>
            </w:r>
          </w:p>
          <w:p w:rsidR="00B41730" w:rsidRPr="00E46EAA" w:rsidRDefault="00B41730" w:rsidP="00C11D5F">
            <w:pPr>
              <w:pStyle w:val="ColorfulList-Accent11"/>
              <w:numPr>
                <w:ilvl w:val="0"/>
                <w:numId w:val="389"/>
              </w:numPr>
              <w:rPr>
                <w:rFonts w:cs="Arial"/>
                <w:szCs w:val="20"/>
              </w:rPr>
            </w:pPr>
            <w:r w:rsidRPr="00E46EAA">
              <w:rPr>
                <w:rFonts w:cs="Arial"/>
                <w:szCs w:val="20"/>
              </w:rPr>
              <w:t>How can you physically verify that two lines are really parallel?</w:t>
            </w: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382519" w:rsidRPr="00E46EAA" w:rsidRDefault="00382519" w:rsidP="00C11D5F">
            <w:pPr>
              <w:pStyle w:val="ColorfulList-Accent11"/>
              <w:numPr>
                <w:ilvl w:val="0"/>
                <w:numId w:val="390"/>
              </w:numPr>
              <w:rPr>
                <w:rFonts w:cs="Arial"/>
                <w:szCs w:val="20"/>
              </w:rPr>
            </w:pPr>
            <w:r w:rsidRPr="00E46EAA">
              <w:rPr>
                <w:rFonts w:cs="Arial"/>
                <w:szCs w:val="20"/>
              </w:rPr>
              <w:t>D</w:t>
            </w:r>
            <w:r w:rsidR="00B41730" w:rsidRPr="00E46EAA">
              <w:rPr>
                <w:rFonts w:cs="Arial"/>
                <w:szCs w:val="20"/>
              </w:rPr>
              <w:t>ilations are use</w:t>
            </w:r>
            <w:r w:rsidRPr="00E46EAA">
              <w:rPr>
                <w:rFonts w:cs="Arial"/>
                <w:szCs w:val="20"/>
              </w:rPr>
              <w:t>d to enlarge or shrink pictures.</w:t>
            </w:r>
          </w:p>
          <w:p w:rsidR="00B41730" w:rsidRPr="00E46EAA" w:rsidRDefault="00382519" w:rsidP="00C11D5F">
            <w:pPr>
              <w:pStyle w:val="ColorfulList-Accent11"/>
              <w:numPr>
                <w:ilvl w:val="0"/>
                <w:numId w:val="390"/>
              </w:numPr>
              <w:rPr>
                <w:rFonts w:cs="Arial"/>
                <w:szCs w:val="20"/>
              </w:rPr>
            </w:pPr>
            <w:r w:rsidRPr="00E46EAA">
              <w:rPr>
                <w:rFonts w:cs="Arial"/>
                <w:szCs w:val="20"/>
              </w:rPr>
              <w:t>R</w:t>
            </w:r>
            <w:r w:rsidR="00B41730" w:rsidRPr="00E46EAA">
              <w:rPr>
                <w:rFonts w:cs="Arial"/>
                <w:szCs w:val="20"/>
              </w:rPr>
              <w:t xml:space="preserve">igid motions </w:t>
            </w:r>
            <w:r w:rsidRPr="00E46EAA">
              <w:rPr>
                <w:rFonts w:cs="Arial"/>
                <w:szCs w:val="20"/>
              </w:rPr>
              <w:t xml:space="preserve">can be used to </w:t>
            </w:r>
            <w:r w:rsidR="00B41730" w:rsidRPr="00E46EAA">
              <w:rPr>
                <w:rFonts w:cs="Arial"/>
                <w:szCs w:val="20"/>
              </w:rPr>
              <w:t>make new patterns for clothing or architectural design</w:t>
            </w:r>
            <w:r w:rsidRPr="00E46EAA">
              <w:rPr>
                <w:rFonts w:cs="Arial"/>
                <w:szCs w:val="20"/>
              </w:rPr>
              <w:t>.</w:t>
            </w:r>
          </w:p>
        </w:tc>
      </w:tr>
      <w:tr w:rsidR="00B41730" w:rsidRPr="00E46EAA" w:rsidTr="006A10EC">
        <w:trPr>
          <w:gridAfter w:val="1"/>
          <w:wAfter w:w="24" w:type="dxa"/>
          <w:cantSplit/>
          <w:trHeight w:val="2510"/>
          <w:jc w:val="center"/>
        </w:trPr>
        <w:tc>
          <w:tcPr>
            <w:tcW w:w="7650" w:type="dxa"/>
            <w:vMerge/>
          </w:tcPr>
          <w:p w:rsidR="00B41730" w:rsidRPr="00E46EAA" w:rsidRDefault="00B41730" w:rsidP="00B670CD">
            <w:pPr>
              <w:rPr>
                <w:rFonts w:ascii="Verdana" w:hAnsi="Verdana" w:cs="Arial"/>
                <w:sz w:val="20"/>
                <w:szCs w:val="20"/>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94"/>
              </w:numPr>
              <w:rPr>
                <w:rFonts w:cs="Arial"/>
                <w:szCs w:val="20"/>
              </w:rPr>
            </w:pPr>
            <w:r w:rsidRPr="00E46EAA">
              <w:rPr>
                <w:rFonts w:cs="Arial"/>
                <w:szCs w:val="20"/>
              </w:rPr>
              <w:t>Geometry involves the investigation of invariants. Geometers examine how some things stay the same while other parts change to analyze situations and solve problems.</w:t>
            </w:r>
          </w:p>
          <w:p w:rsidR="00CB0900" w:rsidRPr="00E46EAA" w:rsidRDefault="00CB0900" w:rsidP="00C11D5F">
            <w:pPr>
              <w:pStyle w:val="ListParagraph"/>
              <w:numPr>
                <w:ilvl w:val="0"/>
                <w:numId w:val="494"/>
              </w:numPr>
              <w:rPr>
                <w:rFonts w:ascii="Verdana" w:hAnsi="Verdana"/>
                <w:sz w:val="20"/>
                <w:szCs w:val="20"/>
              </w:rPr>
            </w:pPr>
            <w:r w:rsidRPr="00E46EAA">
              <w:rPr>
                <w:rFonts w:ascii="Verdana" w:hAnsi="Verdana"/>
                <w:sz w:val="20"/>
                <w:szCs w:val="20"/>
              </w:rPr>
              <w:t xml:space="preserve">Mathematicians construct viable arguments and critique the reasoning of others.  </w:t>
            </w:r>
            <w:r w:rsidR="0006567E" w:rsidRPr="00E46EAA">
              <w:rPr>
                <w:rFonts w:ascii="Verdana" w:hAnsi="Verdana"/>
                <w:sz w:val="20"/>
                <w:szCs w:val="20"/>
              </w:rPr>
              <w:t>(MP)</w:t>
            </w:r>
          </w:p>
          <w:p w:rsidR="00CB0900" w:rsidRPr="00E46EAA" w:rsidRDefault="00CB0900" w:rsidP="00C11D5F">
            <w:pPr>
              <w:pStyle w:val="ListParagraph"/>
              <w:numPr>
                <w:ilvl w:val="0"/>
                <w:numId w:val="494"/>
              </w:numPr>
              <w:rPr>
                <w:rFonts w:ascii="Verdana" w:hAnsi="Verdana"/>
                <w:sz w:val="20"/>
                <w:szCs w:val="20"/>
              </w:rPr>
            </w:pPr>
            <w:r w:rsidRPr="00E46EAA">
              <w:rPr>
                <w:rFonts w:ascii="Verdana" w:hAnsi="Verdana"/>
                <w:sz w:val="20"/>
                <w:szCs w:val="20"/>
              </w:rPr>
              <w:t>Mathematicians model with mathematics.</w:t>
            </w:r>
            <w:r w:rsidR="0006567E" w:rsidRPr="00E46EAA">
              <w:rPr>
                <w:rFonts w:ascii="Verdana" w:hAnsi="Verdana"/>
                <w:sz w:val="20"/>
                <w:szCs w:val="20"/>
              </w:rPr>
              <w:t xml:space="preserve"> (MP)</w:t>
            </w:r>
          </w:p>
          <w:p w:rsidR="00B41730" w:rsidRPr="00E46EAA" w:rsidRDefault="00B41730" w:rsidP="00B670CD">
            <w:pPr>
              <w:pStyle w:val="ColorfulList-Accent11"/>
              <w:rPr>
                <w:rFonts w:cs="Arial"/>
                <w:szCs w:val="20"/>
              </w:rPr>
            </w:pPr>
          </w:p>
        </w:tc>
      </w:tr>
    </w:tbl>
    <w:p w:rsidR="00B41730" w:rsidRPr="00E46EAA" w:rsidRDefault="00B41730" w:rsidP="008C599A">
      <w:pPr>
        <w:tabs>
          <w:tab w:val="left" w:pos="2805"/>
        </w:tabs>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50"/>
        <w:gridCol w:w="9426"/>
        <w:gridCol w:w="24"/>
      </w:tblGrid>
      <w:tr w:rsidR="00B41730" w:rsidRPr="00E46EAA" w:rsidTr="006A10EC">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6A10EC">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w:t>
            </w:r>
            <w:r w:rsidRPr="00E46EAA">
              <w:rPr>
                <w:rFonts w:ascii="Verdana" w:hAnsi="Verdana"/>
                <w:b/>
                <w:bCs/>
                <w:sz w:val="26"/>
                <w:szCs w:val="26"/>
              </w:rPr>
              <w:t>Shape, Dimension, and Geometric Relationships</w:t>
            </w:r>
          </w:p>
        </w:tc>
      </w:tr>
      <w:tr w:rsidR="00B41730" w:rsidRPr="00E46EAA" w:rsidTr="006A10EC">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4"/>
              </w:numPr>
              <w:rPr>
                <w:rFonts w:ascii="Verdana" w:hAnsi="Verdana"/>
                <w:sz w:val="16"/>
                <w:szCs w:val="16"/>
              </w:rPr>
            </w:pPr>
            <w:r w:rsidRPr="00E46EAA">
              <w:rPr>
                <w:rFonts w:ascii="Verdana" w:hAnsi="Verdana"/>
              </w:rPr>
              <w:t>Use critical thinking to recognize problematic aspects of situations, create mathematical models, and present and defend solutions</w:t>
            </w:r>
          </w:p>
        </w:tc>
      </w:tr>
      <w:tr w:rsidR="00B41730" w:rsidRPr="00E46EAA" w:rsidTr="006A10EC">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6A10EC">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Eighth Grade</w:t>
            </w:r>
          </w:p>
        </w:tc>
      </w:tr>
      <w:tr w:rsidR="00B41730" w:rsidRPr="00E46EAA" w:rsidTr="006A10EC">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6A10EC">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882" w:hanging="360"/>
              <w:rPr>
                <w:rFonts w:ascii="Verdana" w:hAnsi="Verdana"/>
                <w:bCs/>
                <w:sz w:val="28"/>
                <w:szCs w:val="28"/>
              </w:rPr>
            </w:pPr>
            <w:r w:rsidRPr="00E46EAA">
              <w:rPr>
                <w:rFonts w:ascii="Verdana" w:hAnsi="Verdana" w:cs="Helvetica"/>
                <w:sz w:val="28"/>
              </w:rPr>
              <w:t xml:space="preserve">2. </w:t>
            </w:r>
            <w:r w:rsidRPr="00E46EAA">
              <w:rPr>
                <w:rFonts w:ascii="Verdana" w:hAnsi="Verdana"/>
                <w:sz w:val="28"/>
                <w:szCs w:val="28"/>
              </w:rPr>
              <w:t>Direct and indirect measurement can be used to describe and make comparisons</w:t>
            </w:r>
          </w:p>
        </w:tc>
      </w:tr>
      <w:tr w:rsidR="00B41730" w:rsidRPr="00E46EAA" w:rsidTr="00CB0900">
        <w:trPr>
          <w:gridAfter w:val="1"/>
          <w:wAfter w:w="24" w:type="dxa"/>
          <w:cantSplit/>
          <w:jc w:val="center"/>
        </w:trPr>
        <w:tc>
          <w:tcPr>
            <w:tcW w:w="49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94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CB0900">
        <w:trPr>
          <w:gridAfter w:val="1"/>
          <w:wAfter w:w="24" w:type="dxa"/>
          <w:cantSplit/>
          <w:jc w:val="center"/>
        </w:trPr>
        <w:tc>
          <w:tcPr>
            <w:tcW w:w="495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70"/>
              </w:numPr>
              <w:ind w:left="342"/>
              <w:rPr>
                <w:rFonts w:ascii="Verdana" w:hAnsi="Verdana"/>
                <w:sz w:val="20"/>
              </w:rPr>
            </w:pPr>
            <w:r w:rsidRPr="00E46EAA">
              <w:rPr>
                <w:rFonts w:ascii="Verdana" w:hAnsi="Verdana"/>
                <w:sz w:val="20"/>
              </w:rPr>
              <w:t>Explain a proof of the Pythagorean Theorem and its converse. (CCSS: 8.G.6)</w:t>
            </w:r>
          </w:p>
          <w:p w:rsidR="00B41730" w:rsidRPr="00E46EAA" w:rsidRDefault="00B41730" w:rsidP="00C11D5F">
            <w:pPr>
              <w:pStyle w:val="NoSpacing"/>
              <w:numPr>
                <w:ilvl w:val="0"/>
                <w:numId w:val="270"/>
              </w:numPr>
              <w:ind w:left="342"/>
              <w:rPr>
                <w:rFonts w:ascii="Verdana" w:hAnsi="Verdana"/>
                <w:sz w:val="20"/>
              </w:rPr>
            </w:pPr>
            <w:r w:rsidRPr="00E46EAA">
              <w:rPr>
                <w:rFonts w:ascii="Verdana" w:hAnsi="Verdana"/>
                <w:sz w:val="20"/>
              </w:rPr>
              <w:t>Apply the Pythagorean Theorem to determine unknown side lengths in right triangles in real-world and mathematical problems in two and three dimensions. (CCSS: 8.G.7)</w:t>
            </w:r>
          </w:p>
          <w:p w:rsidR="00B41730" w:rsidRPr="00E46EAA" w:rsidRDefault="00B41730" w:rsidP="00C11D5F">
            <w:pPr>
              <w:pStyle w:val="NoSpacing"/>
              <w:numPr>
                <w:ilvl w:val="0"/>
                <w:numId w:val="270"/>
              </w:numPr>
              <w:ind w:left="342"/>
              <w:rPr>
                <w:rFonts w:ascii="Verdana" w:hAnsi="Verdana"/>
                <w:sz w:val="20"/>
              </w:rPr>
            </w:pPr>
            <w:r w:rsidRPr="00E46EAA">
              <w:rPr>
                <w:rFonts w:ascii="Verdana" w:hAnsi="Verdana"/>
                <w:sz w:val="20"/>
              </w:rPr>
              <w:t>Apply the Pythagorean Theorem to find the distance between two points in a coordinate system. (CCSS: 8.G.8)</w:t>
            </w:r>
          </w:p>
          <w:p w:rsidR="00B41730" w:rsidRPr="00E46EAA" w:rsidRDefault="00B41730" w:rsidP="00C11D5F">
            <w:pPr>
              <w:pStyle w:val="NoSpacing"/>
              <w:numPr>
                <w:ilvl w:val="0"/>
                <w:numId w:val="270"/>
              </w:numPr>
              <w:ind w:left="342"/>
              <w:rPr>
                <w:rFonts w:ascii="Verdana" w:hAnsi="Verdana" w:cs="Helvetica"/>
                <w:sz w:val="20"/>
              </w:rPr>
            </w:pPr>
            <w:r w:rsidRPr="00E46EAA">
              <w:rPr>
                <w:rFonts w:ascii="Verdana" w:hAnsi="Verdana"/>
                <w:sz w:val="20"/>
              </w:rPr>
              <w:t>State the formulas for the volumes of cones, cylinders, and spheres and use them to solve real-world and mathematical problems. (CCSS: 8.G.9)</w:t>
            </w:r>
          </w:p>
        </w:tc>
        <w:tc>
          <w:tcPr>
            <w:tcW w:w="94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72"/>
              </w:numPr>
              <w:rPr>
                <w:rFonts w:cs="Arial"/>
                <w:szCs w:val="20"/>
              </w:rPr>
            </w:pPr>
            <w:r w:rsidRPr="00E46EAA">
              <w:rPr>
                <w:rFonts w:cs="Arial"/>
                <w:szCs w:val="20"/>
              </w:rPr>
              <w:t>Why does the Pythagorean Theorem only apply to right triangles?</w:t>
            </w:r>
          </w:p>
          <w:p w:rsidR="00B41730" w:rsidRPr="00E46EAA" w:rsidRDefault="00B41730" w:rsidP="00C11D5F">
            <w:pPr>
              <w:pStyle w:val="ColorfulList-Accent11"/>
              <w:numPr>
                <w:ilvl w:val="0"/>
                <w:numId w:val="272"/>
              </w:numPr>
              <w:rPr>
                <w:rFonts w:cs="Arial"/>
                <w:szCs w:val="20"/>
              </w:rPr>
            </w:pPr>
            <w:r w:rsidRPr="00E46EAA">
              <w:rPr>
                <w:rFonts w:cs="Arial"/>
                <w:szCs w:val="20"/>
              </w:rPr>
              <w:t>How can the Pythagorean Theorem be used for indirect measurement?</w:t>
            </w:r>
          </w:p>
          <w:p w:rsidR="00B41730" w:rsidRPr="00E46EAA" w:rsidRDefault="00382519" w:rsidP="00C11D5F">
            <w:pPr>
              <w:pStyle w:val="ColorfulList-Accent11"/>
              <w:numPr>
                <w:ilvl w:val="0"/>
                <w:numId w:val="272"/>
              </w:numPr>
              <w:rPr>
                <w:rFonts w:cs="Arial"/>
                <w:szCs w:val="20"/>
              </w:rPr>
            </w:pPr>
            <w:r w:rsidRPr="00E46EAA">
              <w:rPr>
                <w:rFonts w:cs="Arial"/>
                <w:szCs w:val="20"/>
              </w:rPr>
              <w:t xml:space="preserve">How are the distance </w:t>
            </w:r>
            <w:r w:rsidR="00B41730" w:rsidRPr="00E46EAA">
              <w:rPr>
                <w:rFonts w:cs="Arial"/>
                <w:szCs w:val="20"/>
              </w:rPr>
              <w:t>formula and the Pythagorean theorem the same? Different?</w:t>
            </w:r>
          </w:p>
          <w:p w:rsidR="00B41730" w:rsidRPr="00E46EAA" w:rsidRDefault="00B41730" w:rsidP="00C11D5F">
            <w:pPr>
              <w:numPr>
                <w:ilvl w:val="0"/>
                <w:numId w:val="272"/>
              </w:numPr>
              <w:rPr>
                <w:rFonts w:ascii="Verdana" w:hAnsi="Verdana" w:cs="Arial"/>
                <w:sz w:val="20"/>
                <w:szCs w:val="20"/>
              </w:rPr>
            </w:pPr>
            <w:r w:rsidRPr="00E46EAA">
              <w:rPr>
                <w:rFonts w:ascii="Verdana" w:hAnsi="Verdana" w:cs="Arial"/>
                <w:sz w:val="20"/>
                <w:szCs w:val="20"/>
              </w:rPr>
              <w:t>How are the volume formulas for cones, cylinders, prisms and pyramids interrelated?</w:t>
            </w:r>
          </w:p>
          <w:p w:rsidR="00B41730" w:rsidRPr="00E46EAA" w:rsidRDefault="00B41730" w:rsidP="00C11D5F">
            <w:pPr>
              <w:numPr>
                <w:ilvl w:val="0"/>
                <w:numId w:val="272"/>
              </w:numPr>
              <w:rPr>
                <w:rFonts w:ascii="Verdana" w:hAnsi="Verdana" w:cs="Arial"/>
                <w:sz w:val="20"/>
                <w:szCs w:val="20"/>
              </w:rPr>
            </w:pPr>
            <w:r w:rsidRPr="00E46EAA">
              <w:rPr>
                <w:rFonts w:ascii="Verdana" w:hAnsi="Verdana" w:cs="Arial"/>
                <w:sz w:val="20"/>
                <w:szCs w:val="20"/>
              </w:rPr>
              <w:t>How is volume of an irregular figure measured?</w:t>
            </w:r>
          </w:p>
          <w:p w:rsidR="00B41730" w:rsidRPr="00E46EAA" w:rsidRDefault="00B41730" w:rsidP="00C11D5F">
            <w:pPr>
              <w:numPr>
                <w:ilvl w:val="0"/>
                <w:numId w:val="272"/>
              </w:numPr>
              <w:rPr>
                <w:rFonts w:ascii="Verdana" w:hAnsi="Verdana" w:cs="Arial"/>
                <w:sz w:val="20"/>
                <w:szCs w:val="20"/>
              </w:rPr>
            </w:pPr>
            <w:r w:rsidRPr="00E46EAA">
              <w:rPr>
                <w:rFonts w:ascii="Verdana" w:hAnsi="Verdana" w:cs="Arial"/>
                <w:sz w:val="20"/>
                <w:szCs w:val="20"/>
              </w:rPr>
              <w:t>How can cubic units be used to measure volume for curved surfaces?</w:t>
            </w:r>
          </w:p>
        </w:tc>
      </w:tr>
      <w:tr w:rsidR="00B41730" w:rsidRPr="00E46EAA" w:rsidTr="00CB0900">
        <w:trPr>
          <w:gridAfter w:val="1"/>
          <w:wAfter w:w="24" w:type="dxa"/>
          <w:cantSplit/>
          <w:jc w:val="center"/>
        </w:trPr>
        <w:tc>
          <w:tcPr>
            <w:tcW w:w="4950" w:type="dxa"/>
            <w:vMerge/>
          </w:tcPr>
          <w:p w:rsidR="00B41730" w:rsidRPr="00E46EAA" w:rsidRDefault="00B41730" w:rsidP="00B670CD">
            <w:pPr>
              <w:rPr>
                <w:rFonts w:ascii="Verdana" w:hAnsi="Verdana" w:cs="Arial"/>
                <w:sz w:val="20"/>
                <w:szCs w:val="20"/>
              </w:rPr>
            </w:pPr>
          </w:p>
        </w:tc>
        <w:tc>
          <w:tcPr>
            <w:tcW w:w="94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71"/>
              </w:numPr>
              <w:rPr>
                <w:rFonts w:cs="Arial"/>
                <w:szCs w:val="20"/>
              </w:rPr>
            </w:pPr>
            <w:r w:rsidRPr="00E46EAA">
              <w:rPr>
                <w:rFonts w:cs="Arial"/>
                <w:szCs w:val="20"/>
              </w:rPr>
              <w:t>The understanding of indirect measurement strategies allows measurement of features in the immediate environment such as playground structures, flagpoles, and buildings.</w:t>
            </w:r>
          </w:p>
          <w:p w:rsidR="00B41730" w:rsidRPr="00E46EAA" w:rsidRDefault="00B41730" w:rsidP="00C11D5F">
            <w:pPr>
              <w:pStyle w:val="ColorfulList-Accent11"/>
              <w:numPr>
                <w:ilvl w:val="0"/>
                <w:numId w:val="271"/>
              </w:numPr>
              <w:rPr>
                <w:rFonts w:cs="Arial"/>
                <w:szCs w:val="20"/>
              </w:rPr>
            </w:pPr>
            <w:r w:rsidRPr="00E46EAA">
              <w:t>Knowledge of how to use right triangles and the Pythagorean Theorem enables design and construction of such structures as a properly pitched roof, handicap ramps to meet code, structurally stable bridges, and roads.</w:t>
            </w:r>
          </w:p>
          <w:p w:rsidR="00B41730" w:rsidRPr="00E46EAA" w:rsidRDefault="00B41730" w:rsidP="00C11D5F">
            <w:pPr>
              <w:pStyle w:val="ColorfulList-Accent11"/>
              <w:numPr>
                <w:ilvl w:val="0"/>
                <w:numId w:val="271"/>
              </w:numPr>
              <w:rPr>
                <w:rFonts w:cs="Arial"/>
                <w:szCs w:val="20"/>
              </w:rPr>
            </w:pPr>
            <w:r w:rsidRPr="00E46EAA">
              <w:rPr>
                <w:rFonts w:cs="Arial"/>
                <w:szCs w:val="20"/>
              </w:rPr>
              <w:t xml:space="preserve">The ability to find volume helps to answer important questions such as how to minimize waste by redesigning packaging or maximizing volume by using a circular base. </w:t>
            </w:r>
          </w:p>
        </w:tc>
      </w:tr>
      <w:tr w:rsidR="00B41730" w:rsidRPr="00E46EAA" w:rsidTr="00CB0900">
        <w:trPr>
          <w:gridAfter w:val="1"/>
          <w:wAfter w:w="24" w:type="dxa"/>
          <w:cantSplit/>
          <w:jc w:val="center"/>
        </w:trPr>
        <w:tc>
          <w:tcPr>
            <w:tcW w:w="4950" w:type="dxa"/>
            <w:vMerge/>
          </w:tcPr>
          <w:p w:rsidR="00B41730" w:rsidRPr="00E46EAA" w:rsidRDefault="00B41730" w:rsidP="00B670CD">
            <w:pPr>
              <w:rPr>
                <w:rFonts w:ascii="Verdana" w:hAnsi="Verdana" w:cs="Arial"/>
                <w:sz w:val="20"/>
                <w:szCs w:val="20"/>
              </w:rPr>
            </w:pPr>
          </w:p>
        </w:tc>
        <w:tc>
          <w:tcPr>
            <w:tcW w:w="94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273"/>
              </w:numPr>
              <w:ind w:left="702"/>
              <w:jc w:val="both"/>
              <w:rPr>
                <w:rFonts w:cs="Arial"/>
                <w:szCs w:val="20"/>
              </w:rPr>
            </w:pPr>
            <w:r w:rsidRPr="00E46EAA">
              <w:rPr>
                <w:rFonts w:cs="Arial"/>
                <w:szCs w:val="20"/>
              </w:rPr>
              <w:t>Mathematicians use geometry to model the physical world. Studying properties and relationships of geometric objects provides insights in to the physical world that would otherwise be hidden.</w:t>
            </w:r>
          </w:p>
          <w:p w:rsidR="00B41730" w:rsidRPr="00E46EAA" w:rsidRDefault="00B41730" w:rsidP="00C11D5F">
            <w:pPr>
              <w:pStyle w:val="ColorfulList-Accent11"/>
              <w:numPr>
                <w:ilvl w:val="0"/>
                <w:numId w:val="273"/>
              </w:numPr>
              <w:ind w:left="702"/>
              <w:jc w:val="both"/>
              <w:rPr>
                <w:rFonts w:cs="Arial"/>
                <w:szCs w:val="20"/>
              </w:rPr>
            </w:pPr>
            <w:r w:rsidRPr="00E46EAA">
              <w:rPr>
                <w:rFonts w:cs="Arial"/>
                <w:szCs w:val="20"/>
              </w:rPr>
              <w:t>Geometric objects are abstracted and simplified versions of physical objects</w:t>
            </w:r>
          </w:p>
          <w:p w:rsidR="00CB0900" w:rsidRPr="00E46EAA" w:rsidRDefault="00CB0900" w:rsidP="00C11D5F">
            <w:pPr>
              <w:pStyle w:val="ListParagraph"/>
              <w:numPr>
                <w:ilvl w:val="0"/>
                <w:numId w:val="273"/>
              </w:numPr>
              <w:ind w:left="702"/>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6A10EC" w:rsidRPr="00E46EAA" w:rsidRDefault="00CB0900" w:rsidP="00C11D5F">
            <w:pPr>
              <w:pStyle w:val="ListParagraph"/>
              <w:numPr>
                <w:ilvl w:val="0"/>
                <w:numId w:val="273"/>
              </w:numPr>
              <w:ind w:left="702"/>
              <w:rPr>
                <w:rFonts w:ascii="Verdana" w:hAnsi="Verdana"/>
                <w:sz w:val="20"/>
                <w:szCs w:val="20"/>
              </w:rPr>
            </w:pPr>
            <w:r w:rsidRPr="00E46EAA">
              <w:rPr>
                <w:rFonts w:ascii="Verdana" w:hAnsi="Verdana"/>
                <w:sz w:val="20"/>
                <w:szCs w:val="20"/>
              </w:rPr>
              <w:t>Mathematicians construct viable arguments and critique the reasoning of others.</w:t>
            </w:r>
            <w:r w:rsidR="0006567E" w:rsidRPr="00E46EAA">
              <w:rPr>
                <w:rFonts w:ascii="Verdana" w:hAnsi="Verdana"/>
                <w:sz w:val="20"/>
                <w:szCs w:val="20"/>
              </w:rPr>
              <w:t xml:space="preserve"> (MP)</w:t>
            </w:r>
          </w:p>
          <w:p w:rsidR="003D29EB" w:rsidRPr="00E46EAA" w:rsidRDefault="003D29EB" w:rsidP="003D29EB">
            <w:pPr>
              <w:rPr>
                <w:rFonts w:ascii="Verdana" w:hAnsi="Verdana"/>
                <w:sz w:val="20"/>
                <w:szCs w:val="20"/>
              </w:rPr>
            </w:pPr>
          </w:p>
          <w:p w:rsidR="003D29EB" w:rsidRPr="00E46EAA" w:rsidRDefault="003D29EB" w:rsidP="003D29EB">
            <w:pPr>
              <w:rPr>
                <w:rFonts w:ascii="Verdana" w:hAnsi="Verdana"/>
                <w:sz w:val="20"/>
                <w:szCs w:val="20"/>
              </w:rPr>
            </w:pPr>
          </w:p>
          <w:p w:rsidR="006A10EC" w:rsidRPr="00E46EAA" w:rsidRDefault="006A10EC" w:rsidP="006A10EC">
            <w:pPr>
              <w:pStyle w:val="ColorfulList-Accent11"/>
              <w:jc w:val="both"/>
              <w:rPr>
                <w:rFonts w:cs="Arial"/>
                <w:szCs w:val="20"/>
              </w:rPr>
            </w:pPr>
          </w:p>
        </w:tc>
      </w:tr>
    </w:tbl>
    <w:p w:rsidR="006A10EC" w:rsidRPr="00E46EAA" w:rsidRDefault="006A10EC">
      <w:pPr>
        <w:rPr>
          <w:rFonts w:ascii="Verdana" w:hAnsi="Verdana"/>
        </w:rPr>
      </w:pPr>
      <w:r w:rsidRPr="00E46EAA">
        <w:rPr>
          <w:rFonts w:ascii="Verdana" w:hAnsi="Verdana"/>
        </w:rPr>
        <w:br w:type="page"/>
      </w:r>
    </w:p>
    <w:p w:rsidR="006A10EC" w:rsidRPr="00E46EAA" w:rsidRDefault="006A10EC" w:rsidP="006A10EC">
      <w:pPr>
        <w:rPr>
          <w:rFonts w:ascii="Verdana" w:hAnsi="Verdana"/>
          <w:b/>
          <w:sz w:val="20"/>
          <w:szCs w:val="20"/>
        </w:rPr>
      </w:pPr>
      <w:r w:rsidRPr="00E46EAA">
        <w:rPr>
          <w:rFonts w:ascii="Verdana" w:hAnsi="Verdana"/>
          <w:b/>
          <w:sz w:val="20"/>
          <w:szCs w:val="20"/>
        </w:rPr>
        <w:lastRenderedPageBreak/>
        <w:t xml:space="preserve">Standard: 4.  </w:t>
      </w:r>
      <w:r w:rsidRPr="00E46EAA">
        <w:rPr>
          <w:rFonts w:ascii="Verdana" w:hAnsi="Verdana"/>
          <w:b/>
          <w:bCs/>
          <w:sz w:val="20"/>
          <w:szCs w:val="20"/>
        </w:rPr>
        <w:t>Shape, Dimension, and Geometric Relationships</w:t>
      </w:r>
    </w:p>
    <w:p w:rsidR="00B41730" w:rsidRPr="00E46EAA" w:rsidRDefault="006A10EC" w:rsidP="006A10EC">
      <w:pPr>
        <w:tabs>
          <w:tab w:val="left" w:pos="2805"/>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Eighth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560"/>
        <w:gridCol w:w="681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w:t>
            </w:r>
            <w:r w:rsidRPr="00E46EAA">
              <w:rPr>
                <w:rFonts w:ascii="Verdana" w:hAnsi="Verdana"/>
                <w:b/>
                <w:bCs/>
                <w:sz w:val="26"/>
                <w:szCs w:val="26"/>
              </w:rPr>
              <w:t>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4"/>
              </w:numPr>
              <w:rPr>
                <w:rFonts w:ascii="Verdana" w:hAnsi="Verdana"/>
                <w:sz w:val="16"/>
                <w:szCs w:val="16"/>
              </w:rPr>
            </w:pPr>
            <w:r w:rsidRPr="00E46EAA">
              <w:rPr>
                <w:rFonts w:ascii="Verdana" w:hAnsi="Verdana"/>
                <w:szCs w:val="16"/>
              </w:rPr>
              <w:t>Apply transformation to numbers, shapes, functional representations, and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Seventh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28"/>
                <w:szCs w:val="28"/>
              </w:rPr>
            </w:pPr>
            <w:r w:rsidRPr="00E46EAA">
              <w:rPr>
                <w:rFonts w:ascii="Verdana" w:hAnsi="Verdana"/>
                <w:bCs/>
                <w:sz w:val="28"/>
                <w:szCs w:val="28"/>
              </w:rPr>
              <w:t>1. Modeling geometric figures and relationships leads to informal spatial reasoning and proof</w:t>
            </w:r>
          </w:p>
        </w:tc>
      </w:tr>
      <w:tr w:rsidR="00B41730" w:rsidRPr="00E46EAA" w:rsidTr="00B670CD">
        <w:trPr>
          <w:gridAfter w:val="1"/>
          <w:wAfter w:w="24" w:type="dxa"/>
          <w:cantSplit/>
          <w:jc w:val="center"/>
        </w:trPr>
        <w:tc>
          <w:tcPr>
            <w:tcW w:w="756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81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756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81"/>
              </w:numPr>
              <w:ind w:left="342"/>
              <w:rPr>
                <w:rFonts w:ascii="Verdana" w:hAnsi="Verdana"/>
                <w:sz w:val="20"/>
                <w:szCs w:val="20"/>
              </w:rPr>
            </w:pPr>
            <w:r w:rsidRPr="00E46EAA">
              <w:rPr>
                <w:rFonts w:ascii="Verdana" w:hAnsi="Verdana" w:cs="Helvetica"/>
                <w:sz w:val="20"/>
                <w:szCs w:val="20"/>
              </w:rPr>
              <w:t>Draw construct, and describe geometrical figures and describe the relationships between them. (CCSS: 7.G)</w:t>
            </w:r>
          </w:p>
          <w:p w:rsidR="00B41730" w:rsidRPr="00E46EAA" w:rsidRDefault="00B41730" w:rsidP="00C11D5F">
            <w:pPr>
              <w:pStyle w:val="NoSpacing"/>
              <w:numPr>
                <w:ilvl w:val="1"/>
                <w:numId w:val="274"/>
              </w:numPr>
              <w:ind w:left="702" w:hanging="180"/>
              <w:rPr>
                <w:rFonts w:ascii="Verdana" w:hAnsi="Verdana"/>
                <w:sz w:val="20"/>
                <w:szCs w:val="20"/>
              </w:rPr>
            </w:pPr>
            <w:r w:rsidRPr="00E46EAA">
              <w:rPr>
                <w:rFonts w:ascii="Verdana" w:hAnsi="Verdana"/>
                <w:sz w:val="20"/>
                <w:szCs w:val="20"/>
              </w:rPr>
              <w:t xml:space="preserve">Solve problems involving scale drawings of geometric figures, including computing actual lengths and areas from a scale drawing and reproducing a scale drawing at a different scale. </w:t>
            </w:r>
            <w:r w:rsidRPr="00E46EAA">
              <w:rPr>
                <w:rFonts w:ascii="Verdana" w:hAnsi="Verdana" w:cs="Helvetica"/>
                <w:sz w:val="20"/>
                <w:szCs w:val="20"/>
              </w:rPr>
              <w:t>(CCSS: 7.G.1)</w:t>
            </w:r>
            <w:r w:rsidRPr="00E46EAA">
              <w:rPr>
                <w:rFonts w:ascii="Verdana" w:hAnsi="Verdana"/>
                <w:sz w:val="20"/>
                <w:szCs w:val="20"/>
              </w:rPr>
              <w:t xml:space="preserve"> </w:t>
            </w:r>
          </w:p>
          <w:p w:rsidR="00B41730" w:rsidRPr="00E46EAA" w:rsidRDefault="00B41730" w:rsidP="00C11D5F">
            <w:pPr>
              <w:pStyle w:val="NoSpacing"/>
              <w:numPr>
                <w:ilvl w:val="1"/>
                <w:numId w:val="274"/>
              </w:numPr>
              <w:ind w:left="702" w:hanging="180"/>
              <w:rPr>
                <w:rFonts w:ascii="Verdana" w:hAnsi="Verdana"/>
                <w:sz w:val="20"/>
                <w:szCs w:val="20"/>
              </w:rPr>
            </w:pPr>
            <w:r w:rsidRPr="00E46EAA">
              <w:rPr>
                <w:rFonts w:ascii="Verdana" w:hAnsi="Verdana"/>
                <w:sz w:val="20"/>
                <w:szCs w:val="20"/>
              </w:rPr>
              <w:t xml:space="preserve">Draw (freehand, with ruler and protractor, and with technology) geometric shapes with given conditions. </w:t>
            </w:r>
            <w:r w:rsidRPr="00E46EAA">
              <w:rPr>
                <w:rFonts w:ascii="Verdana" w:hAnsi="Verdana" w:cs="Helvetica"/>
                <w:sz w:val="20"/>
                <w:szCs w:val="20"/>
              </w:rPr>
              <w:t>(CCSS: 7.G.2)</w:t>
            </w:r>
          </w:p>
          <w:p w:rsidR="00B41730" w:rsidRPr="00E46EAA" w:rsidRDefault="00B41730" w:rsidP="00C11D5F">
            <w:pPr>
              <w:pStyle w:val="NoSpacing"/>
              <w:numPr>
                <w:ilvl w:val="1"/>
                <w:numId w:val="274"/>
              </w:numPr>
              <w:ind w:left="702" w:hanging="180"/>
              <w:rPr>
                <w:rFonts w:ascii="Verdana" w:hAnsi="Verdana"/>
                <w:sz w:val="20"/>
                <w:szCs w:val="20"/>
              </w:rPr>
            </w:pPr>
            <w:r w:rsidRPr="00E46EAA">
              <w:rPr>
                <w:rFonts w:ascii="Verdana" w:hAnsi="Verdana"/>
                <w:sz w:val="20"/>
                <w:szCs w:val="20"/>
              </w:rPr>
              <w:t xml:space="preserve">Construct triangles from three measures of angles or sides, noticing when the conditions determine a unique triangle, more than one triangle, or no triangle. </w:t>
            </w:r>
            <w:r w:rsidRPr="00E46EAA">
              <w:rPr>
                <w:rFonts w:ascii="Verdana" w:hAnsi="Verdana" w:cs="Helvetica"/>
                <w:sz w:val="20"/>
                <w:szCs w:val="20"/>
              </w:rPr>
              <w:t>(CCSS: 7.G.2)</w:t>
            </w:r>
          </w:p>
          <w:p w:rsidR="00B41730" w:rsidRPr="00E46EAA" w:rsidRDefault="00B41730" w:rsidP="00C11D5F">
            <w:pPr>
              <w:pStyle w:val="NoSpacing"/>
              <w:numPr>
                <w:ilvl w:val="1"/>
                <w:numId w:val="274"/>
              </w:numPr>
              <w:ind w:left="702" w:hanging="180"/>
              <w:rPr>
                <w:rFonts w:ascii="Verdana" w:hAnsi="Verdana"/>
                <w:sz w:val="20"/>
                <w:szCs w:val="20"/>
              </w:rPr>
            </w:pPr>
            <w:r w:rsidRPr="00E46EAA">
              <w:rPr>
                <w:rFonts w:ascii="Verdana" w:hAnsi="Verdana"/>
                <w:sz w:val="20"/>
                <w:szCs w:val="20"/>
              </w:rPr>
              <w:t xml:space="preserve">Describe the two-dimensional figures that result from slicing three-dimensional figures, as in plane sections of right rectangular prisms and right rectangular pyramids. </w:t>
            </w:r>
            <w:r w:rsidRPr="00E46EAA">
              <w:rPr>
                <w:rFonts w:ascii="Verdana" w:hAnsi="Verdana" w:cs="Helvetica"/>
                <w:sz w:val="20"/>
                <w:szCs w:val="20"/>
              </w:rPr>
              <w:t>(CCSS: 7.G.3)</w:t>
            </w:r>
          </w:p>
          <w:p w:rsidR="00B41730" w:rsidRPr="00E46EAA" w:rsidRDefault="00B41730" w:rsidP="00B670CD">
            <w:pPr>
              <w:pStyle w:val="NoSpacing"/>
              <w:rPr>
                <w:rFonts w:ascii="Verdana" w:hAnsi="Verdana" w:cs="Helvetica"/>
                <w:sz w:val="20"/>
              </w:rPr>
            </w:pPr>
          </w:p>
        </w:tc>
        <w:tc>
          <w:tcPr>
            <w:tcW w:w="681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80"/>
              </w:numPr>
              <w:rPr>
                <w:rFonts w:cs="Arial"/>
                <w:szCs w:val="20"/>
              </w:rPr>
            </w:pPr>
            <w:r w:rsidRPr="00E46EAA">
              <w:rPr>
                <w:rFonts w:cs="Arial"/>
                <w:szCs w:val="20"/>
              </w:rPr>
              <w:t>Is there a geometric figure for any given set of attributes?</w:t>
            </w:r>
          </w:p>
          <w:p w:rsidR="00B41730" w:rsidRPr="00E46EAA" w:rsidRDefault="00B41730" w:rsidP="00C11D5F">
            <w:pPr>
              <w:pStyle w:val="ColorfulList-Accent11"/>
              <w:numPr>
                <w:ilvl w:val="0"/>
                <w:numId w:val="280"/>
              </w:numPr>
              <w:rPr>
                <w:rFonts w:cs="Arial"/>
                <w:szCs w:val="20"/>
              </w:rPr>
            </w:pPr>
            <w:r w:rsidRPr="00E46EAA">
              <w:rPr>
                <w:rFonts w:cs="Arial"/>
                <w:szCs w:val="20"/>
              </w:rPr>
              <w:t>How does scale factor affect length, perimeter, angle measure, area and volume?</w:t>
            </w:r>
          </w:p>
          <w:p w:rsidR="00B41730" w:rsidRPr="00E46EAA" w:rsidRDefault="00B41730" w:rsidP="00C11D5F">
            <w:pPr>
              <w:pStyle w:val="ColorfulList-Accent11"/>
              <w:numPr>
                <w:ilvl w:val="0"/>
                <w:numId w:val="280"/>
              </w:numPr>
              <w:rPr>
                <w:rFonts w:cs="Arial"/>
                <w:szCs w:val="20"/>
              </w:rPr>
            </w:pPr>
            <w:r w:rsidRPr="00E46EAA">
              <w:rPr>
                <w:rFonts w:cs="Arial"/>
                <w:szCs w:val="20"/>
              </w:rPr>
              <w:t>How do you know when a proportional relationship exists?</w:t>
            </w: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trHeight w:val="2160"/>
          <w:jc w:val="center"/>
        </w:trPr>
        <w:tc>
          <w:tcPr>
            <w:tcW w:w="7560" w:type="dxa"/>
            <w:vMerge/>
          </w:tcPr>
          <w:p w:rsidR="00B41730" w:rsidRPr="00E46EAA" w:rsidRDefault="00B41730" w:rsidP="00B670CD">
            <w:pPr>
              <w:rPr>
                <w:rFonts w:ascii="Verdana" w:hAnsi="Verdana" w:cs="Arial"/>
                <w:sz w:val="20"/>
                <w:szCs w:val="20"/>
              </w:rPr>
            </w:pPr>
          </w:p>
        </w:tc>
        <w:tc>
          <w:tcPr>
            <w:tcW w:w="681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79"/>
              </w:numPr>
              <w:rPr>
                <w:rFonts w:cs="Arial"/>
                <w:szCs w:val="20"/>
              </w:rPr>
            </w:pPr>
            <w:r w:rsidRPr="00E46EAA">
              <w:rPr>
                <w:rFonts w:cs="Arial"/>
                <w:szCs w:val="20"/>
              </w:rPr>
              <w:t>The understanding of basic geometric relationships helps to use geometry to construct useful models of physical situations such as blueprints for construction, or maps for geography.</w:t>
            </w:r>
          </w:p>
          <w:p w:rsidR="00B41730" w:rsidRPr="00E46EAA" w:rsidRDefault="00B41730" w:rsidP="00C11D5F">
            <w:pPr>
              <w:pStyle w:val="ColorfulList-Accent11"/>
              <w:numPr>
                <w:ilvl w:val="0"/>
                <w:numId w:val="279"/>
              </w:numPr>
              <w:rPr>
                <w:rFonts w:cs="Arial"/>
                <w:szCs w:val="20"/>
              </w:rPr>
            </w:pPr>
            <w:r w:rsidRPr="00E46EAA">
              <w:rPr>
                <w:rFonts w:cs="Arial"/>
                <w:szCs w:val="20"/>
              </w:rPr>
              <w:t>Proportional reasoning is used extensively in geometry such as determining properties of similar figures, and comparing length, area, and volume of figures.</w:t>
            </w:r>
          </w:p>
        </w:tc>
      </w:tr>
      <w:tr w:rsidR="00B41730" w:rsidRPr="00E46EAA" w:rsidTr="006A10EC">
        <w:trPr>
          <w:gridAfter w:val="1"/>
          <w:wAfter w:w="24" w:type="dxa"/>
          <w:cantSplit/>
          <w:trHeight w:val="3419"/>
          <w:jc w:val="center"/>
        </w:trPr>
        <w:tc>
          <w:tcPr>
            <w:tcW w:w="7560" w:type="dxa"/>
            <w:vMerge/>
          </w:tcPr>
          <w:p w:rsidR="00B41730" w:rsidRPr="00E46EAA" w:rsidRDefault="00B41730" w:rsidP="00B670CD">
            <w:pPr>
              <w:rPr>
                <w:rFonts w:ascii="Verdana" w:hAnsi="Verdana" w:cs="Arial"/>
                <w:sz w:val="20"/>
                <w:szCs w:val="20"/>
              </w:rPr>
            </w:pPr>
          </w:p>
        </w:tc>
        <w:tc>
          <w:tcPr>
            <w:tcW w:w="681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95"/>
              </w:numPr>
              <w:rPr>
                <w:rFonts w:cs="Arial"/>
                <w:szCs w:val="20"/>
              </w:rPr>
            </w:pPr>
            <w:r w:rsidRPr="00E46EAA">
              <w:rPr>
                <w:rFonts w:cs="Arial"/>
                <w:szCs w:val="20"/>
              </w:rPr>
              <w:t xml:space="preserve">Mathematicians create visual representations of problems and ideas that reveal relationships and meaning. </w:t>
            </w:r>
          </w:p>
          <w:p w:rsidR="00CB0900" w:rsidRPr="00E46EAA" w:rsidRDefault="00B41730" w:rsidP="00C11D5F">
            <w:pPr>
              <w:pStyle w:val="ColorfulList-Accent11"/>
              <w:numPr>
                <w:ilvl w:val="0"/>
                <w:numId w:val="495"/>
              </w:numPr>
              <w:rPr>
                <w:rFonts w:cs="Arial"/>
                <w:szCs w:val="20"/>
              </w:rPr>
            </w:pPr>
            <w:r w:rsidRPr="00E46EAA">
              <w:rPr>
                <w:rFonts w:cs="Arial"/>
                <w:szCs w:val="20"/>
              </w:rPr>
              <w:t>The relationship between geometric figures can be modeled</w:t>
            </w:r>
          </w:p>
          <w:p w:rsidR="00B41730" w:rsidRPr="00E46EAA" w:rsidRDefault="00B41730" w:rsidP="00C11D5F">
            <w:pPr>
              <w:pStyle w:val="ColorfulList-Accent11"/>
              <w:numPr>
                <w:ilvl w:val="0"/>
                <w:numId w:val="495"/>
              </w:numPr>
              <w:rPr>
                <w:rFonts w:cs="Arial"/>
                <w:szCs w:val="20"/>
              </w:rPr>
            </w:pPr>
            <w:r w:rsidRPr="00E46EAA">
              <w:rPr>
                <w:rFonts w:cs="Arial"/>
                <w:szCs w:val="20"/>
              </w:rPr>
              <w:t>Mathematicians look for relationships that can be described simply in mathematical language and applied to a myriad of situations. Proportions are a powerful mathematical tool because proportional relationships occur frequently in diverse settings.</w:t>
            </w:r>
          </w:p>
          <w:p w:rsidR="003D29EB" w:rsidRPr="00E46EAA" w:rsidRDefault="00CB0900" w:rsidP="00C11D5F">
            <w:pPr>
              <w:pStyle w:val="ListParagraph"/>
              <w:numPr>
                <w:ilvl w:val="0"/>
                <w:numId w:val="495"/>
              </w:numPr>
              <w:rPr>
                <w:rFonts w:ascii="Verdana" w:hAnsi="Verdana"/>
                <w:sz w:val="20"/>
                <w:szCs w:val="20"/>
              </w:rPr>
            </w:pPr>
            <w:r w:rsidRPr="00E46EAA">
              <w:rPr>
                <w:rFonts w:ascii="Verdana" w:hAnsi="Verdana"/>
                <w:sz w:val="20"/>
                <w:szCs w:val="20"/>
              </w:rPr>
              <w:t>Mathematicians use appropriate tools strategically.</w:t>
            </w:r>
            <w:r w:rsidR="0006567E" w:rsidRPr="00E46EAA">
              <w:rPr>
                <w:rFonts w:ascii="Verdana" w:hAnsi="Verdana"/>
                <w:sz w:val="20"/>
                <w:szCs w:val="20"/>
              </w:rPr>
              <w:t xml:space="preserve"> (MP)</w:t>
            </w:r>
          </w:p>
          <w:p w:rsidR="00B41730" w:rsidRPr="00E46EAA" w:rsidRDefault="00CB0900" w:rsidP="00C11D5F">
            <w:pPr>
              <w:pStyle w:val="ListParagraph"/>
              <w:numPr>
                <w:ilvl w:val="0"/>
                <w:numId w:val="495"/>
              </w:numPr>
              <w:rPr>
                <w:rFonts w:ascii="Verdana" w:hAnsi="Verdana"/>
                <w:sz w:val="20"/>
                <w:szCs w:val="20"/>
              </w:rPr>
            </w:pPr>
            <w:r w:rsidRPr="00E46EAA">
              <w:rPr>
                <w:rFonts w:ascii="Verdana" w:hAnsi="Verdana"/>
                <w:sz w:val="20"/>
                <w:szCs w:val="20"/>
              </w:rPr>
              <w:t>Mathematicians attend to precision.</w:t>
            </w:r>
            <w:r w:rsidR="0006567E" w:rsidRPr="00E46EAA">
              <w:rPr>
                <w:rFonts w:ascii="Verdana" w:hAnsi="Verdana"/>
                <w:sz w:val="20"/>
                <w:szCs w:val="20"/>
              </w:rPr>
              <w:t xml:space="preserve"> (MP)</w:t>
            </w:r>
          </w:p>
        </w:tc>
      </w:tr>
    </w:tbl>
    <w:p w:rsidR="00B41730" w:rsidRPr="00E46EAA" w:rsidRDefault="00B41730" w:rsidP="008C599A">
      <w:pPr>
        <w:tabs>
          <w:tab w:val="left" w:pos="2805"/>
        </w:tabs>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50"/>
        <w:gridCol w:w="94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lastRenderedPageBreak/>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w:t>
            </w:r>
            <w:r w:rsidRPr="00E46EAA">
              <w:rPr>
                <w:rFonts w:ascii="Verdana" w:hAnsi="Verdana"/>
                <w:b/>
                <w:bCs/>
                <w:sz w:val="26"/>
                <w:szCs w:val="26"/>
              </w:rPr>
              <w:t>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B670CD">
            <w:pPr>
              <w:pStyle w:val="NoSpacing"/>
              <w:numPr>
                <w:ilvl w:val="0"/>
                <w:numId w:val="4"/>
              </w:numPr>
              <w:rPr>
                <w:rFonts w:ascii="Verdana" w:hAnsi="Verdana"/>
                <w:sz w:val="16"/>
                <w:szCs w:val="16"/>
              </w:rPr>
            </w:pPr>
            <w:r w:rsidRPr="00E46EAA">
              <w:rPr>
                <w:rFonts w:ascii="Verdana" w:hAnsi="Verdana"/>
                <w:szCs w:val="22"/>
              </w:rPr>
              <w:t>Understand quantity through estimation, precision, order of magnitude, and comparison. The reasonableness of answers relies on the ability to judge appropriateness, compare, estimate, and analyze error</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Seventh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152" w:hanging="432"/>
              <w:rPr>
                <w:rFonts w:ascii="Verdana" w:hAnsi="Verdana"/>
                <w:bCs/>
                <w:sz w:val="28"/>
                <w:szCs w:val="28"/>
              </w:rPr>
            </w:pPr>
            <w:r w:rsidRPr="00E46EAA">
              <w:rPr>
                <w:rFonts w:ascii="Verdana" w:hAnsi="Verdana"/>
                <w:bCs/>
                <w:sz w:val="28"/>
                <w:szCs w:val="28"/>
              </w:rPr>
              <w:t>2. Linear measure, angle measure, area, and volume are fundamentally different and require different units of measure</w:t>
            </w:r>
          </w:p>
        </w:tc>
      </w:tr>
      <w:tr w:rsidR="00B41730" w:rsidRPr="00E46EAA" w:rsidTr="00CB0900">
        <w:trPr>
          <w:gridAfter w:val="1"/>
          <w:wAfter w:w="24" w:type="dxa"/>
          <w:cantSplit/>
          <w:jc w:val="center"/>
        </w:trPr>
        <w:tc>
          <w:tcPr>
            <w:tcW w:w="49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94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CB0900">
        <w:trPr>
          <w:gridAfter w:val="1"/>
          <w:wAfter w:w="24" w:type="dxa"/>
          <w:cantSplit/>
          <w:trHeight w:val="1376"/>
          <w:jc w:val="center"/>
        </w:trPr>
        <w:tc>
          <w:tcPr>
            <w:tcW w:w="495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75"/>
              </w:numPr>
              <w:ind w:left="342"/>
              <w:rPr>
                <w:rFonts w:ascii="Verdana" w:hAnsi="Verdana"/>
                <w:sz w:val="20"/>
              </w:rPr>
            </w:pPr>
            <w:r w:rsidRPr="00E46EAA">
              <w:rPr>
                <w:rFonts w:ascii="Verdana" w:hAnsi="Verdana"/>
                <w:sz w:val="20"/>
              </w:rPr>
              <w:t>State the formulas for the area and circumference of a circle and use them to solve problems. (CCSS: 7.G.4)</w:t>
            </w:r>
          </w:p>
          <w:p w:rsidR="00B41730" w:rsidRPr="00E46EAA" w:rsidRDefault="00B41730" w:rsidP="00C11D5F">
            <w:pPr>
              <w:pStyle w:val="NoSpacing"/>
              <w:numPr>
                <w:ilvl w:val="0"/>
                <w:numId w:val="275"/>
              </w:numPr>
              <w:ind w:left="342"/>
              <w:rPr>
                <w:rFonts w:ascii="Verdana" w:hAnsi="Verdana"/>
                <w:sz w:val="20"/>
              </w:rPr>
            </w:pPr>
            <w:r w:rsidRPr="00E46EAA">
              <w:rPr>
                <w:rFonts w:ascii="Verdana" w:hAnsi="Verdana"/>
                <w:sz w:val="20"/>
              </w:rPr>
              <w:t>Give an informal derivation of the relationship between the circumference and area of a circle. (CCSS: 7.G.4)</w:t>
            </w:r>
          </w:p>
          <w:p w:rsidR="00B41730" w:rsidRPr="00E46EAA" w:rsidRDefault="00B41730" w:rsidP="00C11D5F">
            <w:pPr>
              <w:pStyle w:val="NoSpacing"/>
              <w:numPr>
                <w:ilvl w:val="0"/>
                <w:numId w:val="275"/>
              </w:numPr>
              <w:ind w:left="342"/>
              <w:rPr>
                <w:rFonts w:ascii="Verdana" w:hAnsi="Verdana"/>
                <w:sz w:val="20"/>
              </w:rPr>
            </w:pPr>
            <w:r w:rsidRPr="00E46EAA">
              <w:rPr>
                <w:rFonts w:ascii="Verdana" w:hAnsi="Verdana"/>
                <w:sz w:val="20"/>
              </w:rPr>
              <w:t>Use properties of supplementary, complementary, vertical, and adjacent angles in a multi-step problem to write and solve simple equations for an unknown angle in a figure. (CCSS: 7.G.5)</w:t>
            </w:r>
          </w:p>
          <w:p w:rsidR="00B41730" w:rsidRPr="00E46EAA" w:rsidRDefault="00B41730" w:rsidP="00C11D5F">
            <w:pPr>
              <w:pStyle w:val="NoSpacing"/>
              <w:numPr>
                <w:ilvl w:val="0"/>
                <w:numId w:val="275"/>
              </w:numPr>
              <w:ind w:left="342"/>
              <w:rPr>
                <w:rFonts w:ascii="Verdana" w:hAnsi="Verdana"/>
                <w:sz w:val="20"/>
              </w:rPr>
            </w:pPr>
            <w:r w:rsidRPr="00E46EAA">
              <w:rPr>
                <w:rFonts w:ascii="Verdana" w:hAnsi="Verdana"/>
                <w:sz w:val="20"/>
              </w:rPr>
              <w:t>Solve real-world and mathematical problems involving area, volume and surface area of two- and three-dimensional objects composed of triangles, quadrilaterals, polygons, cubes, and right prisms. (CCSS: 7.G.6)</w:t>
            </w:r>
          </w:p>
          <w:p w:rsidR="00B41730" w:rsidRPr="00E46EAA" w:rsidRDefault="00B41730" w:rsidP="00B670CD">
            <w:pPr>
              <w:pStyle w:val="NoSpacing"/>
              <w:rPr>
                <w:rFonts w:ascii="Verdana" w:hAnsi="Verdana" w:cs="Helvetica"/>
                <w:sz w:val="20"/>
              </w:rPr>
            </w:pPr>
          </w:p>
        </w:tc>
        <w:tc>
          <w:tcPr>
            <w:tcW w:w="94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77"/>
              </w:numPr>
              <w:rPr>
                <w:rFonts w:cs="Arial"/>
                <w:szCs w:val="20"/>
              </w:rPr>
            </w:pPr>
            <w:r w:rsidRPr="00E46EAA">
              <w:rPr>
                <w:rFonts w:cs="Arial"/>
                <w:szCs w:val="20"/>
              </w:rPr>
              <w:t>How can geometric relationships among lines and angles be generalized, described, and quantified?</w:t>
            </w:r>
          </w:p>
          <w:p w:rsidR="00B41730" w:rsidRPr="00E46EAA" w:rsidRDefault="00B41730" w:rsidP="00C11D5F">
            <w:pPr>
              <w:pStyle w:val="ColorfulList-Accent11"/>
              <w:numPr>
                <w:ilvl w:val="0"/>
                <w:numId w:val="277"/>
              </w:numPr>
              <w:rPr>
                <w:rFonts w:cs="Arial"/>
                <w:szCs w:val="20"/>
              </w:rPr>
            </w:pPr>
            <w:r w:rsidRPr="00E46EAA">
              <w:rPr>
                <w:rFonts w:cs="Arial"/>
                <w:szCs w:val="20"/>
              </w:rPr>
              <w:t>How do line relationships affect angle relationships?</w:t>
            </w:r>
          </w:p>
          <w:p w:rsidR="00B41730" w:rsidRPr="00E46EAA" w:rsidRDefault="00B41730" w:rsidP="00C11D5F">
            <w:pPr>
              <w:pStyle w:val="ColorfulList-Accent11"/>
              <w:numPr>
                <w:ilvl w:val="0"/>
                <w:numId w:val="277"/>
              </w:numPr>
              <w:rPr>
                <w:rFonts w:cs="Arial"/>
                <w:szCs w:val="20"/>
              </w:rPr>
            </w:pPr>
            <w:r w:rsidRPr="00E46EAA">
              <w:rPr>
                <w:rFonts w:cs="Arial"/>
                <w:szCs w:val="20"/>
              </w:rPr>
              <w:t>Can two shapes have the same volume but different surface areas? Why?</w:t>
            </w:r>
          </w:p>
          <w:p w:rsidR="00B41730" w:rsidRPr="00E46EAA" w:rsidRDefault="00B41730" w:rsidP="00C11D5F">
            <w:pPr>
              <w:pStyle w:val="ColorfulList-Accent11"/>
              <w:numPr>
                <w:ilvl w:val="0"/>
                <w:numId w:val="277"/>
              </w:numPr>
              <w:rPr>
                <w:rFonts w:cs="Arial"/>
                <w:szCs w:val="20"/>
              </w:rPr>
            </w:pPr>
            <w:r w:rsidRPr="00E46EAA">
              <w:rPr>
                <w:rFonts w:cs="Arial"/>
                <w:szCs w:val="20"/>
              </w:rPr>
              <w:t>Can two shapes have the same surface area but different volumes? Why?</w:t>
            </w:r>
          </w:p>
          <w:p w:rsidR="00B41730" w:rsidRPr="00E46EAA" w:rsidRDefault="00B41730" w:rsidP="00C11D5F">
            <w:pPr>
              <w:pStyle w:val="ColorfulList-Accent11"/>
              <w:numPr>
                <w:ilvl w:val="0"/>
                <w:numId w:val="277"/>
              </w:numPr>
              <w:rPr>
                <w:rFonts w:cs="Arial"/>
                <w:szCs w:val="20"/>
              </w:rPr>
            </w:pPr>
            <w:r w:rsidRPr="00E46EAA">
              <w:rPr>
                <w:rFonts w:cs="Arial"/>
                <w:szCs w:val="20"/>
              </w:rPr>
              <w:t>How are surface area and volume like and unlike each other?</w:t>
            </w:r>
          </w:p>
          <w:p w:rsidR="00B41730" w:rsidRPr="00E46EAA" w:rsidRDefault="00B41730" w:rsidP="00C11D5F">
            <w:pPr>
              <w:pStyle w:val="ColorfulList-Accent11"/>
              <w:numPr>
                <w:ilvl w:val="0"/>
                <w:numId w:val="277"/>
              </w:numPr>
              <w:rPr>
                <w:rFonts w:cs="Arial"/>
                <w:szCs w:val="20"/>
              </w:rPr>
            </w:pPr>
            <w:r w:rsidRPr="00E46EAA">
              <w:rPr>
                <w:rFonts w:cs="Arial"/>
                <w:szCs w:val="20"/>
              </w:rPr>
              <w:t xml:space="preserve">What do surface area and volume tell about an object? </w:t>
            </w:r>
          </w:p>
          <w:p w:rsidR="00B41730" w:rsidRPr="00E46EAA" w:rsidRDefault="00B41730" w:rsidP="00C11D5F">
            <w:pPr>
              <w:pStyle w:val="ColorfulList-Accent11"/>
              <w:numPr>
                <w:ilvl w:val="0"/>
                <w:numId w:val="277"/>
              </w:numPr>
              <w:rPr>
                <w:rFonts w:cs="Arial"/>
                <w:szCs w:val="20"/>
              </w:rPr>
            </w:pPr>
            <w:r w:rsidRPr="00E46EAA">
              <w:rPr>
                <w:rFonts w:cs="Arial"/>
                <w:szCs w:val="20"/>
              </w:rPr>
              <w:t>How are one-, two-, and three-dimensional units of measure related?</w:t>
            </w:r>
          </w:p>
          <w:p w:rsidR="00B41730" w:rsidRPr="00E46EAA" w:rsidRDefault="00382519" w:rsidP="00C11D5F">
            <w:pPr>
              <w:pStyle w:val="ColorfulList-Accent11"/>
              <w:numPr>
                <w:ilvl w:val="0"/>
                <w:numId w:val="277"/>
              </w:numPr>
              <w:rPr>
                <w:rFonts w:cs="Arial"/>
                <w:szCs w:val="20"/>
              </w:rPr>
            </w:pPr>
            <w:r w:rsidRPr="00E46EAA">
              <w:rPr>
                <w:rFonts w:cs="Arial"/>
                <w:szCs w:val="20"/>
              </w:rPr>
              <w:t>Why is</w:t>
            </w:r>
            <w:r w:rsidR="00B41730" w:rsidRPr="00E46EAA">
              <w:rPr>
                <w:rFonts w:cs="Arial"/>
                <w:szCs w:val="20"/>
              </w:rPr>
              <w:t xml:space="preserve"> pi</w:t>
            </w:r>
            <w:r w:rsidRPr="00E46EAA">
              <w:rPr>
                <w:rFonts w:cs="Arial"/>
                <w:szCs w:val="20"/>
              </w:rPr>
              <w:t xml:space="preserve"> an important number</w:t>
            </w:r>
            <w:r w:rsidR="00B41730" w:rsidRPr="00E46EAA">
              <w:rPr>
                <w:rFonts w:cs="Arial"/>
                <w:szCs w:val="20"/>
              </w:rPr>
              <w:t>?</w:t>
            </w:r>
          </w:p>
        </w:tc>
      </w:tr>
      <w:tr w:rsidR="00B41730" w:rsidRPr="00E46EAA" w:rsidTr="00CB0900">
        <w:trPr>
          <w:gridAfter w:val="1"/>
          <w:wAfter w:w="24" w:type="dxa"/>
          <w:cantSplit/>
          <w:trHeight w:val="2160"/>
          <w:jc w:val="center"/>
        </w:trPr>
        <w:tc>
          <w:tcPr>
            <w:tcW w:w="4950" w:type="dxa"/>
            <w:vMerge/>
          </w:tcPr>
          <w:p w:rsidR="00B41730" w:rsidRPr="00E46EAA" w:rsidRDefault="00B41730" w:rsidP="00B670CD">
            <w:pPr>
              <w:rPr>
                <w:rFonts w:ascii="Verdana" w:hAnsi="Verdana" w:cs="Arial"/>
                <w:sz w:val="20"/>
                <w:szCs w:val="20"/>
              </w:rPr>
            </w:pPr>
          </w:p>
        </w:tc>
        <w:tc>
          <w:tcPr>
            <w:tcW w:w="94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76"/>
              </w:numPr>
              <w:rPr>
                <w:rFonts w:cs="Arial"/>
                <w:szCs w:val="20"/>
              </w:rPr>
            </w:pPr>
            <w:r w:rsidRPr="00E46EAA">
              <w:rPr>
                <w:rFonts w:cs="Arial"/>
                <w:szCs w:val="20"/>
              </w:rPr>
              <w:t>The ability to find volume and surface area helps to answer important questions such as how to minimize waste by redesigning packaging, or understanding how the shape of a room affects its energy use.</w:t>
            </w:r>
          </w:p>
        </w:tc>
      </w:tr>
      <w:tr w:rsidR="00B41730" w:rsidRPr="00E46EAA" w:rsidTr="00CB0900">
        <w:trPr>
          <w:gridAfter w:val="1"/>
          <w:wAfter w:w="24" w:type="dxa"/>
          <w:cantSplit/>
          <w:trHeight w:val="1520"/>
          <w:jc w:val="center"/>
        </w:trPr>
        <w:tc>
          <w:tcPr>
            <w:tcW w:w="4950" w:type="dxa"/>
            <w:vMerge/>
          </w:tcPr>
          <w:p w:rsidR="00B41730" w:rsidRPr="00E46EAA" w:rsidRDefault="00B41730" w:rsidP="00B670CD">
            <w:pPr>
              <w:rPr>
                <w:rFonts w:ascii="Verdana" w:hAnsi="Verdana" w:cs="Arial"/>
                <w:sz w:val="20"/>
                <w:szCs w:val="20"/>
              </w:rPr>
            </w:pPr>
          </w:p>
        </w:tc>
        <w:tc>
          <w:tcPr>
            <w:tcW w:w="94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278"/>
              </w:numPr>
              <w:rPr>
                <w:rFonts w:cs="Arial"/>
                <w:szCs w:val="20"/>
              </w:rPr>
            </w:pPr>
            <w:r w:rsidRPr="00E46EAA">
              <w:rPr>
                <w:rFonts w:cs="Arial"/>
                <w:szCs w:val="20"/>
              </w:rPr>
              <w:t>Geometric objects are abstracted and simplified versions of physical objects.</w:t>
            </w:r>
          </w:p>
          <w:p w:rsidR="00B41730" w:rsidRPr="00E46EAA" w:rsidRDefault="00B41730" w:rsidP="00C11D5F">
            <w:pPr>
              <w:pStyle w:val="ColorfulList-Accent11"/>
              <w:numPr>
                <w:ilvl w:val="0"/>
                <w:numId w:val="278"/>
              </w:numPr>
              <w:rPr>
                <w:rFonts w:cs="Arial"/>
                <w:szCs w:val="20"/>
              </w:rPr>
            </w:pPr>
            <w:r w:rsidRPr="00E46EAA">
              <w:rPr>
                <w:rFonts w:cs="Arial"/>
                <w:szCs w:val="20"/>
              </w:rPr>
              <w:t>Geometers describe what is true about all cases by studying the most basic and essential aspects of objects and relationships between objects.</w:t>
            </w:r>
          </w:p>
          <w:p w:rsidR="003D29EB" w:rsidRPr="00E46EAA" w:rsidRDefault="00CB0900" w:rsidP="00C11D5F">
            <w:pPr>
              <w:pStyle w:val="ListParagraph"/>
              <w:numPr>
                <w:ilvl w:val="0"/>
                <w:numId w:val="391"/>
              </w:numPr>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3D29EB" w:rsidRPr="00E46EAA" w:rsidRDefault="00CB0900" w:rsidP="00C31AC3">
            <w:pPr>
              <w:pStyle w:val="ListParagraph"/>
              <w:numPr>
                <w:ilvl w:val="0"/>
                <w:numId w:val="391"/>
              </w:numPr>
              <w:rPr>
                <w:rFonts w:ascii="Verdana" w:hAnsi="Verdana"/>
                <w:sz w:val="20"/>
                <w:szCs w:val="20"/>
              </w:rPr>
            </w:pPr>
            <w:r w:rsidRPr="00E46EAA">
              <w:rPr>
                <w:rFonts w:ascii="Verdana" w:hAnsi="Verdana"/>
                <w:sz w:val="20"/>
                <w:szCs w:val="20"/>
              </w:rPr>
              <w:t>Mathematicians construct viable arguments and critique the reasoning of others.</w:t>
            </w:r>
            <w:r w:rsidR="0006567E" w:rsidRPr="00E46EAA">
              <w:rPr>
                <w:rFonts w:ascii="Verdana" w:hAnsi="Verdana"/>
                <w:sz w:val="20"/>
                <w:szCs w:val="20"/>
              </w:rPr>
              <w:t xml:space="preserve"> (MP)</w:t>
            </w:r>
          </w:p>
        </w:tc>
      </w:tr>
    </w:tbl>
    <w:p w:rsidR="006A10EC" w:rsidRPr="00E46EAA" w:rsidRDefault="006A10EC">
      <w:pPr>
        <w:rPr>
          <w:rFonts w:ascii="Verdana" w:hAnsi="Verdana"/>
        </w:rPr>
      </w:pPr>
    </w:p>
    <w:p w:rsidR="00B41730" w:rsidRPr="00E46EAA" w:rsidRDefault="00B41730" w:rsidP="008C599A">
      <w:pPr>
        <w:tabs>
          <w:tab w:val="left" w:pos="2805"/>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740"/>
        <w:gridCol w:w="6636"/>
        <w:gridCol w:w="24"/>
      </w:tblGrid>
      <w:tr w:rsidR="00B41730" w:rsidRPr="00E46EAA" w:rsidTr="006A10EC">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2"/>
                <w:szCs w:val="22"/>
              </w:rPr>
            </w:pPr>
            <w:r w:rsidRPr="00E46EAA">
              <w:rPr>
                <w:rFonts w:ascii="Verdana" w:hAnsi="Verdana"/>
                <w:b/>
                <w:bCs/>
                <w:sz w:val="22"/>
                <w:szCs w:val="22"/>
              </w:rPr>
              <w:t>Content Area: Mathematics</w:t>
            </w:r>
          </w:p>
        </w:tc>
      </w:tr>
      <w:tr w:rsidR="00B41730" w:rsidRPr="00E46EAA" w:rsidTr="006A10EC">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2"/>
                <w:szCs w:val="22"/>
              </w:rPr>
            </w:pPr>
            <w:r w:rsidRPr="00E46EAA">
              <w:rPr>
                <w:rFonts w:ascii="Verdana" w:hAnsi="Verdana"/>
                <w:b/>
                <w:sz w:val="22"/>
                <w:szCs w:val="22"/>
              </w:rPr>
              <w:t xml:space="preserve">Standard: 4.  </w:t>
            </w:r>
            <w:r w:rsidRPr="00E46EAA">
              <w:rPr>
                <w:rFonts w:ascii="Verdana" w:hAnsi="Verdana"/>
                <w:b/>
                <w:bCs/>
                <w:sz w:val="22"/>
                <w:szCs w:val="22"/>
              </w:rPr>
              <w:t>Shape, Dimension, and Geometric Relationships</w:t>
            </w:r>
          </w:p>
        </w:tc>
      </w:tr>
      <w:tr w:rsidR="00B41730" w:rsidRPr="00E46EAA" w:rsidTr="006A10EC">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F34393">
            <w:pPr>
              <w:pStyle w:val="NoSpacing"/>
              <w:numPr>
                <w:ilvl w:val="0"/>
                <w:numId w:val="4"/>
              </w:numPr>
              <w:rPr>
                <w:rFonts w:ascii="Verdana" w:hAnsi="Verdana"/>
                <w:szCs w:val="16"/>
              </w:rPr>
            </w:pPr>
            <w:r w:rsidRPr="00E46EAA">
              <w:rPr>
                <w:rFonts w:ascii="Verdana" w:hAnsi="Verdana"/>
                <w:szCs w:val="16"/>
              </w:rPr>
              <w:t>Make claims about relationships among numbers, shapes, symbols, and data and defend those claims by relying on the properties that are the structure of mathematics</w:t>
            </w:r>
          </w:p>
        </w:tc>
      </w:tr>
      <w:tr w:rsidR="00B41730" w:rsidRPr="00E46EAA" w:rsidTr="006A10EC">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6A10EC">
        <w:trPr>
          <w:gridAfter w:val="1"/>
          <w:wAfter w:w="24" w:type="dxa"/>
          <w:cantSplit/>
          <w:tblHeader/>
          <w:jc w:val="center"/>
        </w:trPr>
        <w:tc>
          <w:tcPr>
            <w:tcW w:w="14376" w:type="dxa"/>
            <w:gridSpan w:val="2"/>
          </w:tcPr>
          <w:p w:rsidR="00B41730" w:rsidRPr="00E46EAA" w:rsidRDefault="00B41730" w:rsidP="00B670CD">
            <w:pPr>
              <w:rPr>
                <w:rFonts w:ascii="Verdana" w:hAnsi="Verdana"/>
                <w:b/>
                <w:bCs/>
                <w:sz w:val="28"/>
                <w:szCs w:val="28"/>
              </w:rPr>
            </w:pPr>
            <w:r w:rsidRPr="00E46EAA">
              <w:rPr>
                <w:rFonts w:ascii="Verdana" w:hAnsi="Verdana"/>
                <w:b/>
                <w:bCs/>
                <w:sz w:val="28"/>
                <w:szCs w:val="28"/>
              </w:rPr>
              <w:t>Grade Level Expectation: Sixth Grade</w:t>
            </w:r>
          </w:p>
        </w:tc>
      </w:tr>
      <w:tr w:rsidR="00B41730" w:rsidRPr="00E46EAA" w:rsidTr="006A10EC">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6A10EC">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062" w:hanging="342"/>
              <w:rPr>
                <w:rFonts w:ascii="Verdana" w:hAnsi="Verdana"/>
                <w:bCs/>
              </w:rPr>
            </w:pPr>
            <w:r w:rsidRPr="00E46EAA">
              <w:rPr>
                <w:rFonts w:ascii="Verdana" w:hAnsi="Verdana"/>
                <w:bCs/>
              </w:rPr>
              <w:t xml:space="preserve">1. </w:t>
            </w:r>
            <w:r w:rsidRPr="00E46EAA">
              <w:rPr>
                <w:rFonts w:ascii="Verdana" w:hAnsi="Verdana"/>
              </w:rPr>
              <w:t>Objects in space and their parts and attributes can be measured and analyzed</w:t>
            </w:r>
          </w:p>
        </w:tc>
      </w:tr>
      <w:tr w:rsidR="00B41730" w:rsidRPr="00E46EAA" w:rsidTr="003D29EB">
        <w:trPr>
          <w:gridAfter w:val="1"/>
          <w:wAfter w:w="24" w:type="dxa"/>
          <w:cantSplit/>
          <w:jc w:val="center"/>
        </w:trPr>
        <w:tc>
          <w:tcPr>
            <w:tcW w:w="7740" w:type="dxa"/>
            <w:shd w:val="pct15" w:color="auto" w:fill="auto"/>
          </w:tcPr>
          <w:p w:rsidR="00B41730" w:rsidRPr="00E46EAA" w:rsidRDefault="00B41730" w:rsidP="00B670CD">
            <w:pPr>
              <w:rPr>
                <w:rFonts w:ascii="Verdana" w:hAnsi="Verdana"/>
                <w:sz w:val="20"/>
                <w:szCs w:val="20"/>
              </w:rPr>
            </w:pPr>
            <w:r w:rsidRPr="00E46EAA">
              <w:rPr>
                <w:rFonts w:ascii="Verdana" w:hAnsi="Verdana"/>
                <w:b/>
                <w:sz w:val="20"/>
                <w:szCs w:val="20"/>
              </w:rPr>
              <w:t>Evidence Outcomes</w:t>
            </w:r>
          </w:p>
        </w:tc>
        <w:tc>
          <w:tcPr>
            <w:tcW w:w="6636" w:type="dxa"/>
            <w:shd w:val="pct15" w:color="auto" w:fill="auto"/>
          </w:tcPr>
          <w:p w:rsidR="00B41730" w:rsidRPr="00E46EAA" w:rsidRDefault="00B41730" w:rsidP="00B670CD">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3D29EB">
        <w:trPr>
          <w:gridAfter w:val="1"/>
          <w:wAfter w:w="24" w:type="dxa"/>
          <w:cantSplit/>
          <w:jc w:val="center"/>
        </w:trPr>
        <w:tc>
          <w:tcPr>
            <w:tcW w:w="7740" w:type="dxa"/>
            <w:vMerge w:val="restart"/>
          </w:tcPr>
          <w:p w:rsidR="00B41730" w:rsidRPr="00E46EAA" w:rsidRDefault="00B41730" w:rsidP="00B670CD">
            <w:pPr>
              <w:pStyle w:val="NoSpacing"/>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NoSpacing"/>
              <w:numPr>
                <w:ilvl w:val="1"/>
                <w:numId w:val="282"/>
              </w:numPr>
              <w:ind w:left="342"/>
              <w:rPr>
                <w:rFonts w:ascii="Verdana" w:hAnsi="Verdana"/>
                <w:sz w:val="20"/>
                <w:szCs w:val="20"/>
              </w:rPr>
            </w:pPr>
            <w:r w:rsidRPr="00E46EAA">
              <w:rPr>
                <w:rFonts w:ascii="Verdana" w:hAnsi="Verdana"/>
                <w:sz w:val="20"/>
                <w:szCs w:val="20"/>
              </w:rPr>
              <w:t>Develop and apply formulas and procedures for area of plane figures</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Find the area of right triangles, other triangles, special quadrilaterals, and polygons by composing into rectangles or decomposing into triangles and other shapes. (CCSS: 6.G.1)</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Apply these techniques in the context of solving real-world and mathematical problems. (CCSS: 6.G.1)</w:t>
            </w:r>
          </w:p>
          <w:p w:rsidR="00B41730" w:rsidRPr="00E46EAA" w:rsidRDefault="00B41730" w:rsidP="00C11D5F">
            <w:pPr>
              <w:pStyle w:val="NoSpacing"/>
              <w:numPr>
                <w:ilvl w:val="1"/>
                <w:numId w:val="282"/>
              </w:numPr>
              <w:ind w:left="342"/>
              <w:rPr>
                <w:rFonts w:ascii="Verdana" w:hAnsi="Verdana"/>
                <w:sz w:val="20"/>
                <w:szCs w:val="20"/>
              </w:rPr>
            </w:pPr>
            <w:r w:rsidRPr="00E46EAA">
              <w:rPr>
                <w:rFonts w:ascii="Verdana" w:hAnsi="Verdana"/>
                <w:sz w:val="20"/>
                <w:szCs w:val="20"/>
              </w:rPr>
              <w:t>Develop and apply formulas and procedures for volume of regular prisms.</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Find the volume of a right rectangular prism with fractional edge lengths by packing it with unit cubes of the appropriate unit fraction edge lengths. (CCSS: 6.G.2)</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Show that volume is the same as multiplying the edge lengths of a rectangular prism. (CCSS: 6.G.2)</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 xml:space="preserve">Apply the formulas </w:t>
            </w:r>
            <w:r w:rsidRPr="00E46EAA">
              <w:rPr>
                <w:rFonts w:ascii="Verdana" w:hAnsi="Verdana"/>
                <w:i/>
                <w:iCs/>
                <w:sz w:val="20"/>
                <w:szCs w:val="20"/>
              </w:rPr>
              <w:t>V = l w h</w:t>
            </w:r>
            <w:r w:rsidRPr="00E46EAA">
              <w:rPr>
                <w:rFonts w:ascii="Verdana" w:hAnsi="Verdana"/>
                <w:sz w:val="20"/>
                <w:szCs w:val="20"/>
              </w:rPr>
              <w:t xml:space="preserve"> and </w:t>
            </w:r>
            <w:r w:rsidRPr="00E46EAA">
              <w:rPr>
                <w:rFonts w:ascii="Verdana" w:hAnsi="Verdana"/>
                <w:i/>
                <w:iCs/>
                <w:sz w:val="20"/>
                <w:szCs w:val="20"/>
              </w:rPr>
              <w:t>V = b h</w:t>
            </w:r>
            <w:r w:rsidRPr="00E46EAA">
              <w:rPr>
                <w:rFonts w:ascii="Verdana" w:hAnsi="Verdana"/>
                <w:sz w:val="20"/>
                <w:szCs w:val="20"/>
              </w:rPr>
              <w:t xml:space="preserve"> to find volumes of right rectangular prisms with fractional edge lengths in the context of solving real-world and mathematical problems. (CCSS: 6.G.2)</w:t>
            </w:r>
          </w:p>
          <w:p w:rsidR="00B41730" w:rsidRPr="00E46EAA" w:rsidRDefault="00B41730" w:rsidP="00C11D5F">
            <w:pPr>
              <w:pStyle w:val="NoSpacing"/>
              <w:numPr>
                <w:ilvl w:val="1"/>
                <w:numId w:val="282"/>
              </w:numPr>
              <w:ind w:left="342"/>
              <w:rPr>
                <w:rFonts w:ascii="Verdana" w:hAnsi="Verdana"/>
                <w:sz w:val="20"/>
                <w:szCs w:val="20"/>
              </w:rPr>
            </w:pPr>
            <w:r w:rsidRPr="00E46EAA">
              <w:rPr>
                <w:rFonts w:ascii="Verdana" w:hAnsi="Verdana"/>
                <w:sz w:val="20"/>
                <w:szCs w:val="20"/>
              </w:rPr>
              <w:t>Draw polygons in the coordinate plan to solve real-world and mathematical problems. (CCSS: 6.G.3)</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Draw polygons in the coordinate plane given coordinates for the vertices.</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Use coordinates to find the length of a side joining points with the same first coordinate or the same second coordinate. (CCSS: 6.G.3)</w:t>
            </w:r>
          </w:p>
          <w:p w:rsidR="00B41730" w:rsidRPr="00E46EAA" w:rsidRDefault="00B41730" w:rsidP="00C11D5F">
            <w:pPr>
              <w:pStyle w:val="NoSpacing"/>
              <w:numPr>
                <w:ilvl w:val="1"/>
                <w:numId w:val="282"/>
              </w:numPr>
              <w:ind w:left="342"/>
              <w:rPr>
                <w:rFonts w:ascii="Verdana" w:hAnsi="Verdana"/>
                <w:sz w:val="20"/>
                <w:szCs w:val="20"/>
              </w:rPr>
            </w:pPr>
            <w:r w:rsidRPr="00E46EAA">
              <w:rPr>
                <w:rFonts w:ascii="Verdana" w:hAnsi="Verdana"/>
                <w:sz w:val="20"/>
                <w:szCs w:val="20"/>
              </w:rPr>
              <w:t xml:space="preserve">Develop and apply formulas and procedures for the surface area. </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Represent three-dimensional figures using nets made up of rectangles and triangles. (CCSS: 6.G.4)</w:t>
            </w:r>
          </w:p>
          <w:p w:rsidR="00B41730" w:rsidRPr="00E46EAA" w:rsidRDefault="00B41730" w:rsidP="00C11D5F">
            <w:pPr>
              <w:pStyle w:val="NoSpacing"/>
              <w:numPr>
                <w:ilvl w:val="2"/>
                <w:numId w:val="282"/>
              </w:numPr>
              <w:ind w:left="702"/>
              <w:rPr>
                <w:rFonts w:ascii="Verdana" w:hAnsi="Verdana"/>
                <w:sz w:val="20"/>
                <w:szCs w:val="20"/>
              </w:rPr>
            </w:pPr>
            <w:r w:rsidRPr="00E46EAA">
              <w:rPr>
                <w:rFonts w:ascii="Verdana" w:hAnsi="Verdana"/>
                <w:sz w:val="20"/>
                <w:szCs w:val="20"/>
              </w:rPr>
              <w:t>Use nets to find the surface area of figures. (CCSS: 6.G.4)</w:t>
            </w:r>
          </w:p>
          <w:p w:rsidR="00B41730" w:rsidRPr="00E46EAA" w:rsidRDefault="00B41730" w:rsidP="00C11D5F">
            <w:pPr>
              <w:pStyle w:val="NoSpacing"/>
              <w:numPr>
                <w:ilvl w:val="2"/>
                <w:numId w:val="282"/>
              </w:numPr>
              <w:ind w:left="702"/>
              <w:rPr>
                <w:rFonts w:ascii="Verdana" w:hAnsi="Verdana" w:cs="Helvetica"/>
                <w:sz w:val="20"/>
                <w:szCs w:val="20"/>
              </w:rPr>
            </w:pPr>
            <w:r w:rsidRPr="00E46EAA">
              <w:rPr>
                <w:rFonts w:ascii="Verdana" w:hAnsi="Verdana"/>
                <w:sz w:val="20"/>
                <w:szCs w:val="20"/>
              </w:rPr>
              <w:t>Apply techniques for finding surface area in the context of solving real-world and mathematical problems. (CCSS: 6.G.4)</w:t>
            </w:r>
          </w:p>
        </w:tc>
        <w:tc>
          <w:tcPr>
            <w:tcW w:w="663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83"/>
              </w:numPr>
              <w:ind w:left="702"/>
              <w:rPr>
                <w:rFonts w:cs="Arial"/>
                <w:szCs w:val="20"/>
              </w:rPr>
            </w:pPr>
            <w:r w:rsidRPr="00E46EAA">
              <w:rPr>
                <w:rFonts w:cs="Arial"/>
                <w:szCs w:val="20"/>
              </w:rPr>
              <w:t>Can two shapes have the same volume but different surface areas? Why?</w:t>
            </w:r>
          </w:p>
          <w:p w:rsidR="00B41730" w:rsidRPr="00E46EAA" w:rsidRDefault="00B41730" w:rsidP="00C11D5F">
            <w:pPr>
              <w:pStyle w:val="ColorfulList-Accent11"/>
              <w:numPr>
                <w:ilvl w:val="0"/>
                <w:numId w:val="283"/>
              </w:numPr>
              <w:ind w:left="702"/>
              <w:rPr>
                <w:rFonts w:cs="Arial"/>
                <w:szCs w:val="20"/>
              </w:rPr>
            </w:pPr>
            <w:r w:rsidRPr="00E46EAA">
              <w:rPr>
                <w:rFonts w:cs="Arial"/>
                <w:szCs w:val="20"/>
              </w:rPr>
              <w:t>Can two figures  have the same surface area but different volumes? Why?</w:t>
            </w:r>
          </w:p>
          <w:p w:rsidR="00B41730" w:rsidRPr="00E46EAA" w:rsidRDefault="00B41730" w:rsidP="00C11D5F">
            <w:pPr>
              <w:pStyle w:val="ColorfulList-Accent11"/>
              <w:numPr>
                <w:ilvl w:val="0"/>
                <w:numId w:val="283"/>
              </w:numPr>
              <w:ind w:left="702"/>
              <w:rPr>
                <w:rFonts w:cs="Arial"/>
                <w:szCs w:val="20"/>
              </w:rPr>
            </w:pPr>
            <w:r w:rsidRPr="00E46EAA">
              <w:rPr>
                <w:rFonts w:cs="Arial"/>
                <w:szCs w:val="20"/>
              </w:rPr>
              <w:t xml:space="preserve">What does area tell you about a figure? </w:t>
            </w:r>
          </w:p>
          <w:p w:rsidR="00B41730" w:rsidRPr="00E46EAA" w:rsidRDefault="00B41730" w:rsidP="00C11D5F">
            <w:pPr>
              <w:pStyle w:val="ColorfulList-Accent11"/>
              <w:numPr>
                <w:ilvl w:val="0"/>
                <w:numId w:val="283"/>
              </w:numPr>
              <w:ind w:left="702"/>
              <w:rPr>
                <w:rFonts w:cs="Arial"/>
                <w:szCs w:val="20"/>
              </w:rPr>
            </w:pPr>
            <w:r w:rsidRPr="00E46EAA">
              <w:rPr>
                <w:rFonts w:cs="Arial"/>
                <w:szCs w:val="20"/>
              </w:rPr>
              <w:t>What properties affect the area of figures?</w:t>
            </w:r>
          </w:p>
        </w:tc>
      </w:tr>
      <w:tr w:rsidR="00B41730" w:rsidRPr="00E46EAA" w:rsidTr="003D29EB">
        <w:trPr>
          <w:gridAfter w:val="1"/>
          <w:wAfter w:w="24" w:type="dxa"/>
          <w:cantSplit/>
          <w:jc w:val="center"/>
        </w:trPr>
        <w:tc>
          <w:tcPr>
            <w:tcW w:w="7740" w:type="dxa"/>
            <w:vMerge/>
          </w:tcPr>
          <w:p w:rsidR="00B41730" w:rsidRPr="00E46EAA" w:rsidRDefault="00B41730" w:rsidP="00B670CD">
            <w:pPr>
              <w:rPr>
                <w:rFonts w:ascii="Verdana" w:hAnsi="Verdana" w:cs="Arial"/>
                <w:sz w:val="20"/>
                <w:szCs w:val="20"/>
              </w:rPr>
            </w:pPr>
          </w:p>
        </w:tc>
        <w:tc>
          <w:tcPr>
            <w:tcW w:w="663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352"/>
              </w:numPr>
              <w:rPr>
                <w:rFonts w:cs="Arial"/>
                <w:szCs w:val="20"/>
              </w:rPr>
            </w:pPr>
            <w:r w:rsidRPr="00E46EAA">
              <w:rPr>
                <w:rFonts w:cs="Arial"/>
                <w:szCs w:val="20"/>
              </w:rPr>
              <w:t>Knowledge of how to find the areas of different shapes helps do projects in the home and community. For example how to use the correct amount of fertilizer in a garden, buy the correct amount of paint, or buy the right amount of material for a construction project.</w:t>
            </w:r>
          </w:p>
          <w:p w:rsidR="00B41730" w:rsidRPr="00E46EAA" w:rsidRDefault="00B41730" w:rsidP="00C11D5F">
            <w:pPr>
              <w:pStyle w:val="ColorfulList-Accent11"/>
              <w:numPr>
                <w:ilvl w:val="0"/>
                <w:numId w:val="352"/>
              </w:numPr>
              <w:rPr>
                <w:rFonts w:cs="Arial"/>
                <w:szCs w:val="20"/>
              </w:rPr>
            </w:pPr>
            <w:r w:rsidRPr="00E46EAA">
              <w:rPr>
                <w:rFonts w:cs="Arial"/>
                <w:szCs w:val="20"/>
              </w:rPr>
              <w:t>The application of area measurement of different shapes aids with everyday tasks such as buying carpeting, determining watershed by a center pivot irrigation system, finding the number of gallons of paint needed to paint a room, decomposing a floor plan, or designing landscapes.</w:t>
            </w:r>
          </w:p>
        </w:tc>
      </w:tr>
      <w:tr w:rsidR="00B41730" w:rsidRPr="00E46EAA" w:rsidTr="003D29EB">
        <w:trPr>
          <w:gridAfter w:val="1"/>
          <w:wAfter w:w="24" w:type="dxa"/>
          <w:cantSplit/>
          <w:jc w:val="center"/>
        </w:trPr>
        <w:tc>
          <w:tcPr>
            <w:tcW w:w="7740" w:type="dxa"/>
            <w:vMerge/>
          </w:tcPr>
          <w:p w:rsidR="00B41730" w:rsidRPr="00E46EAA" w:rsidRDefault="00B41730" w:rsidP="00B670CD">
            <w:pPr>
              <w:rPr>
                <w:rFonts w:ascii="Verdana" w:hAnsi="Verdana" w:cs="Arial"/>
                <w:sz w:val="20"/>
                <w:szCs w:val="20"/>
              </w:rPr>
            </w:pPr>
          </w:p>
        </w:tc>
        <w:tc>
          <w:tcPr>
            <w:tcW w:w="663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353"/>
              </w:numPr>
              <w:rPr>
                <w:rFonts w:cs="Arial"/>
                <w:szCs w:val="20"/>
              </w:rPr>
            </w:pPr>
            <w:r w:rsidRPr="00E46EAA">
              <w:rPr>
                <w:rFonts w:cs="Arial"/>
                <w:szCs w:val="20"/>
              </w:rPr>
              <w:t>Mathematicians realize that measurement always involves a certain degree of error.</w:t>
            </w:r>
          </w:p>
          <w:p w:rsidR="00B41730" w:rsidRPr="00E46EAA" w:rsidRDefault="00B41730" w:rsidP="00C11D5F">
            <w:pPr>
              <w:pStyle w:val="ColorfulList-Accent11"/>
              <w:numPr>
                <w:ilvl w:val="0"/>
                <w:numId w:val="353"/>
              </w:numPr>
              <w:rPr>
                <w:rFonts w:cs="Arial"/>
                <w:szCs w:val="20"/>
              </w:rPr>
            </w:pPr>
            <w:r w:rsidRPr="00E46EAA">
              <w:rPr>
                <w:rFonts w:cs="Arial"/>
                <w:szCs w:val="20"/>
              </w:rPr>
              <w:t>Mathematicians create visual representations of problems and ideas that reveal relationships and meaning.</w:t>
            </w:r>
          </w:p>
          <w:p w:rsidR="003D29EB" w:rsidRPr="00E46EAA" w:rsidRDefault="00CB0900" w:rsidP="00C11D5F">
            <w:pPr>
              <w:pStyle w:val="ListParagraph"/>
              <w:numPr>
                <w:ilvl w:val="0"/>
                <w:numId w:val="392"/>
              </w:numPr>
              <w:ind w:left="702"/>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CB0900" w:rsidRPr="00E46EAA" w:rsidRDefault="00CB0900" w:rsidP="00C11D5F">
            <w:pPr>
              <w:pStyle w:val="ListParagraph"/>
              <w:numPr>
                <w:ilvl w:val="0"/>
                <w:numId w:val="392"/>
              </w:numPr>
              <w:ind w:left="702"/>
              <w:rPr>
                <w:rFonts w:ascii="Verdana" w:hAnsi="Verdana"/>
                <w:sz w:val="20"/>
                <w:szCs w:val="20"/>
              </w:rPr>
            </w:pPr>
            <w:r w:rsidRPr="00E46EAA">
              <w:rPr>
                <w:rFonts w:ascii="Verdana" w:hAnsi="Verdana"/>
                <w:sz w:val="20"/>
                <w:szCs w:val="20"/>
              </w:rPr>
              <w:t>Mathematicians reason abstractly and quantitatively.</w:t>
            </w:r>
            <w:r w:rsidR="0006567E" w:rsidRPr="00E46EAA">
              <w:rPr>
                <w:rFonts w:ascii="Verdana" w:hAnsi="Verdana"/>
                <w:sz w:val="20"/>
                <w:szCs w:val="20"/>
              </w:rPr>
              <w:t xml:space="preserve"> (MP)</w:t>
            </w:r>
          </w:p>
        </w:tc>
      </w:tr>
    </w:tbl>
    <w:p w:rsidR="00B41730" w:rsidRPr="00E46EAA" w:rsidRDefault="00B41730" w:rsidP="00F34393">
      <w:pPr>
        <w:tabs>
          <w:tab w:val="left" w:pos="2805"/>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560"/>
        <w:gridCol w:w="681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w:t>
            </w:r>
            <w:r w:rsidRPr="00E46EAA">
              <w:rPr>
                <w:rFonts w:ascii="Verdana" w:hAnsi="Verdana"/>
                <w:b/>
                <w:bCs/>
                <w:sz w:val="26"/>
                <w:szCs w:val="26"/>
              </w:rPr>
              <w:t>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szCs w:val="22"/>
              </w:rPr>
              <w:t>Prepared Graduates:</w:t>
            </w:r>
          </w:p>
          <w:p w:rsidR="00B41730" w:rsidRPr="00E46EAA" w:rsidRDefault="00B41730" w:rsidP="00F34393">
            <w:pPr>
              <w:pStyle w:val="NoSpacing"/>
              <w:numPr>
                <w:ilvl w:val="0"/>
                <w:numId w:val="4"/>
              </w:numPr>
              <w:rPr>
                <w:rFonts w:ascii="Verdana" w:hAnsi="Verdana"/>
              </w:rPr>
            </w:pPr>
            <w:r w:rsidRPr="00E46EAA">
              <w:rPr>
                <w:rFonts w:ascii="Verdana" w:hAnsi="Verdana"/>
              </w:rPr>
              <w:t>Understand quantity through estimation, precision, order of magnitude, and comparison. The reasonableness of answers relies on the ability to judge appropriateness, compare, estimate, and analyze error</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rPr>
            </w:pPr>
            <w:r w:rsidRPr="00E46EAA">
              <w:rPr>
                <w:rFonts w:ascii="Verdana" w:hAnsi="Verdana"/>
                <w:b/>
                <w:bCs/>
                <w:sz w:val="32"/>
                <w:szCs w:val="32"/>
              </w:rPr>
              <w:t>Grade Level Expectation: Fifth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3F0044" w:rsidP="003F0044">
            <w:pPr>
              <w:pStyle w:val="NoSpacing"/>
              <w:ind w:left="360"/>
              <w:rPr>
                <w:rFonts w:ascii="Verdana" w:hAnsi="Verdana"/>
                <w:sz w:val="28"/>
                <w:szCs w:val="28"/>
              </w:rPr>
            </w:pPr>
            <w:r w:rsidRPr="00E46EAA">
              <w:rPr>
                <w:rFonts w:ascii="Verdana" w:hAnsi="Verdana"/>
                <w:sz w:val="28"/>
                <w:szCs w:val="28"/>
              </w:rPr>
              <w:t xml:space="preserve">1. </w:t>
            </w:r>
            <w:r w:rsidR="00B41730" w:rsidRPr="00E46EAA">
              <w:rPr>
                <w:rFonts w:ascii="Verdana" w:hAnsi="Verdana"/>
                <w:sz w:val="28"/>
                <w:szCs w:val="28"/>
              </w:rPr>
              <w:t>Properties of multiplication and addition provide the foundation for volume an attribute of solids.</w:t>
            </w:r>
          </w:p>
        </w:tc>
      </w:tr>
      <w:tr w:rsidR="00B41730" w:rsidRPr="00E46EAA" w:rsidTr="00B670CD">
        <w:trPr>
          <w:gridAfter w:val="1"/>
          <w:wAfter w:w="24" w:type="dxa"/>
          <w:cantSplit/>
          <w:jc w:val="center"/>
        </w:trPr>
        <w:tc>
          <w:tcPr>
            <w:tcW w:w="756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81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7560" w:type="dxa"/>
            <w:vMerge w:val="restart"/>
          </w:tcPr>
          <w:p w:rsidR="00B41730" w:rsidRPr="00E46EAA" w:rsidRDefault="00B41730" w:rsidP="00B670CD">
            <w:pPr>
              <w:pStyle w:val="NoSpacing"/>
              <w:rPr>
                <w:rFonts w:ascii="Verdana" w:hAnsi="Verdana"/>
                <w:sz w:val="18"/>
                <w:szCs w:val="18"/>
              </w:rPr>
            </w:pPr>
            <w:r w:rsidRPr="00E46EAA">
              <w:rPr>
                <w:rFonts w:ascii="Verdana" w:hAnsi="Verdana"/>
                <w:b/>
                <w:sz w:val="20"/>
              </w:rPr>
              <w:t>Students can:</w:t>
            </w:r>
          </w:p>
          <w:p w:rsidR="00B41730" w:rsidRPr="00E46EAA" w:rsidRDefault="00B41730" w:rsidP="00C11D5F">
            <w:pPr>
              <w:pStyle w:val="NoSpacing"/>
              <w:numPr>
                <w:ilvl w:val="0"/>
                <w:numId w:val="286"/>
              </w:numPr>
              <w:ind w:left="360"/>
              <w:rPr>
                <w:rFonts w:ascii="Verdana" w:hAnsi="Verdana"/>
                <w:sz w:val="20"/>
                <w:szCs w:val="18"/>
              </w:rPr>
            </w:pPr>
            <w:r w:rsidRPr="00E46EAA">
              <w:rPr>
                <w:rFonts w:ascii="Verdana" w:hAnsi="Verdana"/>
                <w:sz w:val="20"/>
                <w:szCs w:val="18"/>
              </w:rPr>
              <w:t>Model and justify the formula for volume of rectangular prisms. (CCSS: 5.MD.5b)</w:t>
            </w:r>
          </w:p>
          <w:p w:rsidR="00B41730" w:rsidRPr="00E46EAA" w:rsidRDefault="00B41730" w:rsidP="00C11D5F">
            <w:pPr>
              <w:pStyle w:val="NoSpacing"/>
              <w:numPr>
                <w:ilvl w:val="1"/>
                <w:numId w:val="287"/>
              </w:numPr>
              <w:ind w:left="1080"/>
              <w:rPr>
                <w:rFonts w:ascii="Verdana" w:hAnsi="Verdana"/>
                <w:sz w:val="20"/>
                <w:szCs w:val="18"/>
              </w:rPr>
            </w:pPr>
            <w:r w:rsidRPr="00E46EAA">
              <w:rPr>
                <w:rFonts w:ascii="Verdana" w:hAnsi="Verdana"/>
                <w:sz w:val="20"/>
                <w:szCs w:val="18"/>
              </w:rPr>
              <w:t>Model the volume of a right rectangular prism with whole-number side lengths by packing it with unit cubes.</w:t>
            </w:r>
            <w:r w:rsidRPr="00E46EAA">
              <w:rPr>
                <w:rStyle w:val="EndnoteReference"/>
                <w:rFonts w:ascii="Verdana" w:hAnsi="Verdana"/>
                <w:sz w:val="20"/>
                <w:szCs w:val="18"/>
              </w:rPr>
              <w:endnoteReference w:id="190"/>
            </w:r>
            <w:r w:rsidRPr="00E46EAA">
              <w:rPr>
                <w:rFonts w:ascii="Verdana" w:hAnsi="Verdana"/>
                <w:sz w:val="20"/>
                <w:szCs w:val="18"/>
              </w:rPr>
              <w:t xml:space="preserve"> (CCSS: 5.MD.5b)</w:t>
            </w:r>
          </w:p>
          <w:p w:rsidR="00B41730" w:rsidRPr="00E46EAA" w:rsidRDefault="00B41730" w:rsidP="00C11D5F">
            <w:pPr>
              <w:pStyle w:val="NoSpacing"/>
              <w:numPr>
                <w:ilvl w:val="1"/>
                <w:numId w:val="287"/>
              </w:numPr>
              <w:ind w:left="1080"/>
              <w:rPr>
                <w:rFonts w:ascii="Verdana" w:hAnsi="Verdana"/>
                <w:sz w:val="20"/>
                <w:szCs w:val="18"/>
              </w:rPr>
            </w:pPr>
            <w:r w:rsidRPr="00E46EAA">
              <w:rPr>
                <w:rFonts w:ascii="Verdana" w:hAnsi="Verdana"/>
                <w:sz w:val="20"/>
                <w:szCs w:val="18"/>
              </w:rPr>
              <w:t>Show that the volume is the same as would be found by multiplying the edge lengths, equivalently by multiplying the height by the area of the base. (CCSS: 5.MD.5a)</w:t>
            </w:r>
          </w:p>
          <w:p w:rsidR="00B41730" w:rsidRPr="00E46EAA" w:rsidRDefault="00B41730" w:rsidP="00C11D5F">
            <w:pPr>
              <w:pStyle w:val="NoSpacing"/>
              <w:numPr>
                <w:ilvl w:val="1"/>
                <w:numId w:val="287"/>
              </w:numPr>
              <w:ind w:left="1080"/>
              <w:rPr>
                <w:rFonts w:ascii="Verdana" w:hAnsi="Verdana"/>
                <w:sz w:val="20"/>
                <w:szCs w:val="18"/>
              </w:rPr>
            </w:pPr>
            <w:r w:rsidRPr="00E46EAA">
              <w:rPr>
                <w:rFonts w:ascii="Verdana" w:hAnsi="Verdana"/>
                <w:sz w:val="20"/>
                <w:szCs w:val="18"/>
              </w:rPr>
              <w:t>Represent threefold whole-number products as volumes to represent the associative property of multiplication. (CCSS: 5.MD.5a)</w:t>
            </w:r>
          </w:p>
          <w:p w:rsidR="00B41730" w:rsidRPr="00E46EAA" w:rsidRDefault="00B41730" w:rsidP="00C11D5F">
            <w:pPr>
              <w:pStyle w:val="NoSpacing"/>
              <w:numPr>
                <w:ilvl w:val="0"/>
                <w:numId w:val="286"/>
              </w:numPr>
              <w:ind w:left="360"/>
              <w:rPr>
                <w:rFonts w:ascii="Verdana" w:hAnsi="Verdana"/>
                <w:sz w:val="20"/>
                <w:szCs w:val="18"/>
              </w:rPr>
            </w:pPr>
            <w:r w:rsidRPr="00E46EAA">
              <w:rPr>
                <w:rFonts w:ascii="Verdana" w:hAnsi="Verdana"/>
                <w:sz w:val="20"/>
                <w:szCs w:val="18"/>
              </w:rPr>
              <w:t>Find volume of rectangular prisms using a variety of methods and use these techniques to solve real world and mathematical problems. (CCSS: 5.MD.5a)</w:t>
            </w:r>
          </w:p>
          <w:p w:rsidR="00B41730" w:rsidRPr="00E46EAA" w:rsidRDefault="00B41730" w:rsidP="00C11D5F">
            <w:pPr>
              <w:pStyle w:val="NoSpacing"/>
              <w:numPr>
                <w:ilvl w:val="1"/>
                <w:numId w:val="288"/>
              </w:numPr>
              <w:ind w:left="1080"/>
              <w:rPr>
                <w:rFonts w:ascii="Verdana" w:hAnsi="Verdana"/>
                <w:sz w:val="20"/>
                <w:szCs w:val="18"/>
              </w:rPr>
            </w:pPr>
            <w:r w:rsidRPr="00E46EAA">
              <w:rPr>
                <w:rFonts w:ascii="Verdana" w:hAnsi="Verdana"/>
                <w:sz w:val="20"/>
                <w:szCs w:val="18"/>
              </w:rPr>
              <w:t>Measure volumes by counting unit cubes, using cubic cm, cubic in, cubic ft, and improvised units. (CCSS: 5.MD.4)</w:t>
            </w:r>
          </w:p>
          <w:p w:rsidR="00B41730" w:rsidRPr="00E46EAA" w:rsidRDefault="00B41730" w:rsidP="00C11D5F">
            <w:pPr>
              <w:pStyle w:val="NoSpacing"/>
              <w:numPr>
                <w:ilvl w:val="1"/>
                <w:numId w:val="288"/>
              </w:numPr>
              <w:ind w:left="1080"/>
              <w:rPr>
                <w:rFonts w:ascii="Verdana" w:hAnsi="Verdana"/>
                <w:sz w:val="20"/>
                <w:szCs w:val="18"/>
              </w:rPr>
            </w:pPr>
            <w:r w:rsidRPr="00E46EAA">
              <w:rPr>
                <w:rFonts w:ascii="Verdana" w:hAnsi="Verdana"/>
                <w:sz w:val="20"/>
                <w:szCs w:val="18"/>
              </w:rPr>
              <w:t xml:space="preserve">Apply the formulas </w:t>
            </w:r>
            <w:r w:rsidRPr="00E46EAA">
              <w:rPr>
                <w:rFonts w:ascii="Verdana" w:hAnsi="Verdana"/>
                <w:i/>
                <w:iCs/>
                <w:sz w:val="20"/>
                <w:szCs w:val="18"/>
              </w:rPr>
              <w:t>V</w:t>
            </w:r>
            <w:r w:rsidRPr="00E46EAA">
              <w:rPr>
                <w:rFonts w:ascii="Verdana" w:hAnsi="Verdana"/>
                <w:sz w:val="20"/>
                <w:szCs w:val="18"/>
              </w:rPr>
              <w:t xml:space="preserve"> = </w:t>
            </w:r>
            <w:r w:rsidRPr="00E46EAA">
              <w:rPr>
                <w:rFonts w:ascii="Verdana" w:hAnsi="Verdana"/>
                <w:i/>
                <w:iCs/>
                <w:sz w:val="20"/>
                <w:szCs w:val="18"/>
              </w:rPr>
              <w:t>l</w:t>
            </w:r>
            <w:r w:rsidRPr="00E46EAA">
              <w:rPr>
                <w:rFonts w:ascii="Verdana" w:hAnsi="Verdana"/>
                <w:sz w:val="20"/>
                <w:szCs w:val="18"/>
              </w:rPr>
              <w:t xml:space="preserve"> × </w:t>
            </w:r>
            <w:r w:rsidRPr="00E46EAA">
              <w:rPr>
                <w:rFonts w:ascii="Verdana" w:hAnsi="Verdana"/>
                <w:i/>
                <w:iCs/>
                <w:sz w:val="20"/>
                <w:szCs w:val="18"/>
              </w:rPr>
              <w:t>w</w:t>
            </w:r>
            <w:r w:rsidRPr="00E46EAA">
              <w:rPr>
                <w:rFonts w:ascii="Verdana" w:hAnsi="Verdana"/>
                <w:sz w:val="20"/>
                <w:szCs w:val="18"/>
              </w:rPr>
              <w:t xml:space="preserve"> × </w:t>
            </w:r>
            <w:r w:rsidRPr="00E46EAA">
              <w:rPr>
                <w:rFonts w:ascii="Verdana" w:hAnsi="Verdana"/>
                <w:i/>
                <w:iCs/>
                <w:sz w:val="20"/>
                <w:szCs w:val="18"/>
              </w:rPr>
              <w:t>h</w:t>
            </w:r>
            <w:r w:rsidRPr="00E46EAA">
              <w:rPr>
                <w:rFonts w:ascii="Verdana" w:hAnsi="Verdana"/>
                <w:sz w:val="20"/>
                <w:szCs w:val="18"/>
              </w:rPr>
              <w:t xml:space="preserve"> and </w:t>
            </w:r>
            <w:r w:rsidRPr="00E46EAA">
              <w:rPr>
                <w:rFonts w:ascii="Verdana" w:hAnsi="Verdana"/>
                <w:i/>
                <w:iCs/>
                <w:sz w:val="20"/>
                <w:szCs w:val="18"/>
              </w:rPr>
              <w:t>V</w:t>
            </w:r>
            <w:r w:rsidRPr="00E46EAA">
              <w:rPr>
                <w:rFonts w:ascii="Verdana" w:hAnsi="Verdana"/>
                <w:sz w:val="20"/>
                <w:szCs w:val="18"/>
              </w:rPr>
              <w:t xml:space="preserve"> = </w:t>
            </w:r>
            <w:r w:rsidRPr="00E46EAA">
              <w:rPr>
                <w:rFonts w:ascii="Verdana" w:hAnsi="Verdana"/>
                <w:i/>
                <w:iCs/>
                <w:sz w:val="20"/>
                <w:szCs w:val="18"/>
              </w:rPr>
              <w:t>b</w:t>
            </w:r>
            <w:r w:rsidRPr="00E46EAA">
              <w:rPr>
                <w:rFonts w:ascii="Verdana" w:hAnsi="Verdana"/>
                <w:sz w:val="20"/>
                <w:szCs w:val="18"/>
              </w:rPr>
              <w:t xml:space="preserve"> × </w:t>
            </w:r>
            <w:r w:rsidRPr="00E46EAA">
              <w:rPr>
                <w:rFonts w:ascii="Verdana" w:hAnsi="Verdana"/>
                <w:i/>
                <w:iCs/>
                <w:sz w:val="20"/>
                <w:szCs w:val="18"/>
              </w:rPr>
              <w:t>h</w:t>
            </w:r>
            <w:r w:rsidRPr="00E46EAA">
              <w:rPr>
                <w:rFonts w:ascii="Verdana" w:hAnsi="Verdana"/>
                <w:sz w:val="20"/>
                <w:szCs w:val="18"/>
              </w:rPr>
              <w:t xml:space="preserve"> for rectangular prisms to find volumes of right rectangular prisms with whole-number edge lengths. (CCSS: 5.MD.5b)</w:t>
            </w:r>
          </w:p>
          <w:p w:rsidR="00B41730" w:rsidRDefault="00B41730" w:rsidP="00C11D5F">
            <w:pPr>
              <w:pStyle w:val="NoSpacing"/>
              <w:numPr>
                <w:ilvl w:val="1"/>
                <w:numId w:val="288"/>
              </w:numPr>
              <w:ind w:left="1080"/>
              <w:rPr>
                <w:rFonts w:ascii="Verdana" w:hAnsi="Verdana"/>
                <w:sz w:val="20"/>
                <w:szCs w:val="18"/>
              </w:rPr>
            </w:pPr>
            <w:r w:rsidRPr="00E46EAA">
              <w:rPr>
                <w:rFonts w:ascii="Verdana" w:hAnsi="Verdana"/>
                <w:sz w:val="20"/>
                <w:szCs w:val="18"/>
              </w:rPr>
              <w:t xml:space="preserve">Use the additive nature of volume to find volumes of solid figures composed of two non-overlapping right rectangular prisms by adding the volumes of the non-overlapping parts. (CCSS: 5.MD.5c) </w:t>
            </w:r>
          </w:p>
          <w:p w:rsidR="00C32167" w:rsidRDefault="00C32167" w:rsidP="00C32167">
            <w:pPr>
              <w:pStyle w:val="NoSpacing"/>
              <w:rPr>
                <w:rFonts w:ascii="Verdana" w:hAnsi="Verdana"/>
                <w:sz w:val="20"/>
                <w:szCs w:val="18"/>
              </w:rPr>
            </w:pPr>
          </w:p>
          <w:p w:rsidR="00C32167" w:rsidRPr="00E46EAA" w:rsidRDefault="00C32167" w:rsidP="00C32167">
            <w:pPr>
              <w:pStyle w:val="NoSpacing"/>
              <w:rPr>
                <w:rFonts w:ascii="Verdana" w:hAnsi="Verdana"/>
                <w:sz w:val="20"/>
                <w:szCs w:val="18"/>
              </w:rPr>
            </w:pPr>
          </w:p>
          <w:p w:rsidR="00B41730" w:rsidRPr="00E46EAA" w:rsidRDefault="00B41730" w:rsidP="00B670CD">
            <w:pPr>
              <w:pStyle w:val="NoSpacing"/>
              <w:rPr>
                <w:rFonts w:ascii="Verdana" w:hAnsi="Verdana" w:cs="Helvetica"/>
                <w:sz w:val="20"/>
              </w:rPr>
            </w:pPr>
          </w:p>
        </w:tc>
        <w:tc>
          <w:tcPr>
            <w:tcW w:w="681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B670CD">
            <w:pPr>
              <w:pStyle w:val="ColorfulList-Accent11"/>
              <w:ind w:left="360"/>
              <w:rPr>
                <w:rFonts w:cs="Arial"/>
                <w:szCs w:val="20"/>
              </w:rPr>
            </w:pPr>
            <w:r w:rsidRPr="00E46EAA">
              <w:rPr>
                <w:rFonts w:cs="Arial"/>
                <w:szCs w:val="20"/>
              </w:rPr>
              <w:t>1. Why do you think a unit cube is used to measure volume?</w:t>
            </w:r>
          </w:p>
        </w:tc>
      </w:tr>
      <w:tr w:rsidR="00B41730" w:rsidRPr="00E46EAA" w:rsidTr="00B670CD">
        <w:trPr>
          <w:gridAfter w:val="1"/>
          <w:wAfter w:w="24" w:type="dxa"/>
          <w:cantSplit/>
          <w:trHeight w:val="2160"/>
          <w:jc w:val="center"/>
        </w:trPr>
        <w:tc>
          <w:tcPr>
            <w:tcW w:w="7560" w:type="dxa"/>
            <w:vMerge/>
          </w:tcPr>
          <w:p w:rsidR="00B41730" w:rsidRPr="00E46EAA" w:rsidRDefault="00B41730" w:rsidP="00B670CD">
            <w:pPr>
              <w:rPr>
                <w:rFonts w:ascii="Verdana" w:hAnsi="Verdana" w:cs="Arial"/>
                <w:sz w:val="20"/>
                <w:szCs w:val="20"/>
              </w:rPr>
            </w:pPr>
          </w:p>
        </w:tc>
        <w:tc>
          <w:tcPr>
            <w:tcW w:w="681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354"/>
              </w:numPr>
              <w:rPr>
                <w:rFonts w:cs="Arial"/>
                <w:szCs w:val="20"/>
              </w:rPr>
            </w:pPr>
            <w:r w:rsidRPr="00E46EAA">
              <w:rPr>
                <w:rFonts w:cs="Arial"/>
                <w:szCs w:val="20"/>
              </w:rPr>
              <w:t xml:space="preserve">The ability to find volume helps to answer important questions such as which container holds more. </w:t>
            </w:r>
          </w:p>
          <w:p w:rsidR="00B41730" w:rsidRPr="00E46EAA" w:rsidRDefault="00B41730" w:rsidP="00B670CD">
            <w:pPr>
              <w:rPr>
                <w:rFonts w:ascii="Verdana" w:hAnsi="Verdana" w:cs="Arial"/>
                <w:sz w:val="20"/>
                <w:szCs w:val="20"/>
              </w:rPr>
            </w:pPr>
          </w:p>
        </w:tc>
      </w:tr>
      <w:tr w:rsidR="00B41730" w:rsidRPr="00E46EAA" w:rsidTr="00B670CD">
        <w:trPr>
          <w:gridAfter w:val="1"/>
          <w:wAfter w:w="24" w:type="dxa"/>
          <w:cantSplit/>
          <w:trHeight w:val="2393"/>
          <w:jc w:val="center"/>
        </w:trPr>
        <w:tc>
          <w:tcPr>
            <w:tcW w:w="7560" w:type="dxa"/>
            <w:vMerge/>
          </w:tcPr>
          <w:p w:rsidR="00B41730" w:rsidRPr="00E46EAA" w:rsidRDefault="00B41730" w:rsidP="00B670CD">
            <w:pPr>
              <w:rPr>
                <w:rFonts w:ascii="Verdana" w:hAnsi="Verdana" w:cs="Arial"/>
                <w:sz w:val="20"/>
                <w:szCs w:val="20"/>
              </w:rPr>
            </w:pPr>
          </w:p>
        </w:tc>
        <w:tc>
          <w:tcPr>
            <w:tcW w:w="681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96"/>
              </w:numPr>
              <w:rPr>
                <w:rFonts w:cs="Arial"/>
                <w:szCs w:val="20"/>
              </w:rPr>
            </w:pPr>
            <w:r w:rsidRPr="00E46EAA">
              <w:rPr>
                <w:rFonts w:cs="Arial"/>
                <w:szCs w:val="20"/>
              </w:rPr>
              <w:t xml:space="preserve">Mathematicians create visual and physical representations of problems and ideas that reveal relationships and meaning. </w:t>
            </w:r>
          </w:p>
          <w:p w:rsidR="00CB0900" w:rsidRPr="00E46EAA" w:rsidRDefault="00CB0900" w:rsidP="00C11D5F">
            <w:pPr>
              <w:pStyle w:val="ListParagraph"/>
              <w:numPr>
                <w:ilvl w:val="0"/>
                <w:numId w:val="496"/>
              </w:numPr>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CB0900" w:rsidRPr="00E46EAA" w:rsidRDefault="00CB0900" w:rsidP="00C11D5F">
            <w:pPr>
              <w:pStyle w:val="ListParagraph"/>
              <w:numPr>
                <w:ilvl w:val="0"/>
                <w:numId w:val="496"/>
              </w:numPr>
              <w:rPr>
                <w:rFonts w:ascii="Verdana" w:hAnsi="Verdana"/>
                <w:sz w:val="20"/>
                <w:szCs w:val="20"/>
              </w:rPr>
            </w:pPr>
            <w:r w:rsidRPr="00E46EAA">
              <w:rPr>
                <w:rFonts w:ascii="Verdana" w:hAnsi="Verdana"/>
                <w:sz w:val="20"/>
                <w:szCs w:val="20"/>
              </w:rPr>
              <w:t>Mathematicians model with mathematics.</w:t>
            </w:r>
            <w:r w:rsidR="0006567E" w:rsidRPr="00E46EAA">
              <w:rPr>
                <w:rFonts w:ascii="Verdana" w:hAnsi="Verdana"/>
                <w:sz w:val="20"/>
                <w:szCs w:val="20"/>
              </w:rPr>
              <w:t xml:space="preserve"> (MP)</w:t>
            </w:r>
          </w:p>
          <w:p w:rsidR="00B41730" w:rsidRPr="00E46EAA" w:rsidRDefault="00B41730" w:rsidP="00B670CD">
            <w:pPr>
              <w:pStyle w:val="ColorfulList-Accent11"/>
              <w:ind w:left="0"/>
              <w:rPr>
                <w:rFonts w:cs="Arial"/>
                <w:szCs w:val="20"/>
              </w:rPr>
            </w:pPr>
          </w:p>
        </w:tc>
      </w:tr>
    </w:tbl>
    <w:p w:rsidR="006A10EC" w:rsidRPr="00E46EAA" w:rsidRDefault="006A10EC">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300"/>
        <w:gridCol w:w="807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w:t>
            </w:r>
            <w:r w:rsidRPr="00E46EAA">
              <w:rPr>
                <w:rFonts w:ascii="Verdana" w:hAnsi="Verdana"/>
                <w:b/>
                <w:bCs/>
                <w:sz w:val="26"/>
                <w:szCs w:val="26"/>
              </w:rPr>
              <w:t>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szCs w:val="22"/>
              </w:rPr>
              <w:t>Prepared Graduates:</w:t>
            </w:r>
          </w:p>
          <w:p w:rsidR="00B41730" w:rsidRPr="00E46EAA" w:rsidRDefault="00B41730" w:rsidP="00F34393">
            <w:pPr>
              <w:pStyle w:val="NoSpacing"/>
              <w:numPr>
                <w:ilvl w:val="0"/>
                <w:numId w:val="4"/>
              </w:numPr>
              <w:rPr>
                <w:rFonts w:ascii="Verdana" w:hAnsi="Verdana"/>
                <w:sz w:val="16"/>
                <w:szCs w:val="16"/>
              </w:rPr>
            </w:pPr>
            <w:r w:rsidRPr="00E46EAA">
              <w:rPr>
                <w:rFonts w:ascii="Verdana" w:hAnsi="Verdana"/>
              </w:rPr>
              <w:t>Make claims about relationships among numbers, shapes, symbols, and data and defend those claims by relying on the properties that are the structure of mathematics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rPr>
            </w:pPr>
            <w:r w:rsidRPr="00E46EAA">
              <w:rPr>
                <w:rFonts w:ascii="Verdana" w:hAnsi="Verdana"/>
                <w:b/>
                <w:bCs/>
                <w:sz w:val="32"/>
                <w:szCs w:val="32"/>
              </w:rPr>
              <w:t>Grade Level Expectation: Fifth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pStyle w:val="ListParagraph"/>
              <w:rPr>
                <w:rFonts w:ascii="Verdana" w:hAnsi="Verdana" w:cs="Helvetica"/>
                <w:sz w:val="28"/>
                <w:szCs w:val="28"/>
              </w:rPr>
            </w:pPr>
            <w:r w:rsidRPr="00E46EAA">
              <w:rPr>
                <w:rFonts w:ascii="Verdana" w:hAnsi="Verdana"/>
                <w:bCs/>
                <w:sz w:val="28"/>
                <w:szCs w:val="28"/>
              </w:rPr>
              <w:t>2. Geometric figures can be described by their attributes and specific locations in the plane</w:t>
            </w:r>
            <w:r w:rsidRPr="00E46EAA">
              <w:rPr>
                <w:rFonts w:ascii="Verdana" w:hAnsi="Verdana" w:cs="Helvetica"/>
                <w:sz w:val="28"/>
                <w:szCs w:val="28"/>
              </w:rPr>
              <w:t xml:space="preserve"> </w:t>
            </w:r>
          </w:p>
        </w:tc>
      </w:tr>
      <w:tr w:rsidR="00B41730" w:rsidRPr="00E46EAA" w:rsidTr="00B670CD">
        <w:trPr>
          <w:gridAfter w:val="1"/>
          <w:wAfter w:w="24" w:type="dxa"/>
          <w:cantSplit/>
          <w:jc w:val="center"/>
        </w:trPr>
        <w:tc>
          <w:tcPr>
            <w:tcW w:w="630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807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376"/>
          <w:jc w:val="center"/>
        </w:trPr>
        <w:tc>
          <w:tcPr>
            <w:tcW w:w="6300" w:type="dxa"/>
            <w:vMerge w:val="restart"/>
          </w:tcPr>
          <w:p w:rsidR="00B41730" w:rsidRPr="00E46EAA" w:rsidRDefault="00B41730" w:rsidP="00B670CD">
            <w:pPr>
              <w:pStyle w:val="NoSpacing"/>
              <w:rPr>
                <w:rFonts w:ascii="Verdana" w:hAnsi="Verdana"/>
                <w:b/>
                <w:sz w:val="20"/>
              </w:rPr>
            </w:pPr>
            <w:r w:rsidRPr="00E46EAA">
              <w:rPr>
                <w:rFonts w:ascii="Verdana" w:hAnsi="Verdana"/>
                <w:b/>
                <w:sz w:val="20"/>
              </w:rPr>
              <w:t>Students can:</w:t>
            </w:r>
          </w:p>
          <w:p w:rsidR="00B41730" w:rsidRPr="00E46EAA" w:rsidRDefault="00B41730" w:rsidP="00C11D5F">
            <w:pPr>
              <w:pStyle w:val="NoSpacing"/>
              <w:numPr>
                <w:ilvl w:val="0"/>
                <w:numId w:val="284"/>
              </w:numPr>
              <w:ind w:left="342"/>
              <w:rPr>
                <w:rFonts w:ascii="Verdana" w:hAnsi="Verdana"/>
                <w:sz w:val="20"/>
                <w:szCs w:val="20"/>
              </w:rPr>
            </w:pPr>
            <w:r w:rsidRPr="00E46EAA">
              <w:rPr>
                <w:rFonts w:ascii="Verdana" w:hAnsi="Verdana"/>
                <w:sz w:val="20"/>
                <w:szCs w:val="20"/>
              </w:rPr>
              <w:t>Graph points on the coordinate plane</w:t>
            </w:r>
            <w:r w:rsidRPr="00E46EAA">
              <w:rPr>
                <w:rStyle w:val="EndnoteReference"/>
                <w:rFonts w:ascii="Verdana" w:hAnsi="Verdana"/>
                <w:sz w:val="20"/>
                <w:szCs w:val="20"/>
              </w:rPr>
              <w:endnoteReference w:id="191"/>
            </w:r>
            <w:r w:rsidRPr="00E46EAA">
              <w:rPr>
                <w:rFonts w:ascii="Verdana" w:hAnsi="Verdana"/>
                <w:sz w:val="20"/>
                <w:szCs w:val="20"/>
              </w:rPr>
              <w:t xml:space="preserve"> to solve real-world and mathematical problems. (CCSS: 5.G)</w:t>
            </w:r>
          </w:p>
          <w:p w:rsidR="00B41730" w:rsidRPr="00E46EAA" w:rsidRDefault="00B41730" w:rsidP="00C11D5F">
            <w:pPr>
              <w:pStyle w:val="NoSpacing"/>
              <w:numPr>
                <w:ilvl w:val="0"/>
                <w:numId w:val="284"/>
              </w:numPr>
              <w:ind w:left="342"/>
              <w:rPr>
                <w:rFonts w:ascii="Verdana" w:hAnsi="Verdana"/>
                <w:sz w:val="20"/>
                <w:szCs w:val="20"/>
              </w:rPr>
            </w:pPr>
            <w:r w:rsidRPr="00E46EAA">
              <w:rPr>
                <w:rFonts w:ascii="Verdana" w:hAnsi="Verdana"/>
                <w:sz w:val="20"/>
                <w:szCs w:val="20"/>
              </w:rPr>
              <w:t>Represent real world and mathematical problems by graphing points in the first quadrant of the coordinate plane, and interpret coordinate values of points in the context of the situation. (CCSS: 5.G</w:t>
            </w:r>
            <w:r w:rsidRPr="00E46EAA">
              <w:rPr>
                <w:rFonts w:ascii="Verdana" w:hAnsi="Verdana"/>
              </w:rPr>
              <w:t>.2</w:t>
            </w:r>
            <w:r w:rsidRPr="00E46EAA">
              <w:rPr>
                <w:rFonts w:ascii="Verdana" w:hAnsi="Verdana"/>
                <w:sz w:val="20"/>
                <w:szCs w:val="20"/>
              </w:rPr>
              <w:t>)</w:t>
            </w:r>
          </w:p>
          <w:p w:rsidR="00B41730" w:rsidRPr="00E46EAA" w:rsidRDefault="00B41730" w:rsidP="00C11D5F">
            <w:pPr>
              <w:pStyle w:val="NoSpacing"/>
              <w:numPr>
                <w:ilvl w:val="0"/>
                <w:numId w:val="284"/>
              </w:numPr>
              <w:ind w:left="342"/>
              <w:rPr>
                <w:rFonts w:ascii="Verdana" w:hAnsi="Verdana"/>
                <w:sz w:val="20"/>
                <w:szCs w:val="20"/>
              </w:rPr>
            </w:pPr>
            <w:r w:rsidRPr="00E46EAA">
              <w:rPr>
                <w:rFonts w:ascii="Verdana" w:hAnsi="Verdana" w:cs="Helvetica"/>
                <w:sz w:val="20"/>
                <w:szCs w:val="20"/>
              </w:rPr>
              <w:t>Classify two-dimensional figures into categories based on their properties. (CCSS: 5.G)</w:t>
            </w:r>
          </w:p>
          <w:p w:rsidR="00B41730" w:rsidRPr="00E46EAA" w:rsidRDefault="00382519" w:rsidP="00C11D5F">
            <w:pPr>
              <w:pStyle w:val="NoSpacing"/>
              <w:numPr>
                <w:ilvl w:val="0"/>
                <w:numId w:val="289"/>
              </w:numPr>
              <w:ind w:hanging="198"/>
              <w:rPr>
                <w:rFonts w:ascii="Verdana" w:hAnsi="Verdana"/>
                <w:sz w:val="20"/>
                <w:szCs w:val="20"/>
              </w:rPr>
            </w:pPr>
            <w:r w:rsidRPr="00E46EAA">
              <w:rPr>
                <w:rFonts w:ascii="Verdana" w:hAnsi="Verdana"/>
                <w:sz w:val="20"/>
                <w:szCs w:val="20"/>
              </w:rPr>
              <w:t>Explain</w:t>
            </w:r>
            <w:r w:rsidR="00B41730" w:rsidRPr="00E46EAA">
              <w:rPr>
                <w:rFonts w:ascii="Verdana" w:hAnsi="Verdana"/>
                <w:sz w:val="20"/>
                <w:szCs w:val="20"/>
              </w:rPr>
              <w:t xml:space="preserve"> that attributes belonging to a category of two-dimensional figures also belong to all subcategories of that category.</w:t>
            </w:r>
            <w:r w:rsidR="00B41730" w:rsidRPr="00E46EAA">
              <w:rPr>
                <w:rStyle w:val="EndnoteReference"/>
                <w:rFonts w:ascii="Verdana" w:hAnsi="Verdana"/>
                <w:sz w:val="20"/>
                <w:szCs w:val="20"/>
              </w:rPr>
              <w:endnoteReference w:id="192"/>
            </w:r>
            <w:r w:rsidR="00B41730" w:rsidRPr="00E46EAA">
              <w:rPr>
                <w:rFonts w:ascii="Verdana" w:hAnsi="Verdana"/>
                <w:sz w:val="20"/>
                <w:szCs w:val="20"/>
              </w:rPr>
              <w:t xml:space="preserve"> </w:t>
            </w:r>
            <w:r w:rsidR="00B41730" w:rsidRPr="00E46EAA">
              <w:rPr>
                <w:rFonts w:ascii="Verdana" w:hAnsi="Verdana" w:cs="Helvetica"/>
                <w:sz w:val="20"/>
                <w:szCs w:val="20"/>
              </w:rPr>
              <w:t>(CCSS: 5.G.3)</w:t>
            </w:r>
          </w:p>
          <w:p w:rsidR="00B41730" w:rsidRPr="00E46EAA" w:rsidRDefault="00B41730" w:rsidP="00C11D5F">
            <w:pPr>
              <w:pStyle w:val="NoSpacing"/>
              <w:numPr>
                <w:ilvl w:val="0"/>
                <w:numId w:val="289"/>
              </w:numPr>
              <w:ind w:hanging="198"/>
              <w:rPr>
                <w:rFonts w:ascii="Verdana" w:hAnsi="Verdana"/>
                <w:sz w:val="20"/>
                <w:szCs w:val="20"/>
              </w:rPr>
            </w:pPr>
            <w:r w:rsidRPr="00E46EAA">
              <w:rPr>
                <w:rFonts w:ascii="Verdana" w:hAnsi="Verdana"/>
                <w:sz w:val="20"/>
                <w:szCs w:val="20"/>
              </w:rPr>
              <w:t xml:space="preserve">Classify two-dimensional figures in a hierarchy based on properties. </w:t>
            </w:r>
            <w:r w:rsidRPr="00E46EAA">
              <w:rPr>
                <w:rFonts w:ascii="Verdana" w:hAnsi="Verdana" w:cs="Helvetica"/>
                <w:sz w:val="20"/>
                <w:szCs w:val="20"/>
              </w:rPr>
              <w:t>(CCSS: 5.G.4)</w:t>
            </w:r>
          </w:p>
          <w:p w:rsidR="00B41730" w:rsidRPr="00E46EAA" w:rsidRDefault="00B41730" w:rsidP="00B670CD">
            <w:pPr>
              <w:pStyle w:val="NoSpacing"/>
              <w:ind w:left="252"/>
              <w:rPr>
                <w:rFonts w:ascii="Verdana" w:hAnsi="Verdana" w:cs="Helvetica"/>
                <w:sz w:val="20"/>
              </w:rPr>
            </w:pPr>
          </w:p>
        </w:tc>
        <w:tc>
          <w:tcPr>
            <w:tcW w:w="807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B670CD">
            <w:pPr>
              <w:pStyle w:val="ColorfulList-Accent11"/>
              <w:tabs>
                <w:tab w:val="left" w:pos="1590"/>
              </w:tabs>
              <w:ind w:left="360"/>
              <w:rPr>
                <w:rFonts w:cs="Arial"/>
                <w:szCs w:val="20"/>
              </w:rPr>
            </w:pPr>
            <w:r w:rsidRPr="00E46EAA">
              <w:rPr>
                <w:rFonts w:cs="Arial"/>
                <w:szCs w:val="20"/>
              </w:rPr>
              <w:t>1. How does using a coordinate grid help us solve real world problems?</w:t>
            </w:r>
          </w:p>
          <w:p w:rsidR="00B41730" w:rsidRPr="00E46EAA" w:rsidRDefault="00B41730" w:rsidP="00C11D5F">
            <w:pPr>
              <w:pStyle w:val="ColorfulList-Accent11"/>
              <w:numPr>
                <w:ilvl w:val="0"/>
                <w:numId w:val="355"/>
              </w:numPr>
              <w:rPr>
                <w:rFonts w:cs="Arial"/>
                <w:szCs w:val="20"/>
              </w:rPr>
            </w:pPr>
            <w:r w:rsidRPr="00E46EAA">
              <w:rPr>
                <w:rFonts w:cs="Arial"/>
                <w:szCs w:val="20"/>
              </w:rPr>
              <w:t>What are the ways to compare and classify geometric figures?</w:t>
            </w:r>
          </w:p>
          <w:p w:rsidR="00B41730" w:rsidRPr="00E46EAA" w:rsidRDefault="00B41730" w:rsidP="00C11D5F">
            <w:pPr>
              <w:pStyle w:val="ColorfulList-Accent11"/>
              <w:numPr>
                <w:ilvl w:val="0"/>
                <w:numId w:val="355"/>
              </w:numPr>
              <w:rPr>
                <w:rFonts w:cs="Arial"/>
                <w:szCs w:val="20"/>
              </w:rPr>
            </w:pPr>
            <w:r w:rsidRPr="00E46EAA">
              <w:rPr>
                <w:rFonts w:cs="Arial"/>
                <w:szCs w:val="20"/>
              </w:rPr>
              <w:t>Why do we classify shapes?</w:t>
            </w: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trHeight w:val="2160"/>
          <w:jc w:val="center"/>
        </w:trPr>
        <w:tc>
          <w:tcPr>
            <w:tcW w:w="6300" w:type="dxa"/>
            <w:vMerge/>
          </w:tcPr>
          <w:p w:rsidR="00B41730" w:rsidRPr="00E46EAA" w:rsidRDefault="00B41730" w:rsidP="00B670CD">
            <w:pPr>
              <w:rPr>
                <w:rFonts w:ascii="Verdana" w:hAnsi="Verdana" w:cs="Arial"/>
                <w:sz w:val="20"/>
                <w:szCs w:val="20"/>
              </w:rPr>
            </w:pPr>
          </w:p>
        </w:tc>
        <w:tc>
          <w:tcPr>
            <w:tcW w:w="807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85"/>
              </w:numPr>
              <w:rPr>
                <w:rFonts w:cs="Arial"/>
                <w:szCs w:val="20"/>
              </w:rPr>
            </w:pPr>
            <w:r w:rsidRPr="00E46EAA">
              <w:rPr>
                <w:rFonts w:cs="Arial"/>
                <w:szCs w:val="20"/>
              </w:rPr>
              <w:t>The coordinate grid is a basic example of a system for mapping relative locations of objects. It provides a basis for understanding latitude and longitude, GPS coordinates, and all kinds of geographic maps.</w:t>
            </w:r>
          </w:p>
          <w:p w:rsidR="00B41730" w:rsidRPr="00E46EAA" w:rsidRDefault="00B41730" w:rsidP="00C11D5F">
            <w:pPr>
              <w:numPr>
                <w:ilvl w:val="0"/>
                <w:numId w:val="291"/>
              </w:numPr>
              <w:rPr>
                <w:rFonts w:ascii="Verdana" w:hAnsi="Verdana" w:cs="Arial"/>
                <w:sz w:val="20"/>
                <w:szCs w:val="20"/>
              </w:rPr>
            </w:pPr>
            <w:r w:rsidRPr="00E46EAA">
              <w:rPr>
                <w:rFonts w:ascii="Verdana" w:hAnsi="Verdana" w:cs="Arial"/>
                <w:sz w:val="20"/>
                <w:szCs w:val="20"/>
              </w:rPr>
              <w:t>Symmetry is used to analyze features of complex systems and to create worlds of art.  For example symmetry is found in living organisms, the art of MC Escher, and the design of tile patterns, and wallpaper.</w:t>
            </w:r>
          </w:p>
          <w:p w:rsidR="00B41730" w:rsidRPr="00E46EAA" w:rsidRDefault="00B41730" w:rsidP="00B670CD">
            <w:pPr>
              <w:rPr>
                <w:rFonts w:ascii="Verdana" w:hAnsi="Verdana" w:cs="Arial"/>
                <w:sz w:val="20"/>
                <w:szCs w:val="20"/>
              </w:rPr>
            </w:pPr>
          </w:p>
        </w:tc>
      </w:tr>
      <w:tr w:rsidR="00B41730" w:rsidRPr="00E46EAA" w:rsidTr="006A10EC">
        <w:trPr>
          <w:gridAfter w:val="1"/>
          <w:wAfter w:w="24" w:type="dxa"/>
          <w:cantSplit/>
          <w:trHeight w:val="3176"/>
          <w:jc w:val="center"/>
        </w:trPr>
        <w:tc>
          <w:tcPr>
            <w:tcW w:w="6300" w:type="dxa"/>
            <w:vMerge/>
          </w:tcPr>
          <w:p w:rsidR="00B41730" w:rsidRPr="00E46EAA" w:rsidRDefault="00B41730" w:rsidP="00B670CD">
            <w:pPr>
              <w:rPr>
                <w:rFonts w:ascii="Verdana" w:hAnsi="Verdana" w:cs="Arial"/>
                <w:sz w:val="20"/>
                <w:szCs w:val="20"/>
              </w:rPr>
            </w:pPr>
          </w:p>
        </w:tc>
        <w:tc>
          <w:tcPr>
            <w:tcW w:w="807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ListParagraph"/>
              <w:numPr>
                <w:ilvl w:val="0"/>
                <w:numId w:val="497"/>
              </w:numPr>
              <w:rPr>
                <w:rFonts w:ascii="Verdana" w:hAnsi="Verdana" w:cs="Arial"/>
                <w:b/>
                <w:sz w:val="20"/>
                <w:szCs w:val="20"/>
              </w:rPr>
            </w:pPr>
            <w:r w:rsidRPr="00E46EAA">
              <w:rPr>
                <w:rFonts w:ascii="Verdana" w:hAnsi="Verdana" w:cs="Arial"/>
                <w:sz w:val="20"/>
                <w:szCs w:val="20"/>
              </w:rPr>
              <w:t>Geometry’s attributes give the mind the right tools to consider the world around us.</w:t>
            </w:r>
          </w:p>
          <w:p w:rsidR="003D29EB" w:rsidRPr="00E46EAA" w:rsidRDefault="00CB0900" w:rsidP="00C11D5F">
            <w:pPr>
              <w:pStyle w:val="ListParagraph"/>
              <w:numPr>
                <w:ilvl w:val="0"/>
                <w:numId w:val="497"/>
              </w:numPr>
              <w:rPr>
                <w:rFonts w:ascii="Verdana" w:hAnsi="Verdana"/>
                <w:sz w:val="20"/>
                <w:szCs w:val="20"/>
              </w:rPr>
            </w:pPr>
            <w:r w:rsidRPr="00E46EAA">
              <w:rPr>
                <w:rFonts w:ascii="Verdana" w:hAnsi="Verdana"/>
                <w:sz w:val="20"/>
                <w:szCs w:val="20"/>
              </w:rPr>
              <w:t>Mathematicians model with mathematics.</w:t>
            </w:r>
            <w:r w:rsidR="0006567E" w:rsidRPr="00E46EAA">
              <w:rPr>
                <w:rFonts w:ascii="Verdana" w:hAnsi="Verdana"/>
                <w:sz w:val="20"/>
                <w:szCs w:val="20"/>
              </w:rPr>
              <w:t xml:space="preserve"> (MP)</w:t>
            </w:r>
          </w:p>
          <w:p w:rsidR="00B41730" w:rsidRPr="00E46EAA" w:rsidRDefault="00CB0900" w:rsidP="00C11D5F">
            <w:pPr>
              <w:pStyle w:val="ListParagraph"/>
              <w:numPr>
                <w:ilvl w:val="0"/>
                <w:numId w:val="497"/>
              </w:numPr>
              <w:rPr>
                <w:rFonts w:ascii="Verdana" w:hAnsi="Verdana"/>
                <w:sz w:val="20"/>
                <w:szCs w:val="20"/>
              </w:rPr>
            </w:pPr>
            <w:r w:rsidRPr="00E46EAA">
              <w:rPr>
                <w:rFonts w:ascii="Verdana" w:hAnsi="Verdana"/>
                <w:sz w:val="20"/>
                <w:szCs w:val="20"/>
              </w:rPr>
              <w:t>Mathematicians look for and make use of structure.</w:t>
            </w:r>
            <w:r w:rsidR="0006567E" w:rsidRPr="00E46EAA">
              <w:rPr>
                <w:rFonts w:ascii="Verdana" w:hAnsi="Verdana"/>
                <w:sz w:val="20"/>
                <w:szCs w:val="20"/>
              </w:rPr>
              <w:t xml:space="preserve"> (MP)</w:t>
            </w:r>
          </w:p>
        </w:tc>
      </w:tr>
    </w:tbl>
    <w:p w:rsidR="006A10EC" w:rsidRPr="00E46EAA" w:rsidRDefault="006A10EC">
      <w:pPr>
        <w:rPr>
          <w:rFonts w:ascii="Verdana" w:hAnsi="Verdana"/>
        </w:rPr>
      </w:pPr>
      <w:r w:rsidRPr="00E46EAA">
        <w:rPr>
          <w:rFonts w:ascii="Verdana" w:hAnsi="Verdana"/>
        </w:rPr>
        <w:br w:type="page"/>
      </w:r>
    </w:p>
    <w:p w:rsidR="006A10EC" w:rsidRPr="00E46EAA" w:rsidRDefault="006A10EC" w:rsidP="006A10EC">
      <w:pPr>
        <w:rPr>
          <w:rFonts w:ascii="Verdana" w:hAnsi="Verdana"/>
          <w:b/>
          <w:sz w:val="20"/>
          <w:szCs w:val="20"/>
        </w:rPr>
      </w:pPr>
      <w:r w:rsidRPr="00E46EAA">
        <w:rPr>
          <w:rFonts w:ascii="Verdana" w:hAnsi="Verdana"/>
          <w:b/>
          <w:sz w:val="20"/>
          <w:szCs w:val="20"/>
        </w:rPr>
        <w:t xml:space="preserve">Standard: 4.  </w:t>
      </w:r>
      <w:r w:rsidRPr="00E46EAA">
        <w:rPr>
          <w:rFonts w:ascii="Verdana" w:hAnsi="Verdana"/>
          <w:b/>
          <w:bCs/>
          <w:sz w:val="20"/>
          <w:szCs w:val="20"/>
        </w:rPr>
        <w:t>Shape, Dimension, and Geometric Relationships</w:t>
      </w:r>
    </w:p>
    <w:p w:rsidR="00B41730" w:rsidRPr="00E46EAA" w:rsidRDefault="006A10EC" w:rsidP="006A10EC">
      <w:pPr>
        <w:tabs>
          <w:tab w:val="left" w:pos="2805"/>
        </w:tabs>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Fifth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100"/>
        <w:gridCol w:w="627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19"/>
                <w:szCs w:val="19"/>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19"/>
                <w:szCs w:val="19"/>
              </w:rPr>
            </w:pPr>
            <w:r w:rsidRPr="00E46EAA">
              <w:rPr>
                <w:rFonts w:ascii="Verdana" w:hAnsi="Verdana"/>
                <w:b/>
                <w:sz w:val="26"/>
                <w:szCs w:val="26"/>
              </w:rPr>
              <w:t>Standard: 4.  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300"/>
              </w:numPr>
              <w:rPr>
                <w:rFonts w:ascii="Verdana" w:hAnsi="Verdana"/>
                <w:sz w:val="19"/>
                <w:szCs w:val="19"/>
              </w:rPr>
            </w:pPr>
            <w:r w:rsidRPr="00E46EAA">
              <w:rPr>
                <w:rFonts w:ascii="Verdana" w:hAnsi="Verdana"/>
              </w:rPr>
              <w:t xml:space="preserve">Understand quantity through estimation, precision, order of magnitude, and comparison. The reasonableness of answers relies on the ability to judge appropriateness, compare, estimate, and analyze error </w:t>
            </w:r>
          </w:p>
        </w:tc>
      </w:tr>
      <w:tr w:rsidR="00B41730" w:rsidRPr="00E46EAA" w:rsidTr="00B670C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Fourth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1152" w:hanging="432"/>
              <w:rPr>
                <w:rFonts w:ascii="Verdana" w:hAnsi="Verdana"/>
                <w:bCs/>
                <w:sz w:val="28"/>
                <w:szCs w:val="28"/>
              </w:rPr>
            </w:pPr>
            <w:r w:rsidRPr="00E46EAA">
              <w:rPr>
                <w:rFonts w:ascii="Verdana" w:hAnsi="Verdana"/>
                <w:bCs/>
                <w:sz w:val="28"/>
                <w:szCs w:val="28"/>
              </w:rPr>
              <w:t>1. Appropriate measurement tools, units, and systems are used to measure different attributes of objects and time</w:t>
            </w:r>
            <w:r w:rsidRPr="00E46EAA">
              <w:rPr>
                <w:rFonts w:ascii="Verdana" w:hAnsi="Verdana" w:cs="Helvetica"/>
                <w:sz w:val="28"/>
                <w:szCs w:val="28"/>
              </w:rPr>
              <w:t xml:space="preserve"> </w:t>
            </w:r>
          </w:p>
        </w:tc>
      </w:tr>
      <w:tr w:rsidR="00B41730" w:rsidRPr="00E46EAA" w:rsidTr="006A10EC">
        <w:trPr>
          <w:gridAfter w:val="1"/>
          <w:wAfter w:w="24" w:type="dxa"/>
          <w:cantSplit/>
          <w:jc w:val="center"/>
        </w:trPr>
        <w:tc>
          <w:tcPr>
            <w:tcW w:w="8100" w:type="dxa"/>
            <w:shd w:val="pct15" w:color="auto" w:fill="auto"/>
          </w:tcPr>
          <w:p w:rsidR="00B41730" w:rsidRPr="00E46EAA" w:rsidRDefault="00B41730" w:rsidP="00B670CD">
            <w:pPr>
              <w:rPr>
                <w:rFonts w:ascii="Verdana" w:hAnsi="Verdana"/>
                <w:sz w:val="20"/>
                <w:szCs w:val="20"/>
              </w:rPr>
            </w:pPr>
            <w:r w:rsidRPr="00E46EAA">
              <w:rPr>
                <w:rFonts w:ascii="Verdana" w:hAnsi="Verdana"/>
                <w:b/>
                <w:sz w:val="20"/>
                <w:szCs w:val="20"/>
              </w:rPr>
              <w:t>Evidence Outcomes</w:t>
            </w:r>
          </w:p>
        </w:tc>
        <w:tc>
          <w:tcPr>
            <w:tcW w:w="6276" w:type="dxa"/>
            <w:shd w:val="pct15" w:color="auto" w:fill="auto"/>
          </w:tcPr>
          <w:p w:rsidR="00B41730" w:rsidRPr="00E46EAA" w:rsidRDefault="00B41730" w:rsidP="00B670CD">
            <w:pPr>
              <w:rPr>
                <w:rFonts w:ascii="Verdana" w:hAnsi="Verdana"/>
                <w:b/>
                <w:sz w:val="20"/>
                <w:szCs w:val="20"/>
              </w:rPr>
            </w:pPr>
            <w:r w:rsidRPr="00E46EAA">
              <w:rPr>
                <w:rFonts w:ascii="Verdana" w:hAnsi="Verdana"/>
                <w:b/>
                <w:sz w:val="20"/>
                <w:szCs w:val="20"/>
              </w:rPr>
              <w:t>21</w:t>
            </w:r>
            <w:r w:rsidRPr="00E46EAA">
              <w:rPr>
                <w:rFonts w:ascii="Verdana" w:hAnsi="Verdana"/>
                <w:b/>
                <w:sz w:val="20"/>
                <w:szCs w:val="20"/>
                <w:vertAlign w:val="superscript"/>
              </w:rPr>
              <w:t>st</w:t>
            </w:r>
            <w:r w:rsidRPr="00E46EAA">
              <w:rPr>
                <w:rFonts w:ascii="Verdana" w:hAnsi="Verdana"/>
                <w:b/>
                <w:sz w:val="20"/>
                <w:szCs w:val="20"/>
              </w:rPr>
              <w:t xml:space="preserve"> Century Skills and Readiness Competencies</w:t>
            </w:r>
          </w:p>
        </w:tc>
      </w:tr>
      <w:tr w:rsidR="00B41730" w:rsidRPr="00E46EAA" w:rsidTr="006A10EC">
        <w:trPr>
          <w:gridAfter w:val="1"/>
          <w:wAfter w:w="24" w:type="dxa"/>
          <w:cantSplit/>
          <w:jc w:val="center"/>
        </w:trPr>
        <w:tc>
          <w:tcPr>
            <w:tcW w:w="810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NoSpacing"/>
              <w:numPr>
                <w:ilvl w:val="0"/>
                <w:numId w:val="292"/>
              </w:numPr>
              <w:ind w:left="342"/>
              <w:rPr>
                <w:rFonts w:ascii="Verdana" w:hAnsi="Verdana"/>
                <w:sz w:val="20"/>
                <w:szCs w:val="20"/>
              </w:rPr>
            </w:pPr>
            <w:r w:rsidRPr="00E46EAA">
              <w:rPr>
                <w:rFonts w:ascii="Verdana" w:hAnsi="Verdana" w:cs="Helvetica"/>
                <w:sz w:val="20"/>
                <w:szCs w:val="20"/>
              </w:rPr>
              <w:t>Solve problems involving measurement and conversion of measurements from a larger unit to a smaller unit</w:t>
            </w:r>
            <w:r w:rsidRPr="00E46EAA">
              <w:rPr>
                <w:rFonts w:ascii="Verdana" w:hAnsi="Verdana"/>
                <w:sz w:val="20"/>
                <w:szCs w:val="20"/>
              </w:rPr>
              <w:t>. (CCSS: 4.MD)</w:t>
            </w:r>
          </w:p>
          <w:p w:rsidR="00B41730" w:rsidRPr="00E46EAA" w:rsidRDefault="00B41730" w:rsidP="00C11D5F">
            <w:pPr>
              <w:pStyle w:val="NoSpacing"/>
              <w:numPr>
                <w:ilvl w:val="1"/>
                <w:numId w:val="294"/>
              </w:numPr>
              <w:ind w:left="882"/>
              <w:rPr>
                <w:rFonts w:ascii="Verdana" w:hAnsi="Verdana"/>
                <w:sz w:val="20"/>
                <w:szCs w:val="20"/>
              </w:rPr>
            </w:pPr>
            <w:r w:rsidRPr="00E46EAA">
              <w:rPr>
                <w:rFonts w:ascii="Verdana" w:hAnsi="Verdana"/>
                <w:sz w:val="20"/>
                <w:szCs w:val="20"/>
              </w:rPr>
              <w:t>Know relative sizes of measurement units within one system of units including km, m, cm; kg, g; lb, oz.; l, ml; hr, min, sec. (CCSS: 4.MD.1)</w:t>
            </w:r>
          </w:p>
          <w:p w:rsidR="00B41730" w:rsidRPr="00E46EAA" w:rsidRDefault="00B41730" w:rsidP="00C11D5F">
            <w:pPr>
              <w:pStyle w:val="NoSpacing"/>
              <w:numPr>
                <w:ilvl w:val="1"/>
                <w:numId w:val="294"/>
              </w:numPr>
              <w:ind w:left="882"/>
              <w:rPr>
                <w:rFonts w:ascii="Verdana" w:hAnsi="Verdana"/>
                <w:sz w:val="20"/>
                <w:szCs w:val="20"/>
              </w:rPr>
            </w:pPr>
            <w:r w:rsidRPr="00E46EAA">
              <w:rPr>
                <w:rFonts w:ascii="Verdana" w:hAnsi="Verdana"/>
                <w:sz w:val="20"/>
                <w:szCs w:val="20"/>
              </w:rPr>
              <w:t>Within a single system of measurement, express measurements in a larger unit in terms of a smaller unit. Record measurement equivalents in a two-column table.</w:t>
            </w:r>
            <w:r w:rsidRPr="00E46EAA">
              <w:rPr>
                <w:rStyle w:val="EndnoteReference"/>
                <w:rFonts w:ascii="Verdana" w:hAnsi="Verdana"/>
                <w:sz w:val="20"/>
                <w:szCs w:val="20"/>
              </w:rPr>
              <w:endnoteReference w:id="193"/>
            </w:r>
            <w:r w:rsidRPr="00E46EAA">
              <w:rPr>
                <w:rFonts w:ascii="Verdana" w:hAnsi="Verdana"/>
                <w:sz w:val="20"/>
                <w:szCs w:val="20"/>
              </w:rPr>
              <w:t xml:space="preserve"> (CCSS: 4.MD.1)</w:t>
            </w:r>
          </w:p>
          <w:p w:rsidR="00B41730" w:rsidRPr="00E46EAA" w:rsidRDefault="00B41730" w:rsidP="00C11D5F">
            <w:pPr>
              <w:pStyle w:val="NoSpacing"/>
              <w:numPr>
                <w:ilvl w:val="1"/>
                <w:numId w:val="294"/>
              </w:numPr>
              <w:ind w:left="882"/>
              <w:rPr>
                <w:rFonts w:ascii="Verdana" w:hAnsi="Verdana"/>
                <w:sz w:val="20"/>
                <w:szCs w:val="20"/>
              </w:rPr>
            </w:pPr>
            <w:r w:rsidRPr="00E46EAA">
              <w:rPr>
                <w:rFonts w:ascii="Verdana" w:hAnsi="Verdana"/>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(CCSS: 4.MD.2)</w:t>
            </w:r>
          </w:p>
          <w:p w:rsidR="00B41730" w:rsidRPr="00E46EAA" w:rsidRDefault="00B41730" w:rsidP="00C11D5F">
            <w:pPr>
              <w:pStyle w:val="NoSpacing"/>
              <w:numPr>
                <w:ilvl w:val="1"/>
                <w:numId w:val="294"/>
              </w:numPr>
              <w:ind w:left="882"/>
              <w:rPr>
                <w:rFonts w:ascii="Verdana" w:hAnsi="Verdana"/>
                <w:sz w:val="20"/>
                <w:szCs w:val="20"/>
              </w:rPr>
            </w:pPr>
            <w:r w:rsidRPr="00E46EAA">
              <w:rPr>
                <w:rFonts w:ascii="Verdana" w:hAnsi="Verdana"/>
                <w:sz w:val="20"/>
                <w:szCs w:val="20"/>
              </w:rPr>
              <w:t>Represent measurement quantities using diagrams such as number line diagrams that feature a measurement scale. (CCSS: 4.MD.2)</w:t>
            </w:r>
          </w:p>
          <w:p w:rsidR="00B41730" w:rsidRPr="00E46EAA" w:rsidRDefault="00B41730" w:rsidP="00C11D5F">
            <w:pPr>
              <w:pStyle w:val="NoSpacing"/>
              <w:numPr>
                <w:ilvl w:val="1"/>
                <w:numId w:val="294"/>
              </w:numPr>
              <w:ind w:left="882"/>
              <w:rPr>
                <w:rFonts w:ascii="Verdana" w:hAnsi="Verdana"/>
                <w:sz w:val="20"/>
                <w:szCs w:val="20"/>
              </w:rPr>
            </w:pPr>
            <w:r w:rsidRPr="00E46EAA">
              <w:rPr>
                <w:rFonts w:ascii="Verdana" w:hAnsi="Verdana"/>
                <w:sz w:val="20"/>
                <w:szCs w:val="20"/>
              </w:rPr>
              <w:t>Apply the area and perimeter formulas for rectangles in real world and mathematical problems.</w:t>
            </w:r>
            <w:r w:rsidRPr="00E46EAA">
              <w:rPr>
                <w:rStyle w:val="EndnoteReference"/>
                <w:rFonts w:ascii="Verdana" w:hAnsi="Verdana"/>
                <w:sz w:val="20"/>
                <w:szCs w:val="20"/>
              </w:rPr>
              <w:endnoteReference w:id="194"/>
            </w:r>
            <w:r w:rsidRPr="00E46EAA">
              <w:rPr>
                <w:rFonts w:ascii="Verdana" w:hAnsi="Verdana"/>
                <w:sz w:val="20"/>
                <w:szCs w:val="20"/>
              </w:rPr>
              <w:t xml:space="preserve"> (CCSS: 4.MD.3)</w:t>
            </w:r>
          </w:p>
          <w:p w:rsidR="00B41730" w:rsidRPr="00E46EAA" w:rsidRDefault="00B41730" w:rsidP="00C11D5F">
            <w:pPr>
              <w:pStyle w:val="ListParagraph"/>
              <w:numPr>
                <w:ilvl w:val="0"/>
                <w:numId w:val="294"/>
              </w:numPr>
              <w:ind w:left="342"/>
              <w:rPr>
                <w:rFonts w:ascii="Verdana" w:hAnsi="Verdana" w:cs="Helvetica"/>
                <w:sz w:val="20"/>
                <w:szCs w:val="20"/>
              </w:rPr>
            </w:pPr>
            <w:r w:rsidRPr="00E46EAA">
              <w:rPr>
                <w:rFonts w:ascii="Verdana" w:hAnsi="Verdana" w:cs="Helvetica"/>
                <w:sz w:val="20"/>
                <w:szCs w:val="20"/>
              </w:rPr>
              <w:t>Use concepts of angle and measure angles. (CCSS: 4.MD)</w:t>
            </w:r>
          </w:p>
          <w:p w:rsidR="00B41730" w:rsidRPr="00E46EAA" w:rsidRDefault="00B41730" w:rsidP="00C11D5F">
            <w:pPr>
              <w:pStyle w:val="NoSpacing"/>
              <w:numPr>
                <w:ilvl w:val="0"/>
                <w:numId w:val="295"/>
              </w:numPr>
              <w:ind w:left="882"/>
              <w:rPr>
                <w:rFonts w:ascii="Verdana" w:hAnsi="Verdana"/>
                <w:sz w:val="20"/>
                <w:szCs w:val="20"/>
              </w:rPr>
            </w:pPr>
            <w:r w:rsidRPr="00E46EAA">
              <w:rPr>
                <w:rFonts w:ascii="Verdana" w:hAnsi="Verdana"/>
                <w:sz w:val="20"/>
                <w:szCs w:val="20"/>
              </w:rPr>
              <w:t>Describe angles as geometric shapes that are formed wherever two rays share a common endpoint, and explain concepts of angle measurement.</w:t>
            </w:r>
            <w:r w:rsidRPr="00E46EAA">
              <w:rPr>
                <w:rStyle w:val="EndnoteReference"/>
                <w:rFonts w:ascii="Verdana" w:hAnsi="Verdana"/>
                <w:sz w:val="20"/>
                <w:szCs w:val="20"/>
              </w:rPr>
              <w:endnoteReference w:id="195"/>
            </w:r>
            <w:r w:rsidRPr="00E46EAA">
              <w:rPr>
                <w:rFonts w:ascii="Verdana" w:hAnsi="Verdana"/>
                <w:sz w:val="20"/>
                <w:szCs w:val="20"/>
              </w:rPr>
              <w:t xml:space="preserve"> (CCSS: 4.MD.5)</w:t>
            </w:r>
          </w:p>
          <w:p w:rsidR="00B41730" w:rsidRPr="00E46EAA" w:rsidRDefault="00B41730" w:rsidP="00C11D5F">
            <w:pPr>
              <w:pStyle w:val="NoSpacing"/>
              <w:numPr>
                <w:ilvl w:val="0"/>
                <w:numId w:val="295"/>
              </w:numPr>
              <w:ind w:left="882"/>
              <w:rPr>
                <w:rFonts w:ascii="Verdana" w:hAnsi="Verdana"/>
                <w:sz w:val="20"/>
                <w:szCs w:val="20"/>
              </w:rPr>
            </w:pPr>
            <w:r w:rsidRPr="00E46EAA">
              <w:rPr>
                <w:rFonts w:ascii="Verdana" w:hAnsi="Verdana"/>
                <w:sz w:val="20"/>
                <w:szCs w:val="20"/>
              </w:rPr>
              <w:t>Measure angles in whole-number degrees using a protractor. Sketch angles of specified measure. (CCSS: 4.MD.6)</w:t>
            </w:r>
          </w:p>
          <w:p w:rsidR="00B41730" w:rsidRPr="00E46EAA" w:rsidRDefault="00B41730" w:rsidP="00C11D5F">
            <w:pPr>
              <w:pStyle w:val="NoSpacing"/>
              <w:numPr>
                <w:ilvl w:val="0"/>
                <w:numId w:val="295"/>
              </w:numPr>
              <w:ind w:left="882"/>
              <w:rPr>
                <w:rFonts w:ascii="Verdana" w:hAnsi="Verdana"/>
                <w:sz w:val="20"/>
                <w:szCs w:val="20"/>
              </w:rPr>
            </w:pPr>
            <w:r w:rsidRPr="00E46EAA">
              <w:rPr>
                <w:rFonts w:ascii="Verdana" w:hAnsi="Verdana"/>
                <w:sz w:val="20"/>
                <w:szCs w:val="20"/>
              </w:rPr>
              <w:t>Demonstrate that angle measure as additive.</w:t>
            </w:r>
            <w:r w:rsidRPr="00E46EAA">
              <w:rPr>
                <w:rStyle w:val="EndnoteReference"/>
                <w:rFonts w:ascii="Verdana" w:hAnsi="Verdana"/>
                <w:sz w:val="20"/>
                <w:szCs w:val="20"/>
              </w:rPr>
              <w:endnoteReference w:id="196"/>
            </w:r>
            <w:r w:rsidRPr="00E46EAA">
              <w:rPr>
                <w:rFonts w:ascii="Verdana" w:hAnsi="Verdana"/>
                <w:sz w:val="20"/>
                <w:szCs w:val="20"/>
              </w:rPr>
              <w:t xml:space="preserve"> (CCSS: 4.MD.7)</w:t>
            </w:r>
          </w:p>
          <w:p w:rsidR="00B41730" w:rsidRPr="00E46EAA" w:rsidRDefault="00B41730" w:rsidP="00C11D5F">
            <w:pPr>
              <w:pStyle w:val="NoSpacing"/>
              <w:numPr>
                <w:ilvl w:val="0"/>
                <w:numId w:val="295"/>
              </w:numPr>
              <w:ind w:left="882"/>
              <w:rPr>
                <w:rFonts w:ascii="Verdana" w:hAnsi="Verdana"/>
                <w:b/>
                <w:sz w:val="20"/>
                <w:szCs w:val="20"/>
              </w:rPr>
            </w:pPr>
            <w:r w:rsidRPr="00E46EAA">
              <w:rPr>
                <w:rFonts w:ascii="Verdana" w:hAnsi="Verdana"/>
                <w:sz w:val="20"/>
                <w:szCs w:val="20"/>
              </w:rPr>
              <w:t>Solve addition and subtraction problems to find unknown angles on a diagram in real world and mathematical problems.</w:t>
            </w:r>
            <w:r w:rsidRPr="00E46EAA">
              <w:rPr>
                <w:rStyle w:val="EndnoteReference"/>
                <w:rFonts w:ascii="Verdana" w:hAnsi="Verdana"/>
                <w:sz w:val="20"/>
                <w:szCs w:val="20"/>
              </w:rPr>
              <w:endnoteReference w:id="197"/>
            </w:r>
            <w:r w:rsidRPr="00E46EAA">
              <w:rPr>
                <w:rFonts w:ascii="Verdana" w:hAnsi="Verdana"/>
                <w:sz w:val="20"/>
                <w:szCs w:val="20"/>
              </w:rPr>
              <w:t xml:space="preserve"> (CCSS: 4.MD.7)</w:t>
            </w:r>
          </w:p>
        </w:tc>
        <w:tc>
          <w:tcPr>
            <w:tcW w:w="627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96"/>
              </w:numPr>
              <w:rPr>
                <w:rFonts w:cs="Arial"/>
                <w:szCs w:val="20"/>
              </w:rPr>
            </w:pPr>
            <w:r w:rsidRPr="00E46EAA">
              <w:rPr>
                <w:rFonts w:cs="Arial"/>
                <w:szCs w:val="20"/>
              </w:rPr>
              <w:t>How do you decide when close is close enough?</w:t>
            </w:r>
          </w:p>
          <w:p w:rsidR="00B41730" w:rsidRPr="00E46EAA" w:rsidRDefault="00B41730" w:rsidP="00C11D5F">
            <w:pPr>
              <w:pStyle w:val="ColorfulList-Accent11"/>
              <w:numPr>
                <w:ilvl w:val="0"/>
                <w:numId w:val="296"/>
              </w:numPr>
              <w:rPr>
                <w:rFonts w:cs="Arial"/>
                <w:szCs w:val="20"/>
              </w:rPr>
            </w:pPr>
            <w:r w:rsidRPr="00E46EAA">
              <w:rPr>
                <w:rFonts w:cs="Arial"/>
                <w:szCs w:val="20"/>
              </w:rPr>
              <w:t>How can you describe the size of geometric figures?</w:t>
            </w:r>
          </w:p>
        </w:tc>
      </w:tr>
      <w:tr w:rsidR="00B41730" w:rsidRPr="00E46EAA" w:rsidTr="006A10EC">
        <w:trPr>
          <w:gridAfter w:val="1"/>
          <w:wAfter w:w="24" w:type="dxa"/>
          <w:cantSplit/>
          <w:jc w:val="center"/>
        </w:trPr>
        <w:tc>
          <w:tcPr>
            <w:tcW w:w="8100" w:type="dxa"/>
            <w:vMerge/>
          </w:tcPr>
          <w:p w:rsidR="00B41730" w:rsidRPr="00E46EAA" w:rsidRDefault="00B41730" w:rsidP="00B670CD">
            <w:pPr>
              <w:rPr>
                <w:rFonts w:ascii="Verdana" w:hAnsi="Verdana" w:cs="Arial"/>
                <w:sz w:val="20"/>
                <w:szCs w:val="20"/>
              </w:rPr>
            </w:pPr>
          </w:p>
        </w:tc>
        <w:tc>
          <w:tcPr>
            <w:tcW w:w="627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97"/>
              </w:numPr>
              <w:rPr>
                <w:rFonts w:cs="Arial"/>
                <w:szCs w:val="20"/>
              </w:rPr>
            </w:pPr>
            <w:r w:rsidRPr="00E46EAA">
              <w:rPr>
                <w:rFonts w:cs="Arial"/>
                <w:szCs w:val="20"/>
              </w:rPr>
              <w:t>Accurate use of measurement tools allows people to create and design projects around the home or in the community such as flower beds for a garden, fencing for the yard, wallpaper for a room, or a frame for a picture.</w:t>
            </w:r>
          </w:p>
        </w:tc>
      </w:tr>
      <w:tr w:rsidR="00B41730" w:rsidRPr="00E46EAA" w:rsidTr="006A10EC">
        <w:trPr>
          <w:gridAfter w:val="1"/>
          <w:wAfter w:w="24" w:type="dxa"/>
          <w:cantSplit/>
          <w:jc w:val="center"/>
        </w:trPr>
        <w:tc>
          <w:tcPr>
            <w:tcW w:w="8100" w:type="dxa"/>
            <w:vMerge/>
          </w:tcPr>
          <w:p w:rsidR="00B41730" w:rsidRPr="00E46EAA" w:rsidRDefault="00B41730" w:rsidP="00B670CD">
            <w:pPr>
              <w:rPr>
                <w:rFonts w:ascii="Verdana" w:hAnsi="Verdana" w:cs="Arial"/>
                <w:sz w:val="20"/>
                <w:szCs w:val="20"/>
              </w:rPr>
            </w:pPr>
          </w:p>
        </w:tc>
        <w:tc>
          <w:tcPr>
            <w:tcW w:w="627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498"/>
              </w:numPr>
              <w:rPr>
                <w:rFonts w:cs="Arial"/>
                <w:szCs w:val="20"/>
              </w:rPr>
            </w:pPr>
            <w:r w:rsidRPr="00E46EAA">
              <w:rPr>
                <w:rFonts w:cs="Arial"/>
                <w:szCs w:val="20"/>
              </w:rPr>
              <w:t>People use measurement systems to specify the attributes of objects with enough precision to allow collaboration in production and trade.</w:t>
            </w:r>
          </w:p>
          <w:p w:rsidR="00CB0900" w:rsidRPr="00E46EAA" w:rsidRDefault="00CB0900" w:rsidP="00C11D5F">
            <w:pPr>
              <w:pStyle w:val="ListParagraph"/>
              <w:numPr>
                <w:ilvl w:val="0"/>
                <w:numId w:val="498"/>
              </w:numPr>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3D29EB" w:rsidRPr="00E46EAA" w:rsidRDefault="00CB0900" w:rsidP="00C11D5F">
            <w:pPr>
              <w:pStyle w:val="ListParagraph"/>
              <w:numPr>
                <w:ilvl w:val="0"/>
                <w:numId w:val="498"/>
              </w:numPr>
              <w:rPr>
                <w:rFonts w:ascii="Verdana" w:hAnsi="Verdana"/>
                <w:sz w:val="20"/>
                <w:szCs w:val="20"/>
              </w:rPr>
            </w:pPr>
            <w:r w:rsidRPr="00E46EAA">
              <w:rPr>
                <w:rFonts w:ascii="Verdana" w:hAnsi="Verdana"/>
                <w:sz w:val="20"/>
                <w:szCs w:val="20"/>
              </w:rPr>
              <w:t>Mathematicians use appropriate tools strategically.</w:t>
            </w:r>
            <w:r w:rsidR="0006567E" w:rsidRPr="00E46EAA">
              <w:rPr>
                <w:rFonts w:ascii="Verdana" w:hAnsi="Verdana"/>
                <w:sz w:val="20"/>
                <w:szCs w:val="20"/>
              </w:rPr>
              <w:t xml:space="preserve"> (MP)</w:t>
            </w:r>
          </w:p>
          <w:p w:rsidR="00CB0900" w:rsidRPr="00E46EAA" w:rsidRDefault="00CB0900" w:rsidP="00C11D5F">
            <w:pPr>
              <w:pStyle w:val="ListParagraph"/>
              <w:numPr>
                <w:ilvl w:val="0"/>
                <w:numId w:val="498"/>
              </w:numPr>
              <w:rPr>
                <w:rFonts w:ascii="Verdana" w:hAnsi="Verdana"/>
                <w:sz w:val="20"/>
                <w:szCs w:val="20"/>
              </w:rPr>
            </w:pPr>
            <w:r w:rsidRPr="00E46EAA">
              <w:rPr>
                <w:rFonts w:ascii="Verdana" w:hAnsi="Verdana"/>
                <w:sz w:val="20"/>
                <w:szCs w:val="20"/>
              </w:rPr>
              <w:t>Mathematicians attend to precision.</w:t>
            </w:r>
            <w:r w:rsidR="0006567E" w:rsidRPr="00E46EAA">
              <w:rPr>
                <w:rFonts w:ascii="Verdana" w:hAnsi="Verdana"/>
                <w:sz w:val="20"/>
                <w:szCs w:val="20"/>
              </w:rPr>
              <w:t xml:space="preserve"> (MP)</w:t>
            </w:r>
          </w:p>
        </w:tc>
      </w:tr>
    </w:tbl>
    <w:p w:rsidR="00B41730" w:rsidRPr="00E46EAA" w:rsidRDefault="00B41730" w:rsidP="00F34393">
      <w:pPr>
        <w:rPr>
          <w:rFonts w:ascii="Verdana" w:hAnsi="Verdana"/>
          <w:sz w:val="20"/>
          <w:szCs w:val="20"/>
        </w:rPr>
      </w:pPr>
      <w:r w:rsidRPr="00E46EAA">
        <w:rPr>
          <w:rFonts w:ascii="Verdana" w:hAnsi="Verdana"/>
          <w:sz w:val="20"/>
          <w:szCs w:val="20"/>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30"/>
        <w:gridCol w:w="9246"/>
        <w:gridCol w:w="24"/>
      </w:tblGrid>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blHeader/>
          <w:jc w:val="center"/>
        </w:trPr>
        <w:tc>
          <w:tcPr>
            <w:tcW w:w="14400" w:type="dxa"/>
            <w:gridSpan w:val="3"/>
            <w:shd w:val="clear" w:color="auto" w:fill="FFFFFF"/>
          </w:tcPr>
          <w:p w:rsidR="00B41730" w:rsidRPr="00E46EAA" w:rsidRDefault="00B41730" w:rsidP="00B670CD">
            <w:pPr>
              <w:rPr>
                <w:rFonts w:ascii="Verdana" w:hAnsi="Verdana"/>
                <w:b/>
                <w:szCs w:val="22"/>
              </w:rPr>
            </w:pPr>
            <w:r w:rsidRPr="00E46EAA">
              <w:rPr>
                <w:rFonts w:ascii="Verdana" w:hAnsi="Verdana"/>
                <w:b/>
                <w:szCs w:val="22"/>
              </w:rPr>
              <w:t>Prepared Graduates:</w:t>
            </w:r>
          </w:p>
          <w:p w:rsidR="00B41730" w:rsidRPr="00E46EAA" w:rsidRDefault="00B41730" w:rsidP="00C11D5F">
            <w:pPr>
              <w:pStyle w:val="NoSpacing"/>
              <w:numPr>
                <w:ilvl w:val="0"/>
                <w:numId w:val="293"/>
              </w:numPr>
              <w:rPr>
                <w:rFonts w:ascii="Verdana" w:hAnsi="Verdana"/>
              </w:rPr>
            </w:pPr>
            <w:r w:rsidRPr="00E46EAA">
              <w:rPr>
                <w:rFonts w:ascii="Verdana" w:hAnsi="Verdana"/>
              </w:rPr>
              <w:t>Make claims about relationships among numbers, shapes, symbols, and data and defend those claims by relying on the properties that are the structure of mathematics</w:t>
            </w:r>
          </w:p>
        </w:tc>
      </w:tr>
      <w:tr w:rsidR="00B41730" w:rsidRPr="00E46EAA" w:rsidTr="00B670CD">
        <w:trPr>
          <w:cantSplit/>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2"/>
                <w:szCs w:val="22"/>
              </w:rPr>
            </w:pPr>
            <w:r w:rsidRPr="00E46EAA">
              <w:rPr>
                <w:rFonts w:ascii="Verdana" w:hAnsi="Verdana"/>
                <w:b/>
                <w:bCs/>
                <w:sz w:val="32"/>
                <w:szCs w:val="32"/>
              </w:rPr>
              <w:t>Grade Level Expectation: Fourth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ind w:left="720"/>
              <w:rPr>
                <w:rFonts w:ascii="Verdana" w:hAnsi="Verdana"/>
                <w:bCs/>
                <w:sz w:val="32"/>
                <w:szCs w:val="32"/>
              </w:rPr>
            </w:pPr>
            <w:r w:rsidRPr="00E46EAA">
              <w:rPr>
                <w:rFonts w:ascii="Verdana" w:hAnsi="Verdana"/>
                <w:bCs/>
                <w:sz w:val="28"/>
                <w:szCs w:val="28"/>
              </w:rPr>
              <w:t>2.</w:t>
            </w:r>
            <w:r w:rsidRPr="00E46EAA">
              <w:rPr>
                <w:rFonts w:ascii="Verdana" w:hAnsi="Verdana"/>
                <w:bCs/>
                <w:sz w:val="32"/>
                <w:szCs w:val="32"/>
              </w:rPr>
              <w:t xml:space="preserve"> </w:t>
            </w:r>
            <w:r w:rsidRPr="00E46EAA">
              <w:rPr>
                <w:rFonts w:ascii="Verdana" w:hAnsi="Verdana"/>
                <w:bCs/>
                <w:sz w:val="28"/>
                <w:szCs w:val="28"/>
              </w:rPr>
              <w:t>Geometric figures in the plane and in space are described and analyzed by their attributes</w:t>
            </w:r>
          </w:p>
        </w:tc>
      </w:tr>
      <w:tr w:rsidR="00B41730" w:rsidRPr="00E46EAA" w:rsidTr="00B670CD">
        <w:trPr>
          <w:gridAfter w:val="1"/>
          <w:wAfter w:w="24" w:type="dxa"/>
          <w:cantSplit/>
          <w:jc w:val="center"/>
        </w:trPr>
        <w:tc>
          <w:tcPr>
            <w:tcW w:w="513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924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jc w:val="center"/>
        </w:trPr>
        <w:tc>
          <w:tcPr>
            <w:tcW w:w="513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pStyle w:val="NoSpacing"/>
              <w:numPr>
                <w:ilvl w:val="1"/>
                <w:numId w:val="301"/>
              </w:numPr>
              <w:ind w:left="342"/>
              <w:rPr>
                <w:rFonts w:ascii="Verdana" w:hAnsi="Verdana"/>
                <w:sz w:val="20"/>
                <w:szCs w:val="20"/>
              </w:rPr>
            </w:pPr>
            <w:r w:rsidRPr="00E46EAA">
              <w:rPr>
                <w:rFonts w:ascii="Verdana" w:hAnsi="Verdana"/>
                <w:sz w:val="20"/>
                <w:szCs w:val="20"/>
              </w:rPr>
              <w:t>Draw points, lines, line segments, rays, angles (right, acute, obtuse), and perpendicular and parallel lines. (CCSS: 4.G.1)</w:t>
            </w:r>
          </w:p>
          <w:p w:rsidR="00B41730" w:rsidRPr="00E46EAA" w:rsidRDefault="00B41730" w:rsidP="00C11D5F">
            <w:pPr>
              <w:pStyle w:val="NoSpacing"/>
              <w:numPr>
                <w:ilvl w:val="1"/>
                <w:numId w:val="301"/>
              </w:numPr>
              <w:ind w:left="342"/>
              <w:rPr>
                <w:rFonts w:ascii="Verdana" w:hAnsi="Verdana"/>
                <w:sz w:val="20"/>
                <w:szCs w:val="20"/>
              </w:rPr>
            </w:pPr>
            <w:r w:rsidRPr="00E46EAA">
              <w:rPr>
                <w:rFonts w:ascii="Verdana" w:hAnsi="Verdana"/>
                <w:sz w:val="20"/>
                <w:szCs w:val="20"/>
              </w:rPr>
              <w:t xml:space="preserve">Identify points, line segments, angles, and perpendicular and parallel lines in two-dimensional figures. (CCSS: 4.G.1) </w:t>
            </w:r>
          </w:p>
          <w:p w:rsidR="00B41730" w:rsidRPr="00E46EAA" w:rsidRDefault="00B41730" w:rsidP="00C11D5F">
            <w:pPr>
              <w:pStyle w:val="NoSpacing"/>
              <w:numPr>
                <w:ilvl w:val="1"/>
                <w:numId w:val="301"/>
              </w:numPr>
              <w:ind w:left="342"/>
              <w:rPr>
                <w:rFonts w:ascii="Verdana" w:hAnsi="Verdana"/>
              </w:rPr>
            </w:pPr>
            <w:r w:rsidRPr="00E46EAA">
              <w:rPr>
                <w:rFonts w:ascii="Verdana" w:hAnsi="Verdana"/>
                <w:sz w:val="20"/>
                <w:szCs w:val="20"/>
              </w:rPr>
              <w:t>Classify and identify two-dimensional figures according to attributes of line relationships or angle size.</w:t>
            </w:r>
            <w:r w:rsidRPr="00E46EAA">
              <w:rPr>
                <w:rStyle w:val="EndnoteReference"/>
                <w:rFonts w:ascii="Verdana" w:hAnsi="Verdana"/>
                <w:sz w:val="20"/>
                <w:szCs w:val="20"/>
              </w:rPr>
              <w:endnoteReference w:id="198"/>
            </w:r>
            <w:r w:rsidRPr="00E46EAA">
              <w:rPr>
                <w:rFonts w:ascii="Verdana" w:hAnsi="Verdana"/>
                <w:sz w:val="20"/>
                <w:szCs w:val="20"/>
              </w:rPr>
              <w:t xml:space="preserve"> (CCSS: 4.G.2)</w:t>
            </w:r>
          </w:p>
          <w:p w:rsidR="00B41730" w:rsidRPr="00E46EAA" w:rsidRDefault="00B41730" w:rsidP="00C11D5F">
            <w:pPr>
              <w:pStyle w:val="NoSpacing"/>
              <w:numPr>
                <w:ilvl w:val="1"/>
                <w:numId w:val="301"/>
              </w:numPr>
              <w:ind w:left="342"/>
              <w:rPr>
                <w:rFonts w:ascii="Verdana" w:hAnsi="Verdana"/>
              </w:rPr>
            </w:pPr>
            <w:r w:rsidRPr="00E46EAA">
              <w:rPr>
                <w:rFonts w:ascii="Verdana" w:hAnsi="Verdana"/>
                <w:sz w:val="20"/>
                <w:szCs w:val="20"/>
              </w:rPr>
              <w:t>Identify a line of symmetry for a two-dimensional figure.</w:t>
            </w:r>
            <w:r w:rsidRPr="00E46EAA">
              <w:rPr>
                <w:rStyle w:val="EndnoteReference"/>
                <w:rFonts w:ascii="Verdana" w:hAnsi="Verdana"/>
                <w:sz w:val="20"/>
                <w:szCs w:val="20"/>
              </w:rPr>
              <w:endnoteReference w:id="199"/>
            </w:r>
            <w:r w:rsidRPr="00E46EAA">
              <w:rPr>
                <w:rFonts w:ascii="Verdana" w:hAnsi="Verdana"/>
                <w:sz w:val="20"/>
                <w:szCs w:val="20"/>
              </w:rPr>
              <w:t xml:space="preserve"> (CCSS: 4.G.3) </w:t>
            </w:r>
          </w:p>
        </w:tc>
        <w:tc>
          <w:tcPr>
            <w:tcW w:w="924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298"/>
              </w:numPr>
              <w:rPr>
                <w:rFonts w:cs="Arial"/>
                <w:szCs w:val="20"/>
              </w:rPr>
            </w:pPr>
            <w:r w:rsidRPr="00E46EAA">
              <w:rPr>
                <w:rFonts w:cs="Arial"/>
                <w:szCs w:val="20"/>
              </w:rPr>
              <w:t>How do geometric relationships help us solve problems?</w:t>
            </w:r>
          </w:p>
          <w:p w:rsidR="00B41730" w:rsidRPr="00E46EAA" w:rsidRDefault="00B41730" w:rsidP="00C11D5F">
            <w:pPr>
              <w:pStyle w:val="ColorfulList-Accent11"/>
              <w:numPr>
                <w:ilvl w:val="0"/>
                <w:numId w:val="298"/>
              </w:numPr>
              <w:rPr>
                <w:rFonts w:cs="Arial"/>
                <w:szCs w:val="20"/>
              </w:rPr>
            </w:pPr>
            <w:r w:rsidRPr="00E46EAA">
              <w:rPr>
                <w:rFonts w:cs="Arial"/>
                <w:szCs w:val="20"/>
              </w:rPr>
              <w:t>Is a square still a square if it’s tilted on its side?</w:t>
            </w:r>
          </w:p>
          <w:p w:rsidR="00B41730" w:rsidRPr="00E46EAA" w:rsidRDefault="00B41730" w:rsidP="00C11D5F">
            <w:pPr>
              <w:pStyle w:val="ColorfulList-Accent11"/>
              <w:numPr>
                <w:ilvl w:val="0"/>
                <w:numId w:val="298"/>
              </w:numPr>
              <w:rPr>
                <w:rFonts w:cs="Arial"/>
                <w:szCs w:val="20"/>
              </w:rPr>
            </w:pPr>
            <w:r w:rsidRPr="00E46EAA">
              <w:rPr>
                <w:rFonts w:cs="Arial"/>
                <w:szCs w:val="20"/>
              </w:rPr>
              <w:t>How are three-dimensional shapes different from two-dimensional shapes?</w:t>
            </w:r>
          </w:p>
          <w:p w:rsidR="00B41730" w:rsidRPr="00E46EAA" w:rsidRDefault="00B41730" w:rsidP="00C11D5F">
            <w:pPr>
              <w:pStyle w:val="ColorfulList-Accent11"/>
              <w:numPr>
                <w:ilvl w:val="0"/>
                <w:numId w:val="298"/>
              </w:numPr>
              <w:rPr>
                <w:rFonts w:cs="Arial"/>
                <w:szCs w:val="20"/>
              </w:rPr>
            </w:pPr>
            <w:r w:rsidRPr="00E46EAA">
              <w:rPr>
                <w:rFonts w:cs="Arial"/>
                <w:szCs w:val="20"/>
              </w:rPr>
              <w:t>What would life be like in a two-dimensional world?</w:t>
            </w:r>
          </w:p>
          <w:p w:rsidR="00B41730" w:rsidRPr="00E46EAA" w:rsidRDefault="00B41730" w:rsidP="00C11D5F">
            <w:pPr>
              <w:pStyle w:val="ColorfulList-Accent11"/>
              <w:numPr>
                <w:ilvl w:val="0"/>
                <w:numId w:val="298"/>
              </w:numPr>
              <w:rPr>
                <w:rFonts w:cs="Arial"/>
                <w:szCs w:val="20"/>
              </w:rPr>
            </w:pPr>
            <w:r w:rsidRPr="00E46EAA">
              <w:rPr>
                <w:rFonts w:cs="Arial"/>
                <w:szCs w:val="20"/>
              </w:rPr>
              <w:t>Why is it helpful to classify things like angles or shapes?</w:t>
            </w:r>
          </w:p>
          <w:p w:rsidR="006A10EC" w:rsidRPr="00E46EAA" w:rsidRDefault="006A10EC" w:rsidP="006A10EC">
            <w:pPr>
              <w:pStyle w:val="ColorfulList-Accent11"/>
              <w:rPr>
                <w:rFonts w:cs="Arial"/>
                <w:szCs w:val="20"/>
              </w:rPr>
            </w:pPr>
          </w:p>
          <w:p w:rsidR="006A10EC" w:rsidRPr="00E46EAA" w:rsidRDefault="006A10EC" w:rsidP="006A10EC">
            <w:pPr>
              <w:pStyle w:val="ColorfulList-Accent11"/>
              <w:rPr>
                <w:rFonts w:cs="Arial"/>
                <w:szCs w:val="20"/>
              </w:rPr>
            </w:pPr>
          </w:p>
          <w:p w:rsidR="006A10EC" w:rsidRPr="00E46EAA" w:rsidRDefault="006A10EC" w:rsidP="006A10EC">
            <w:pPr>
              <w:pStyle w:val="ColorfulList-Accent11"/>
              <w:rPr>
                <w:rFonts w:cs="Arial"/>
                <w:szCs w:val="20"/>
              </w:rPr>
            </w:pPr>
          </w:p>
          <w:p w:rsidR="006A10EC" w:rsidRPr="00E46EAA" w:rsidRDefault="006A10EC" w:rsidP="006A10EC">
            <w:pPr>
              <w:pStyle w:val="ColorfulList-Accent11"/>
              <w:rPr>
                <w:rFonts w:cs="Arial"/>
                <w:szCs w:val="20"/>
              </w:rPr>
            </w:pPr>
          </w:p>
        </w:tc>
      </w:tr>
      <w:tr w:rsidR="00B41730" w:rsidRPr="00E46EAA" w:rsidTr="00B670CD">
        <w:trPr>
          <w:gridAfter w:val="1"/>
          <w:wAfter w:w="24" w:type="dxa"/>
          <w:cantSplit/>
          <w:jc w:val="center"/>
        </w:trPr>
        <w:tc>
          <w:tcPr>
            <w:tcW w:w="5130" w:type="dxa"/>
            <w:vMerge/>
          </w:tcPr>
          <w:p w:rsidR="00B41730" w:rsidRPr="00E46EAA" w:rsidRDefault="00B41730" w:rsidP="00B670CD">
            <w:pPr>
              <w:rPr>
                <w:rFonts w:ascii="Verdana" w:hAnsi="Verdana" w:cs="Arial"/>
                <w:sz w:val="20"/>
                <w:szCs w:val="20"/>
              </w:rPr>
            </w:pPr>
          </w:p>
        </w:tc>
        <w:tc>
          <w:tcPr>
            <w:tcW w:w="924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299"/>
              </w:numPr>
              <w:rPr>
                <w:rFonts w:cs="Arial"/>
                <w:szCs w:val="20"/>
              </w:rPr>
            </w:pPr>
            <w:r w:rsidRPr="00E46EAA">
              <w:rPr>
                <w:rFonts w:cs="Arial"/>
                <w:szCs w:val="20"/>
              </w:rPr>
              <w:t>The understanding and use of spatial relationships helps to predict the result of motions such as how articles can be laid out in a newspaper, what a room will look like if the furniture is rearranged, or knowing whether a door can still be opened if a refrigerator is repositioned.</w:t>
            </w:r>
          </w:p>
          <w:p w:rsidR="00B41730" w:rsidRPr="00E46EAA" w:rsidRDefault="00B41730" w:rsidP="00C11D5F">
            <w:pPr>
              <w:pStyle w:val="ColorfulList-Accent11"/>
              <w:numPr>
                <w:ilvl w:val="0"/>
                <w:numId w:val="299"/>
              </w:numPr>
              <w:rPr>
                <w:rFonts w:cs="Arial"/>
                <w:szCs w:val="20"/>
              </w:rPr>
            </w:pPr>
            <w:r w:rsidRPr="00E46EAA">
              <w:rPr>
                <w:rFonts w:cs="Arial"/>
                <w:szCs w:val="20"/>
              </w:rPr>
              <w:t>The application of spatial relationships of parallel and perpendicular lines aid in creation and building. For example, hanging a picture to be level, building windows that are square, or sewing a straight seam.</w:t>
            </w:r>
          </w:p>
          <w:p w:rsidR="006A10EC" w:rsidRPr="00E46EAA" w:rsidRDefault="006A10EC" w:rsidP="006A10EC">
            <w:pPr>
              <w:pStyle w:val="ColorfulList-Accent11"/>
              <w:rPr>
                <w:rFonts w:cs="Arial"/>
                <w:szCs w:val="20"/>
              </w:rPr>
            </w:pPr>
          </w:p>
          <w:p w:rsidR="006A10EC" w:rsidRPr="00E46EAA" w:rsidRDefault="006A10EC" w:rsidP="006A10EC">
            <w:pPr>
              <w:pStyle w:val="ColorfulList-Accent11"/>
              <w:rPr>
                <w:rFonts w:cs="Arial"/>
                <w:szCs w:val="20"/>
              </w:rPr>
            </w:pPr>
          </w:p>
          <w:p w:rsidR="006A10EC" w:rsidRPr="00E46EAA" w:rsidRDefault="006A10EC" w:rsidP="006A10EC">
            <w:pPr>
              <w:pStyle w:val="ColorfulList-Accent11"/>
              <w:rPr>
                <w:rFonts w:cs="Arial"/>
                <w:szCs w:val="20"/>
              </w:rPr>
            </w:pPr>
          </w:p>
        </w:tc>
      </w:tr>
      <w:tr w:rsidR="00B41730" w:rsidRPr="00E46EAA" w:rsidTr="00B670CD">
        <w:trPr>
          <w:gridAfter w:val="1"/>
          <w:wAfter w:w="24" w:type="dxa"/>
          <w:cantSplit/>
          <w:jc w:val="center"/>
        </w:trPr>
        <w:tc>
          <w:tcPr>
            <w:tcW w:w="5130" w:type="dxa"/>
            <w:vMerge/>
          </w:tcPr>
          <w:p w:rsidR="00B41730" w:rsidRPr="00E46EAA" w:rsidRDefault="00B41730" w:rsidP="00B670CD">
            <w:pPr>
              <w:rPr>
                <w:rFonts w:ascii="Verdana" w:hAnsi="Verdana" w:cs="Arial"/>
                <w:sz w:val="20"/>
                <w:szCs w:val="20"/>
              </w:rPr>
            </w:pPr>
          </w:p>
        </w:tc>
        <w:tc>
          <w:tcPr>
            <w:tcW w:w="924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6A10EC" w:rsidRPr="00E46EAA" w:rsidRDefault="00B41730" w:rsidP="00C11D5F">
            <w:pPr>
              <w:pStyle w:val="ColorfulList-Accent11"/>
              <w:numPr>
                <w:ilvl w:val="0"/>
                <w:numId w:val="499"/>
              </w:numPr>
              <w:rPr>
                <w:rFonts w:cs="Arial"/>
                <w:szCs w:val="20"/>
              </w:rPr>
            </w:pPr>
            <w:r w:rsidRPr="00E46EAA">
              <w:rPr>
                <w:rFonts w:cs="Arial"/>
                <w:szCs w:val="20"/>
              </w:rPr>
              <w:t>Geometry is a system that can be used to model the world around us or to model imaginary worlds.</w:t>
            </w:r>
          </w:p>
          <w:p w:rsidR="00CB0900" w:rsidRPr="00E46EAA" w:rsidRDefault="00CB0900" w:rsidP="00C11D5F">
            <w:pPr>
              <w:pStyle w:val="ListParagraph"/>
              <w:numPr>
                <w:ilvl w:val="0"/>
                <w:numId w:val="499"/>
              </w:numPr>
              <w:rPr>
                <w:rFonts w:ascii="Verdana" w:hAnsi="Verdana"/>
                <w:sz w:val="20"/>
                <w:szCs w:val="20"/>
              </w:rPr>
            </w:pPr>
            <w:r w:rsidRPr="00E46EAA">
              <w:rPr>
                <w:rFonts w:ascii="Verdana" w:hAnsi="Verdana"/>
                <w:sz w:val="20"/>
                <w:szCs w:val="20"/>
              </w:rPr>
              <w:t>Mathematicians look for and make use of structure.</w:t>
            </w:r>
            <w:r w:rsidR="0006567E" w:rsidRPr="00E46EAA">
              <w:rPr>
                <w:rFonts w:ascii="Verdana" w:hAnsi="Verdana"/>
                <w:sz w:val="20"/>
                <w:szCs w:val="20"/>
              </w:rPr>
              <w:t xml:space="preserve"> (MP)</w:t>
            </w:r>
          </w:p>
          <w:p w:rsidR="00CB0900" w:rsidRPr="00E46EAA" w:rsidRDefault="00CB0900" w:rsidP="00C11D5F">
            <w:pPr>
              <w:pStyle w:val="ListParagraph"/>
              <w:numPr>
                <w:ilvl w:val="0"/>
                <w:numId w:val="499"/>
              </w:numPr>
              <w:rPr>
                <w:rFonts w:ascii="Verdana" w:hAnsi="Verdana"/>
                <w:sz w:val="20"/>
                <w:szCs w:val="20"/>
              </w:rPr>
            </w:pPr>
            <w:r w:rsidRPr="00E46EAA">
              <w:rPr>
                <w:rFonts w:ascii="Verdana" w:hAnsi="Verdana"/>
                <w:sz w:val="20"/>
                <w:szCs w:val="20"/>
              </w:rPr>
              <w:t>Mathematicians look for and express re</w:t>
            </w:r>
            <w:r w:rsidR="0006567E" w:rsidRPr="00E46EAA">
              <w:rPr>
                <w:rFonts w:ascii="Verdana" w:hAnsi="Verdana"/>
                <w:sz w:val="20"/>
                <w:szCs w:val="20"/>
              </w:rPr>
              <w:t>gularity in repeated reasoning</w:t>
            </w:r>
            <w:r w:rsidR="007F737F" w:rsidRPr="00E46EAA">
              <w:rPr>
                <w:rFonts w:ascii="Verdana" w:hAnsi="Verdana"/>
                <w:sz w:val="20"/>
                <w:szCs w:val="20"/>
              </w:rPr>
              <w:t>. (MP)</w:t>
            </w: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6A10EC" w:rsidRPr="00E46EAA" w:rsidRDefault="006A10EC" w:rsidP="006A10EC">
            <w:pPr>
              <w:pStyle w:val="ColorfulList-Accent11"/>
              <w:rPr>
                <w:rFonts w:cs="Arial"/>
                <w:szCs w:val="20"/>
              </w:rPr>
            </w:pPr>
          </w:p>
        </w:tc>
      </w:tr>
    </w:tbl>
    <w:p w:rsidR="006A10EC" w:rsidRPr="00E46EAA" w:rsidRDefault="006A10EC">
      <w:pPr>
        <w:rPr>
          <w:rFonts w:ascii="Verdana" w:hAnsi="Verdana"/>
          <w:sz w:val="20"/>
          <w:szCs w:val="20"/>
        </w:rPr>
      </w:pPr>
      <w:r w:rsidRPr="00E46EAA">
        <w:rPr>
          <w:rFonts w:ascii="Verdana" w:hAnsi="Verdana"/>
          <w:sz w:val="20"/>
          <w:szCs w:val="20"/>
        </w:rPr>
        <w:br w:type="page"/>
      </w:r>
    </w:p>
    <w:p w:rsidR="006A10EC" w:rsidRPr="00E46EAA" w:rsidRDefault="006A10EC" w:rsidP="006A10EC">
      <w:pPr>
        <w:rPr>
          <w:rFonts w:ascii="Verdana" w:hAnsi="Verdana"/>
          <w:b/>
          <w:sz w:val="20"/>
          <w:szCs w:val="20"/>
        </w:rPr>
      </w:pPr>
      <w:r w:rsidRPr="00E46EAA">
        <w:rPr>
          <w:rFonts w:ascii="Verdana" w:hAnsi="Verdana"/>
          <w:b/>
          <w:sz w:val="20"/>
          <w:szCs w:val="20"/>
        </w:rPr>
        <w:t xml:space="preserve">Standard: 4.  </w:t>
      </w:r>
      <w:r w:rsidRPr="00E46EAA">
        <w:rPr>
          <w:rFonts w:ascii="Verdana" w:hAnsi="Verdana"/>
          <w:b/>
          <w:bCs/>
          <w:sz w:val="20"/>
          <w:szCs w:val="20"/>
        </w:rPr>
        <w:t>Shape, Dimension, and Geometric Relationships</w:t>
      </w:r>
    </w:p>
    <w:p w:rsidR="00B41730" w:rsidRPr="00E46EAA" w:rsidRDefault="006A10EC" w:rsidP="006A10EC">
      <w:pPr>
        <w:pStyle w:val="NoSpacing"/>
        <w:rPr>
          <w:rFonts w:ascii="Verdana" w:hAnsi="Verdana"/>
          <w:sz w:val="20"/>
          <w:szCs w:val="20"/>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Fourth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Make claims about relationships among numbers, shapes, symbols, and data and defend those claims by relying on the properties that are the structure of mathematics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19"/>
                <w:szCs w:val="19"/>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Third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pStyle w:val="ColorfulList-Accent12"/>
              <w:rPr>
                <w:rFonts w:ascii="Verdana" w:hAnsi="Verdana" w:cs="Helvetica"/>
                <w:sz w:val="19"/>
                <w:szCs w:val="19"/>
              </w:rPr>
            </w:pPr>
            <w:r w:rsidRPr="00E46EAA">
              <w:rPr>
                <w:rFonts w:ascii="Verdana" w:hAnsi="Verdana"/>
                <w:bCs/>
                <w:sz w:val="28"/>
                <w:szCs w:val="28"/>
              </w:rPr>
              <w:t xml:space="preserve">1. Geometric figures are described by their attributes </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313"/>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numPr>
                <w:ilvl w:val="0"/>
                <w:numId w:val="305"/>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Reason with shapes and their attributes. (CCSS: 3.G)</w:t>
            </w:r>
          </w:p>
          <w:p w:rsidR="00B41730" w:rsidRPr="00E46EAA" w:rsidRDefault="00B41730" w:rsidP="00C11D5F">
            <w:pPr>
              <w:numPr>
                <w:ilvl w:val="0"/>
                <w:numId w:val="302"/>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Explain that shapes in different categories</w:t>
            </w:r>
            <w:r w:rsidRPr="00E46EAA">
              <w:rPr>
                <w:rStyle w:val="EndnoteReference"/>
                <w:rFonts w:ascii="Verdana" w:eastAsia="Gotham-Book" w:hAnsi="Verdana" w:cs="Gotham-Book"/>
                <w:sz w:val="20"/>
                <w:szCs w:val="20"/>
              </w:rPr>
              <w:endnoteReference w:id="200"/>
            </w:r>
            <w:r w:rsidRPr="00E46EAA">
              <w:rPr>
                <w:rFonts w:ascii="Verdana" w:eastAsia="Gotham-Book" w:hAnsi="Verdana" w:cs="Gotham-Book"/>
                <w:sz w:val="20"/>
                <w:szCs w:val="20"/>
              </w:rPr>
              <w:t xml:space="preserve"> may share attributes</w:t>
            </w:r>
            <w:r w:rsidRPr="00E46EAA">
              <w:rPr>
                <w:rStyle w:val="EndnoteReference"/>
                <w:rFonts w:ascii="Verdana" w:eastAsia="Gotham-Book" w:hAnsi="Verdana" w:cs="Gotham-Book"/>
                <w:sz w:val="20"/>
                <w:szCs w:val="20"/>
              </w:rPr>
              <w:endnoteReference w:id="201"/>
            </w:r>
            <w:r w:rsidRPr="00E46EAA">
              <w:rPr>
                <w:rFonts w:ascii="Verdana" w:eastAsia="Gotham-Book" w:hAnsi="Verdana" w:cs="Gotham-Book"/>
                <w:sz w:val="20"/>
                <w:szCs w:val="20"/>
              </w:rPr>
              <w:t xml:space="preserve"> and that the shared attributes can define a larger category.</w:t>
            </w:r>
            <w:r w:rsidRPr="00E46EAA">
              <w:rPr>
                <w:rStyle w:val="EndnoteReference"/>
                <w:rFonts w:ascii="Verdana" w:eastAsia="Gotham-Book" w:hAnsi="Verdana" w:cs="Gotham-Book"/>
                <w:sz w:val="20"/>
                <w:szCs w:val="20"/>
              </w:rPr>
              <w:endnoteReference w:id="202"/>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3.G.1)</w:t>
            </w:r>
          </w:p>
          <w:p w:rsidR="00B41730" w:rsidRPr="00E46EAA" w:rsidRDefault="005C2C89" w:rsidP="00C11D5F">
            <w:pPr>
              <w:pStyle w:val="ListParagraph"/>
              <w:numPr>
                <w:ilvl w:val="1"/>
                <w:numId w:val="290"/>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Identify</w:t>
            </w:r>
            <w:r w:rsidR="00B41730" w:rsidRPr="00E46EAA">
              <w:rPr>
                <w:rFonts w:ascii="Verdana" w:eastAsia="Gotham-Book" w:hAnsi="Verdana" w:cs="Gotham-Book"/>
                <w:sz w:val="20"/>
                <w:szCs w:val="20"/>
              </w:rPr>
              <w:t xml:space="preserve"> rhombuses, rectangles, and squares as examples of quadrilaterals, and draw examples of quadrilaterals that do not belong to any of these subcategories. </w:t>
            </w:r>
            <w:r w:rsidR="00B41730" w:rsidRPr="00E46EAA">
              <w:rPr>
                <w:rFonts w:ascii="Verdana" w:eastAsia="Calibri" w:hAnsi="Verdana" w:cs="Gotham-Bold"/>
                <w:bCs/>
                <w:sz w:val="20"/>
                <w:szCs w:val="20"/>
              </w:rPr>
              <w:t>(CCSS: 3.G.1)</w:t>
            </w:r>
          </w:p>
          <w:p w:rsidR="00B41730" w:rsidRPr="00E46EAA" w:rsidRDefault="00B41730" w:rsidP="00C11D5F">
            <w:pPr>
              <w:numPr>
                <w:ilvl w:val="0"/>
                <w:numId w:val="302"/>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Partition shapes into parts with equal areas. Express the area of each part as a unit fraction of the whole.</w:t>
            </w:r>
            <w:r w:rsidRPr="00E46EAA">
              <w:rPr>
                <w:rStyle w:val="EndnoteReference"/>
                <w:rFonts w:ascii="Verdana" w:eastAsia="Gotham-Book" w:hAnsi="Verdana" w:cs="Gotham-Book"/>
                <w:sz w:val="20"/>
                <w:szCs w:val="20"/>
              </w:rPr>
              <w:endnoteReference w:id="203"/>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3.G.2)</w:t>
            </w: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303"/>
              </w:numPr>
              <w:rPr>
                <w:rFonts w:cs="Arial"/>
                <w:szCs w:val="20"/>
              </w:rPr>
            </w:pPr>
            <w:r w:rsidRPr="00E46EAA">
              <w:rPr>
                <w:rFonts w:cs="Arial"/>
                <w:szCs w:val="20"/>
              </w:rPr>
              <w:t>What words in geometry are also used in daily life?</w:t>
            </w:r>
          </w:p>
          <w:p w:rsidR="00B41730" w:rsidRPr="00E46EAA" w:rsidRDefault="00B41730" w:rsidP="00C11D5F">
            <w:pPr>
              <w:pStyle w:val="ColorfulList-Accent11"/>
              <w:numPr>
                <w:ilvl w:val="0"/>
                <w:numId w:val="303"/>
              </w:numPr>
              <w:rPr>
                <w:rFonts w:cs="Arial"/>
                <w:szCs w:val="20"/>
              </w:rPr>
            </w:pPr>
            <w:r w:rsidRPr="00E46EAA">
              <w:rPr>
                <w:rFonts w:cs="Arial"/>
                <w:szCs w:val="20"/>
              </w:rPr>
              <w:t>Why can different geometric terms be used to name the same shape?</w:t>
            </w:r>
          </w:p>
          <w:p w:rsidR="00B41730" w:rsidRPr="00E46EAA" w:rsidRDefault="00B41730" w:rsidP="00B670CD">
            <w:pPr>
              <w:pStyle w:val="ColorfulList-Accent11"/>
              <w:ind w:left="360"/>
              <w:rPr>
                <w:rFonts w:cs="Arial"/>
                <w:sz w:val="19"/>
                <w:szCs w:val="19"/>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304"/>
              </w:numPr>
              <w:rPr>
                <w:rFonts w:cs="Arial"/>
                <w:szCs w:val="20"/>
              </w:rPr>
            </w:pPr>
            <w:r w:rsidRPr="00E46EAA">
              <w:rPr>
                <w:rFonts w:cs="Arial"/>
                <w:szCs w:val="20"/>
              </w:rPr>
              <w:t xml:space="preserve">Recognition of geometric shapes allows people to describe and change their surroundings such as creating a work of art using geometric shapes, or design a pattern to decorate. </w:t>
            </w:r>
          </w:p>
        </w:tc>
      </w:tr>
      <w:tr w:rsidR="00B41730" w:rsidRPr="00E46EAA" w:rsidTr="004963F7">
        <w:trPr>
          <w:gridAfter w:val="1"/>
          <w:wAfter w:w="24" w:type="dxa"/>
          <w:cantSplit/>
          <w:trHeight w:val="3059"/>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500"/>
              </w:numPr>
              <w:rPr>
                <w:rFonts w:cs="Arial"/>
                <w:sz w:val="19"/>
                <w:szCs w:val="19"/>
              </w:rPr>
            </w:pPr>
            <w:r w:rsidRPr="00E46EAA">
              <w:rPr>
                <w:rFonts w:cs="Arial"/>
                <w:szCs w:val="20"/>
              </w:rPr>
              <w:t>Mathematicians use clear definitions in discussions with others and in their own reasoning.</w:t>
            </w:r>
          </w:p>
          <w:p w:rsidR="007F737F" w:rsidRPr="00E46EAA" w:rsidRDefault="00CB0900" w:rsidP="00C11D5F">
            <w:pPr>
              <w:pStyle w:val="ListParagraph"/>
              <w:numPr>
                <w:ilvl w:val="0"/>
                <w:numId w:val="500"/>
              </w:numPr>
              <w:rPr>
                <w:rFonts w:ascii="Verdana" w:hAnsi="Verdana"/>
                <w:sz w:val="20"/>
                <w:szCs w:val="20"/>
              </w:rPr>
            </w:pPr>
            <w:r w:rsidRPr="00E46EAA">
              <w:rPr>
                <w:rFonts w:ascii="Verdana" w:hAnsi="Verdana"/>
                <w:sz w:val="20"/>
                <w:szCs w:val="20"/>
              </w:rPr>
              <w:t xml:space="preserve">Mathematicians construct viable arguments and critique the reasoning of others.  </w:t>
            </w:r>
            <w:r w:rsidR="0006567E" w:rsidRPr="00E46EAA">
              <w:rPr>
                <w:rFonts w:ascii="Verdana" w:hAnsi="Verdana"/>
                <w:sz w:val="20"/>
                <w:szCs w:val="20"/>
              </w:rPr>
              <w:t>(MP)</w:t>
            </w:r>
          </w:p>
          <w:p w:rsidR="00CB0900" w:rsidRPr="00E46EAA" w:rsidRDefault="00CB0900" w:rsidP="00C11D5F">
            <w:pPr>
              <w:pStyle w:val="ListParagraph"/>
              <w:numPr>
                <w:ilvl w:val="0"/>
                <w:numId w:val="500"/>
              </w:numPr>
              <w:rPr>
                <w:rFonts w:ascii="Verdana" w:hAnsi="Verdana"/>
                <w:sz w:val="20"/>
                <w:szCs w:val="20"/>
              </w:rPr>
            </w:pPr>
            <w:r w:rsidRPr="00E46EAA">
              <w:rPr>
                <w:rFonts w:ascii="Verdana" w:hAnsi="Verdana"/>
                <w:sz w:val="20"/>
                <w:szCs w:val="20"/>
              </w:rPr>
              <w:t>Mathematicians look for and make use of structure.</w:t>
            </w:r>
            <w:r w:rsidR="0006567E" w:rsidRPr="00E46EAA">
              <w:rPr>
                <w:rFonts w:ascii="Verdana" w:hAnsi="Verdana"/>
                <w:sz w:val="20"/>
                <w:szCs w:val="20"/>
              </w:rPr>
              <w:t xml:space="preserve"> (MP)</w:t>
            </w: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tc>
      </w:tr>
    </w:tbl>
    <w:p w:rsidR="00B41730" w:rsidRPr="00E46EAA" w:rsidRDefault="00B41730" w:rsidP="00F34393">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Understand quantity through estimation, precision, order of magnitude, and comparison. The reasonableness of answers relies on the ability to judge appropriateness, compare, estimate, and analyze error</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19"/>
                <w:szCs w:val="19"/>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Third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sz w:val="20"/>
                <w:szCs w:val="20"/>
              </w:rPr>
            </w:pPr>
            <w:r w:rsidRPr="00E46EAA">
              <w:rPr>
                <w:rFonts w:ascii="Verdana" w:hAnsi="Verdana"/>
                <w:b/>
                <w:sz w:val="20"/>
                <w:szCs w:val="20"/>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09725A" w:rsidP="00B670CD">
            <w:pPr>
              <w:pStyle w:val="ListParagraph"/>
              <w:ind w:left="1062" w:hanging="342"/>
              <w:rPr>
                <w:rFonts w:ascii="Verdana" w:hAnsi="Verdana" w:cs="Helvetica"/>
                <w:sz w:val="19"/>
                <w:szCs w:val="19"/>
              </w:rPr>
            </w:pPr>
            <w:r w:rsidRPr="00E46EAA">
              <w:rPr>
                <w:rFonts w:ascii="Verdana" w:hAnsi="Verdana"/>
                <w:bCs/>
                <w:sz w:val="28"/>
                <w:szCs w:val="28"/>
              </w:rPr>
              <w:t>2. Linear</w:t>
            </w:r>
            <w:r w:rsidR="00B41730" w:rsidRPr="00E46EAA">
              <w:rPr>
                <w:rFonts w:ascii="Verdana" w:hAnsi="Verdana"/>
                <w:bCs/>
                <w:sz w:val="28"/>
                <w:szCs w:val="28"/>
              </w:rPr>
              <w:t xml:space="preserve"> and area measurement are fundamentally different and require different units of measure</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988"/>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numPr>
                <w:ilvl w:val="0"/>
                <w:numId w:val="306"/>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Use concepts of area and relate area to multiplication and to addition. (CCSS: 3.MD)</w:t>
            </w:r>
          </w:p>
          <w:p w:rsidR="00B41730" w:rsidRPr="00E46EAA" w:rsidRDefault="00B41730" w:rsidP="00C11D5F">
            <w:pPr>
              <w:numPr>
                <w:ilvl w:val="0"/>
                <w:numId w:val="502"/>
              </w:numPr>
              <w:autoSpaceDE w:val="0"/>
              <w:autoSpaceDN w:val="0"/>
              <w:adjustRightInd w:val="0"/>
              <w:rPr>
                <w:rFonts w:ascii="Verdana" w:eastAsia="Calibri" w:hAnsi="Verdana" w:cs="Gotham-Bold"/>
                <w:bCs/>
                <w:sz w:val="20"/>
                <w:szCs w:val="20"/>
              </w:rPr>
            </w:pPr>
            <w:r w:rsidRPr="00E46EAA">
              <w:rPr>
                <w:rFonts w:ascii="Verdana" w:eastAsia="Gotham-Book" w:hAnsi="Verdana" w:cs="Gotham-Book"/>
                <w:sz w:val="20"/>
                <w:szCs w:val="20"/>
              </w:rPr>
              <w:t>Recognize area as an attribute of plane figures and apply concepts of area measurement.</w:t>
            </w:r>
            <w:r w:rsidRPr="00E46EAA">
              <w:rPr>
                <w:rStyle w:val="EndnoteReference"/>
                <w:rFonts w:ascii="Verdana" w:eastAsia="Gotham-Book" w:hAnsi="Verdana" w:cs="Gotham-Book"/>
                <w:sz w:val="20"/>
                <w:szCs w:val="20"/>
              </w:rPr>
              <w:endnoteReference w:id="204"/>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3.MD.5)</w:t>
            </w:r>
          </w:p>
          <w:p w:rsidR="00B41730" w:rsidRPr="00E46EAA" w:rsidRDefault="00B41730" w:rsidP="00C11D5F">
            <w:pPr>
              <w:numPr>
                <w:ilvl w:val="0"/>
                <w:numId w:val="502"/>
              </w:numPr>
              <w:autoSpaceDE w:val="0"/>
              <w:autoSpaceDN w:val="0"/>
              <w:adjustRightInd w:val="0"/>
              <w:rPr>
                <w:rFonts w:ascii="Verdana" w:eastAsia="Calibri" w:hAnsi="Verdana" w:cs="Gotham-Bold"/>
                <w:bCs/>
                <w:sz w:val="20"/>
                <w:szCs w:val="20"/>
              </w:rPr>
            </w:pPr>
            <w:r w:rsidRPr="00E46EAA">
              <w:rPr>
                <w:rFonts w:ascii="Verdana" w:eastAsia="Gotham-Book" w:hAnsi="Verdana" w:cs="Gotham-Book"/>
                <w:sz w:val="20"/>
                <w:szCs w:val="20"/>
              </w:rPr>
              <w:t>Find area of rectangles with whole number side lengths using a variety of methods</w:t>
            </w:r>
            <w:r w:rsidRPr="00E46EAA">
              <w:rPr>
                <w:rStyle w:val="EndnoteReference"/>
                <w:rFonts w:ascii="Verdana" w:eastAsia="Gotham-Book" w:hAnsi="Verdana" w:cs="Gotham-Book"/>
                <w:sz w:val="20"/>
                <w:szCs w:val="20"/>
              </w:rPr>
              <w:endnoteReference w:id="205"/>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3.MD.7a)</w:t>
            </w:r>
          </w:p>
          <w:p w:rsidR="00B41730" w:rsidRPr="00E46EAA" w:rsidRDefault="00B41730" w:rsidP="00C11D5F">
            <w:pPr>
              <w:numPr>
                <w:ilvl w:val="0"/>
                <w:numId w:val="502"/>
              </w:numPr>
              <w:autoSpaceDE w:val="0"/>
              <w:autoSpaceDN w:val="0"/>
              <w:adjustRightInd w:val="0"/>
              <w:rPr>
                <w:rFonts w:ascii="Verdana" w:eastAsia="Calibri" w:hAnsi="Verdana" w:cs="Gotham-Bold"/>
                <w:bCs/>
                <w:sz w:val="20"/>
                <w:szCs w:val="20"/>
              </w:rPr>
            </w:pPr>
            <w:r w:rsidRPr="00E46EAA">
              <w:rPr>
                <w:rFonts w:ascii="Verdana" w:eastAsia="Gotham-Book" w:hAnsi="Verdana" w:cs="Gotham-Book"/>
                <w:sz w:val="20"/>
                <w:szCs w:val="20"/>
              </w:rPr>
              <w:t>Relate area to the operations of multiplication and addition and recognize area as additive.</w:t>
            </w:r>
            <w:r w:rsidRPr="00E46EAA">
              <w:rPr>
                <w:rStyle w:val="EndnoteReference"/>
                <w:rFonts w:ascii="Verdana" w:eastAsia="Gotham-Book" w:hAnsi="Verdana" w:cs="Gotham-Book"/>
                <w:sz w:val="20"/>
                <w:szCs w:val="20"/>
              </w:rPr>
              <w:endnoteReference w:id="206"/>
            </w:r>
            <w:r w:rsidRPr="00E46EAA">
              <w:rPr>
                <w:rFonts w:ascii="Verdana" w:eastAsia="Gotham-Book" w:hAnsi="Verdana" w:cs="Gotham-Book"/>
                <w:sz w:val="20"/>
                <w:szCs w:val="20"/>
              </w:rPr>
              <w:t xml:space="preserve"> (CSSS: 3.MD.7) </w:t>
            </w:r>
          </w:p>
          <w:p w:rsidR="00B41730" w:rsidRPr="00E46EAA" w:rsidRDefault="00B41730" w:rsidP="00C11D5F">
            <w:pPr>
              <w:numPr>
                <w:ilvl w:val="0"/>
                <w:numId w:val="306"/>
              </w:numPr>
              <w:autoSpaceDE w:val="0"/>
              <w:autoSpaceDN w:val="0"/>
              <w:adjustRightInd w:val="0"/>
              <w:ind w:left="342"/>
              <w:rPr>
                <w:rFonts w:ascii="Verdana" w:eastAsia="Gotham-Book" w:hAnsi="Verdana" w:cs="Gotham-Book"/>
                <w:sz w:val="20"/>
                <w:szCs w:val="20"/>
              </w:rPr>
            </w:pPr>
            <w:r w:rsidRPr="00E46EAA">
              <w:rPr>
                <w:rFonts w:ascii="Verdana" w:eastAsia="Gotham-Book" w:hAnsi="Verdana" w:cs="Gotham-Book"/>
                <w:sz w:val="20"/>
                <w:szCs w:val="20"/>
              </w:rPr>
              <w:t>Describe perimeter as an attribute of plane figures and distinguish between linear and area measures. (CCSS: 3.MD)</w:t>
            </w:r>
          </w:p>
          <w:p w:rsidR="00B41730" w:rsidRPr="00E46EAA" w:rsidRDefault="00B41730" w:rsidP="00C11D5F">
            <w:pPr>
              <w:numPr>
                <w:ilvl w:val="0"/>
                <w:numId w:val="306"/>
              </w:numPr>
              <w:autoSpaceDE w:val="0"/>
              <w:autoSpaceDN w:val="0"/>
              <w:adjustRightInd w:val="0"/>
              <w:ind w:left="342"/>
              <w:rPr>
                <w:rFonts w:ascii="Verdana" w:eastAsia="Gotham-Book" w:hAnsi="Verdana" w:cs="Gotham-Book"/>
                <w:sz w:val="20"/>
                <w:szCs w:val="20"/>
              </w:rPr>
            </w:pPr>
            <w:r w:rsidRPr="00E46EAA">
              <w:rPr>
                <w:rFonts w:ascii="Verdana" w:eastAsia="Gotham-Book" w:hAnsi="Verdana" w:cs="Gotham-Book"/>
                <w:sz w:val="20"/>
                <w:szCs w:val="20"/>
              </w:rPr>
              <w:t>Solve real world and mathematical problems involving perimeters of polygons. (CCSS: 3.MD.8)</w:t>
            </w:r>
          </w:p>
          <w:p w:rsidR="00B41730" w:rsidRPr="00E46EAA" w:rsidRDefault="00B41730" w:rsidP="00C11D5F">
            <w:pPr>
              <w:numPr>
                <w:ilvl w:val="0"/>
                <w:numId w:val="50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Find the perimeter given the side lengths. (CCSS: 3.MD.8)</w:t>
            </w:r>
          </w:p>
          <w:p w:rsidR="00B41730" w:rsidRPr="00E46EAA" w:rsidRDefault="00B41730" w:rsidP="00C11D5F">
            <w:pPr>
              <w:numPr>
                <w:ilvl w:val="0"/>
                <w:numId w:val="50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Find an unknown side length given the perimeter. (CCSS: 3.MD.8)</w:t>
            </w:r>
          </w:p>
          <w:p w:rsidR="00B41730" w:rsidRPr="00E46EAA" w:rsidRDefault="00B41730" w:rsidP="00C11D5F">
            <w:pPr>
              <w:numPr>
                <w:ilvl w:val="0"/>
                <w:numId w:val="503"/>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Find rectangles with the same perimeter and different areas or with the same area and different perimeters.</w:t>
            </w:r>
            <w:r w:rsidRPr="00E46EAA">
              <w:rPr>
                <w:rFonts w:ascii="Verdana" w:eastAsia="Gotham-Book" w:hAnsi="Verdana" w:cs="Gotham-Book"/>
                <w:sz w:val="16"/>
                <w:szCs w:val="16"/>
              </w:rPr>
              <w:t xml:space="preserve">  </w:t>
            </w:r>
            <w:r w:rsidRPr="00E46EAA">
              <w:rPr>
                <w:rFonts w:ascii="Verdana" w:eastAsia="Gotham-Book" w:hAnsi="Verdana" w:cs="Gotham-Book"/>
                <w:sz w:val="20"/>
                <w:szCs w:val="20"/>
              </w:rPr>
              <w:t>(CCSS: 3.MD.8)</w:t>
            </w:r>
          </w:p>
        </w:tc>
        <w:tc>
          <w:tcPr>
            <w:tcW w:w="6726" w:type="dxa"/>
          </w:tcPr>
          <w:p w:rsidR="00B41730" w:rsidRPr="00E46EAA" w:rsidRDefault="00B41730" w:rsidP="00B670CD">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B41730" w:rsidRPr="00E46EAA" w:rsidRDefault="00B41730" w:rsidP="00C11D5F">
            <w:pPr>
              <w:pStyle w:val="ColorfulList-Accent11"/>
              <w:numPr>
                <w:ilvl w:val="0"/>
                <w:numId w:val="307"/>
              </w:numPr>
              <w:rPr>
                <w:rFonts w:cs="Arial"/>
                <w:szCs w:val="20"/>
              </w:rPr>
            </w:pPr>
            <w:r w:rsidRPr="00E46EAA">
              <w:rPr>
                <w:rFonts w:cs="Arial"/>
                <w:szCs w:val="20"/>
              </w:rPr>
              <w:t>What kinds of questions can be answered by measuring?</w:t>
            </w:r>
          </w:p>
          <w:p w:rsidR="00B41730" w:rsidRPr="00E46EAA" w:rsidRDefault="00B41730" w:rsidP="00C11D5F">
            <w:pPr>
              <w:pStyle w:val="ColorfulList-Accent11"/>
              <w:numPr>
                <w:ilvl w:val="0"/>
                <w:numId w:val="307"/>
              </w:numPr>
              <w:rPr>
                <w:rFonts w:cs="Arial"/>
                <w:szCs w:val="20"/>
              </w:rPr>
            </w:pPr>
            <w:r w:rsidRPr="00E46EAA">
              <w:rPr>
                <w:rFonts w:cs="Arial"/>
                <w:szCs w:val="20"/>
              </w:rPr>
              <w:t>What are the ways to describe the size of an object or shape?</w:t>
            </w:r>
          </w:p>
          <w:p w:rsidR="00B41730" w:rsidRPr="00E46EAA" w:rsidRDefault="00B41730" w:rsidP="00C11D5F">
            <w:pPr>
              <w:pStyle w:val="ColorfulList-Accent11"/>
              <w:numPr>
                <w:ilvl w:val="0"/>
                <w:numId w:val="307"/>
              </w:numPr>
              <w:rPr>
                <w:rFonts w:cs="Arial"/>
                <w:szCs w:val="20"/>
              </w:rPr>
            </w:pPr>
            <w:r w:rsidRPr="00E46EAA">
              <w:rPr>
                <w:rFonts w:cs="Arial"/>
                <w:szCs w:val="20"/>
              </w:rPr>
              <w:t>How does what we measure influence how we measure?</w:t>
            </w:r>
          </w:p>
          <w:p w:rsidR="00B41730" w:rsidRPr="00E46EAA" w:rsidRDefault="00B41730" w:rsidP="00C11D5F">
            <w:pPr>
              <w:pStyle w:val="ColorfulList-Accent11"/>
              <w:numPr>
                <w:ilvl w:val="0"/>
                <w:numId w:val="307"/>
              </w:numPr>
              <w:rPr>
                <w:rFonts w:cs="Arial"/>
                <w:szCs w:val="20"/>
              </w:rPr>
            </w:pPr>
            <w:r w:rsidRPr="00E46EAA">
              <w:rPr>
                <w:rFonts w:cs="Arial"/>
                <w:szCs w:val="20"/>
              </w:rPr>
              <w:t>What would the world be like without a common system of measurement?</w:t>
            </w: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Relevance and Application:</w:t>
            </w:r>
          </w:p>
          <w:p w:rsidR="00B41730" w:rsidRPr="00E46EAA" w:rsidRDefault="00B41730" w:rsidP="00C11D5F">
            <w:pPr>
              <w:pStyle w:val="ColorfulList-Accent11"/>
              <w:numPr>
                <w:ilvl w:val="0"/>
                <w:numId w:val="308"/>
              </w:numPr>
              <w:rPr>
                <w:rFonts w:cs="Arial"/>
                <w:szCs w:val="20"/>
              </w:rPr>
            </w:pPr>
            <w:r w:rsidRPr="00E46EAA">
              <w:rPr>
                <w:rFonts w:cs="Arial"/>
                <w:szCs w:val="20"/>
              </w:rPr>
              <w:t>The use of measurement tools allows people to gather</w:t>
            </w:r>
            <w:r w:rsidR="005C2C89" w:rsidRPr="00E46EAA">
              <w:rPr>
                <w:rFonts w:cs="Arial"/>
                <w:szCs w:val="20"/>
              </w:rPr>
              <w:t>,</w:t>
            </w:r>
            <w:r w:rsidRPr="00E46EAA">
              <w:rPr>
                <w:rFonts w:cs="Arial"/>
                <w:szCs w:val="20"/>
              </w:rPr>
              <w:t xml:space="preserve"> organize, and share data with others such as sharing results from science experiments, or showing the growth rates of different types of seeds.</w:t>
            </w:r>
          </w:p>
          <w:p w:rsidR="00B41730" w:rsidRPr="00E46EAA" w:rsidRDefault="00B41730" w:rsidP="00C11D5F">
            <w:pPr>
              <w:pStyle w:val="ColorfulList-Accent11"/>
              <w:numPr>
                <w:ilvl w:val="0"/>
                <w:numId w:val="308"/>
              </w:numPr>
              <w:rPr>
                <w:rFonts w:cs="Arial"/>
                <w:szCs w:val="20"/>
              </w:rPr>
            </w:pPr>
            <w:r w:rsidRPr="00E46EAA">
              <w:rPr>
                <w:rFonts w:cs="Arial"/>
                <w:szCs w:val="20"/>
              </w:rPr>
              <w:t>A measurement system allows people to collaborate on building projects, mass produce goods, make replacement parts for things that break, and trade goods.</w:t>
            </w:r>
          </w:p>
        </w:tc>
      </w:tr>
      <w:tr w:rsidR="00B41730" w:rsidRPr="00E46EAA" w:rsidTr="00B670CD">
        <w:trPr>
          <w:gridAfter w:val="1"/>
          <w:wAfter w:w="24" w:type="dxa"/>
          <w:cantSplit/>
          <w:trHeight w:val="1484"/>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20"/>
                <w:szCs w:val="20"/>
              </w:rPr>
            </w:pPr>
            <w:r w:rsidRPr="00E46EAA">
              <w:rPr>
                <w:rFonts w:ascii="Verdana" w:hAnsi="Verdana" w:cs="Arial"/>
                <w:b/>
                <w:sz w:val="20"/>
                <w:szCs w:val="20"/>
              </w:rPr>
              <w:t>Nature of Mathematics:</w:t>
            </w:r>
          </w:p>
          <w:p w:rsidR="00B41730" w:rsidRPr="00E46EAA" w:rsidRDefault="00B41730" w:rsidP="00C11D5F">
            <w:pPr>
              <w:pStyle w:val="ColorfulList-Accent11"/>
              <w:numPr>
                <w:ilvl w:val="0"/>
                <w:numId w:val="501"/>
              </w:numPr>
              <w:rPr>
                <w:rFonts w:cs="Arial"/>
                <w:szCs w:val="20"/>
              </w:rPr>
            </w:pPr>
            <w:r w:rsidRPr="00E46EAA">
              <w:rPr>
                <w:rFonts w:cs="Arial"/>
                <w:szCs w:val="20"/>
              </w:rPr>
              <w:t>Mathematicians use tools and techniques to accurately determine measurement.</w:t>
            </w:r>
          </w:p>
          <w:p w:rsidR="004963F7" w:rsidRPr="00E46EAA" w:rsidRDefault="00B41730" w:rsidP="00C11D5F">
            <w:pPr>
              <w:pStyle w:val="ColorfulList-Accent11"/>
              <w:numPr>
                <w:ilvl w:val="0"/>
                <w:numId w:val="501"/>
              </w:numPr>
              <w:rPr>
                <w:rFonts w:cs="Arial"/>
                <w:szCs w:val="20"/>
              </w:rPr>
            </w:pPr>
            <w:r w:rsidRPr="00E46EAA">
              <w:rPr>
                <w:rFonts w:cs="Arial"/>
                <w:szCs w:val="20"/>
              </w:rPr>
              <w:t>People use measurement systems to specify attributes of objects with enough precision to allow collaboration in production and trade.</w:t>
            </w:r>
          </w:p>
          <w:p w:rsidR="00A5113F" w:rsidRPr="00E46EAA" w:rsidRDefault="00A5113F" w:rsidP="00C11D5F">
            <w:pPr>
              <w:pStyle w:val="ListParagraph"/>
              <w:numPr>
                <w:ilvl w:val="0"/>
                <w:numId w:val="501"/>
              </w:numPr>
              <w:rPr>
                <w:rFonts w:ascii="Verdana" w:hAnsi="Verdana"/>
                <w:sz w:val="20"/>
                <w:szCs w:val="20"/>
              </w:rPr>
            </w:pPr>
            <w:r w:rsidRPr="00E46EAA">
              <w:rPr>
                <w:rFonts w:ascii="Verdana" w:hAnsi="Verdana"/>
                <w:sz w:val="20"/>
                <w:szCs w:val="20"/>
              </w:rPr>
              <w:t>Mathematicians make sense of problems and persevere in solving them.</w:t>
            </w:r>
            <w:r w:rsidR="0006567E" w:rsidRPr="00E46EAA">
              <w:rPr>
                <w:rFonts w:ascii="Verdana" w:hAnsi="Verdana"/>
                <w:sz w:val="20"/>
                <w:szCs w:val="20"/>
              </w:rPr>
              <w:t xml:space="preserve"> (MP)</w:t>
            </w:r>
          </w:p>
          <w:p w:rsidR="00A5113F" w:rsidRPr="00E46EAA" w:rsidRDefault="00A5113F" w:rsidP="00C11D5F">
            <w:pPr>
              <w:pStyle w:val="ListParagraph"/>
              <w:numPr>
                <w:ilvl w:val="0"/>
                <w:numId w:val="501"/>
              </w:numPr>
              <w:rPr>
                <w:rFonts w:ascii="Verdana" w:hAnsi="Verdana"/>
                <w:sz w:val="20"/>
                <w:szCs w:val="20"/>
              </w:rPr>
            </w:pPr>
            <w:r w:rsidRPr="00E46EAA">
              <w:rPr>
                <w:rFonts w:ascii="Verdana" w:hAnsi="Verdana"/>
                <w:sz w:val="20"/>
                <w:szCs w:val="20"/>
              </w:rPr>
              <w:t>Mathematicians model with mathematics.</w:t>
            </w:r>
            <w:r w:rsidR="0006567E" w:rsidRPr="00E46EAA">
              <w:rPr>
                <w:rFonts w:ascii="Verdana" w:hAnsi="Verdana"/>
                <w:sz w:val="20"/>
                <w:szCs w:val="20"/>
              </w:rPr>
              <w:t xml:space="preserve"> (MP)</w:t>
            </w:r>
          </w:p>
          <w:p w:rsidR="004963F7" w:rsidRPr="00E46EAA" w:rsidRDefault="004963F7" w:rsidP="004963F7">
            <w:pPr>
              <w:pStyle w:val="ColorfulList-Accent11"/>
              <w:rPr>
                <w:rFonts w:cs="Arial"/>
                <w:szCs w:val="20"/>
              </w:rPr>
            </w:pPr>
          </w:p>
        </w:tc>
      </w:tr>
    </w:tbl>
    <w:p w:rsidR="00B41730" w:rsidRPr="00E46EAA" w:rsidRDefault="00B41730" w:rsidP="00F34393">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Shape, Dimension, and Geometric Relationships </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Understand quantity through estimation, precision, order of magnitude, and comparison. The reasonableness of answers relies on the ability to judge appropriateness, compare, estimate, and analyze error</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19"/>
                <w:szCs w:val="19"/>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Third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5C2C89">
            <w:pPr>
              <w:pStyle w:val="ListParagraph"/>
              <w:ind w:left="1062" w:hanging="342"/>
              <w:rPr>
                <w:rFonts w:ascii="Verdana" w:hAnsi="Verdana" w:cs="Helvetica"/>
                <w:sz w:val="19"/>
                <w:szCs w:val="19"/>
              </w:rPr>
            </w:pPr>
            <w:r w:rsidRPr="00E46EAA">
              <w:rPr>
                <w:rFonts w:ascii="Verdana" w:hAnsi="Verdana"/>
                <w:bCs/>
                <w:sz w:val="28"/>
                <w:szCs w:val="28"/>
              </w:rPr>
              <w:t xml:space="preserve">3. </w:t>
            </w:r>
            <w:r w:rsidR="005C2C89" w:rsidRPr="00E46EAA">
              <w:rPr>
                <w:rFonts w:ascii="Verdana" w:hAnsi="Verdana"/>
                <w:bCs/>
                <w:sz w:val="28"/>
                <w:szCs w:val="28"/>
              </w:rPr>
              <w:t>Time and attributes of objects can be measured with appropriate tools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1916"/>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numPr>
                <w:ilvl w:val="0"/>
                <w:numId w:val="309"/>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Solve problems involving measurement and estimation of intervals of time, liquid volumes, and masses of objects. (CCSS: 3.MD)</w:t>
            </w:r>
          </w:p>
          <w:p w:rsidR="00B41730" w:rsidRPr="00E46EAA" w:rsidRDefault="00B41730" w:rsidP="00C11D5F">
            <w:pPr>
              <w:numPr>
                <w:ilvl w:val="0"/>
                <w:numId w:val="310"/>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 xml:space="preserve">Tell and write time to the nearest minute. </w:t>
            </w:r>
            <w:r w:rsidRPr="00E46EAA">
              <w:rPr>
                <w:rFonts w:ascii="Verdana" w:eastAsia="Calibri" w:hAnsi="Verdana" w:cs="Gotham-Bold"/>
                <w:bCs/>
                <w:sz w:val="20"/>
                <w:szCs w:val="20"/>
              </w:rPr>
              <w:t>(CCSS: 3.MD.1)</w:t>
            </w:r>
          </w:p>
          <w:p w:rsidR="00B41730" w:rsidRPr="00E46EAA" w:rsidRDefault="00B41730" w:rsidP="00C11D5F">
            <w:pPr>
              <w:numPr>
                <w:ilvl w:val="0"/>
                <w:numId w:val="310"/>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 xml:space="preserve">Measure time intervals in minutes. </w:t>
            </w:r>
            <w:r w:rsidRPr="00E46EAA">
              <w:rPr>
                <w:rFonts w:ascii="Verdana" w:eastAsia="Calibri" w:hAnsi="Verdana" w:cs="Gotham-Bold"/>
                <w:bCs/>
                <w:sz w:val="20"/>
                <w:szCs w:val="20"/>
              </w:rPr>
              <w:t>(CCSS: 3.MD.1)</w:t>
            </w:r>
          </w:p>
          <w:p w:rsidR="00B41730" w:rsidRPr="00E46EAA" w:rsidRDefault="00B41730" w:rsidP="00C11D5F">
            <w:pPr>
              <w:numPr>
                <w:ilvl w:val="0"/>
                <w:numId w:val="310"/>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Solve word problems involving addition and subtraction of time intervals in minutes</w:t>
            </w:r>
            <w:r w:rsidRPr="00E46EAA">
              <w:rPr>
                <w:rStyle w:val="EndnoteReference"/>
                <w:rFonts w:ascii="Verdana" w:eastAsia="Gotham-Book" w:hAnsi="Verdana" w:cs="Gotham-Book"/>
                <w:sz w:val="20"/>
                <w:szCs w:val="20"/>
              </w:rPr>
              <w:endnoteReference w:id="207"/>
            </w:r>
            <w:r w:rsidRPr="00E46EAA">
              <w:rPr>
                <w:rFonts w:ascii="Verdana" w:eastAsia="Gotham-Book" w:hAnsi="Verdana" w:cs="Gotham-Book"/>
                <w:sz w:val="20"/>
                <w:szCs w:val="20"/>
              </w:rPr>
              <w:t xml:space="preserve"> using a number line diagram. </w:t>
            </w:r>
            <w:r w:rsidRPr="00E46EAA">
              <w:rPr>
                <w:rFonts w:ascii="Verdana" w:eastAsia="Calibri" w:hAnsi="Verdana" w:cs="Gotham-Bold"/>
                <w:bCs/>
                <w:sz w:val="20"/>
                <w:szCs w:val="20"/>
              </w:rPr>
              <w:t>(CCSS: 3.MD.1)</w:t>
            </w:r>
          </w:p>
          <w:p w:rsidR="00B41730" w:rsidRPr="00E46EAA" w:rsidRDefault="00B41730" w:rsidP="00C11D5F">
            <w:pPr>
              <w:numPr>
                <w:ilvl w:val="0"/>
                <w:numId w:val="310"/>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 xml:space="preserve">Measure and estimate liquid volumes and masses of objects using standard units of grams (g), kilograms (kg), and liters (l). </w:t>
            </w:r>
            <w:r w:rsidRPr="00E46EAA">
              <w:rPr>
                <w:rFonts w:ascii="Verdana" w:eastAsia="Calibri" w:hAnsi="Verdana" w:cs="Gotham-Bold"/>
                <w:bCs/>
                <w:sz w:val="20"/>
                <w:szCs w:val="20"/>
              </w:rPr>
              <w:t>(CCSS: 3.MD.2)</w:t>
            </w:r>
          </w:p>
          <w:p w:rsidR="00B41730" w:rsidRPr="00E46EAA" w:rsidRDefault="00B41730" w:rsidP="00C11D5F">
            <w:pPr>
              <w:numPr>
                <w:ilvl w:val="0"/>
                <w:numId w:val="310"/>
              </w:num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Use models to add, subtract, multiply, or divide to solve one-step word problems involving masses or volumes that are given in the same units.</w:t>
            </w:r>
            <w:r w:rsidRPr="00E46EAA">
              <w:rPr>
                <w:rStyle w:val="EndnoteReference"/>
                <w:rFonts w:ascii="Verdana" w:eastAsia="Gotham-Book" w:hAnsi="Verdana" w:cs="Gotham-Book"/>
                <w:sz w:val="20"/>
                <w:szCs w:val="20"/>
              </w:rPr>
              <w:endnoteReference w:id="208"/>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3.MD.2)</w:t>
            </w: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356"/>
              </w:numPr>
              <w:rPr>
                <w:rFonts w:cs="Arial"/>
                <w:szCs w:val="20"/>
              </w:rPr>
            </w:pPr>
            <w:r w:rsidRPr="00E46EAA">
              <w:rPr>
                <w:rFonts w:cs="Arial"/>
                <w:szCs w:val="20"/>
              </w:rPr>
              <w:t>Why do we need standard units of measure?</w:t>
            </w:r>
          </w:p>
          <w:p w:rsidR="00B41730" w:rsidRPr="00E46EAA" w:rsidRDefault="00B41730" w:rsidP="00C11D5F">
            <w:pPr>
              <w:pStyle w:val="ColorfulList-Accent11"/>
              <w:numPr>
                <w:ilvl w:val="0"/>
                <w:numId w:val="356"/>
              </w:numPr>
              <w:rPr>
                <w:rFonts w:cs="Arial"/>
                <w:szCs w:val="20"/>
              </w:rPr>
            </w:pPr>
            <w:r w:rsidRPr="00E46EAA">
              <w:rPr>
                <w:rFonts w:cs="Arial"/>
                <w:szCs w:val="20"/>
              </w:rPr>
              <w:t>Why do we measure time?</w:t>
            </w:r>
          </w:p>
          <w:p w:rsidR="00B41730" w:rsidRPr="00E46EAA" w:rsidRDefault="00B41730" w:rsidP="00B670CD">
            <w:pPr>
              <w:pStyle w:val="ColorfulList-Accent11"/>
              <w:ind w:left="360"/>
              <w:rPr>
                <w:rFonts w:cs="Arial"/>
                <w:sz w:val="19"/>
                <w:szCs w:val="19"/>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357"/>
              </w:numPr>
              <w:rPr>
                <w:rFonts w:cs="Arial"/>
                <w:szCs w:val="20"/>
              </w:rPr>
            </w:pPr>
            <w:r w:rsidRPr="00E46EAA">
              <w:rPr>
                <w:rFonts w:cs="Arial"/>
                <w:szCs w:val="20"/>
              </w:rPr>
              <w:t>A measurement system allows people to collaborate on building projects, mass produce goods, make replacement parts for things that break, and trade goods.</w:t>
            </w:r>
          </w:p>
        </w:tc>
      </w:tr>
      <w:tr w:rsidR="00B41730" w:rsidRPr="00E46EAA" w:rsidTr="00B670CD">
        <w:trPr>
          <w:gridAfter w:val="1"/>
          <w:wAfter w:w="24" w:type="dxa"/>
          <w:cantSplit/>
          <w:trHeight w:val="1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504"/>
              </w:numPr>
              <w:rPr>
                <w:rFonts w:cs="Arial"/>
                <w:szCs w:val="20"/>
              </w:rPr>
            </w:pPr>
            <w:r w:rsidRPr="00E46EAA">
              <w:rPr>
                <w:rFonts w:cs="Arial"/>
                <w:szCs w:val="20"/>
              </w:rPr>
              <w:t>People use measurement systems to specify the attributes of objects with enough precision to allow collaboration in production and trade.</w:t>
            </w:r>
          </w:p>
          <w:p w:rsidR="007F737F" w:rsidRPr="00E46EAA" w:rsidRDefault="00A5113F" w:rsidP="00C11D5F">
            <w:pPr>
              <w:pStyle w:val="ListParagraph"/>
              <w:numPr>
                <w:ilvl w:val="0"/>
                <w:numId w:val="504"/>
              </w:numPr>
              <w:rPr>
                <w:rFonts w:ascii="Verdana" w:hAnsi="Verdana"/>
                <w:sz w:val="20"/>
                <w:szCs w:val="20"/>
              </w:rPr>
            </w:pPr>
            <w:r w:rsidRPr="00E46EAA">
              <w:rPr>
                <w:rFonts w:ascii="Verdana" w:hAnsi="Verdana"/>
                <w:sz w:val="20"/>
                <w:szCs w:val="20"/>
              </w:rPr>
              <w:t>Mathematicians use appropriate tools strategically.</w:t>
            </w:r>
            <w:r w:rsidR="0006567E" w:rsidRPr="00E46EAA">
              <w:rPr>
                <w:rFonts w:ascii="Verdana" w:hAnsi="Verdana"/>
                <w:sz w:val="20"/>
                <w:szCs w:val="20"/>
              </w:rPr>
              <w:t xml:space="preserve"> (MP)</w:t>
            </w:r>
          </w:p>
          <w:p w:rsidR="004963F7" w:rsidRPr="00E46EAA" w:rsidRDefault="00A5113F" w:rsidP="00C11D5F">
            <w:pPr>
              <w:pStyle w:val="ListParagraph"/>
              <w:numPr>
                <w:ilvl w:val="0"/>
                <w:numId w:val="504"/>
              </w:numPr>
              <w:rPr>
                <w:rFonts w:ascii="Verdana" w:hAnsi="Verdana"/>
                <w:sz w:val="20"/>
                <w:szCs w:val="20"/>
              </w:rPr>
            </w:pPr>
            <w:r w:rsidRPr="00E46EAA">
              <w:rPr>
                <w:rFonts w:ascii="Verdana" w:hAnsi="Verdana"/>
                <w:sz w:val="20"/>
                <w:szCs w:val="20"/>
              </w:rPr>
              <w:t>Mathematicians attend to precision.</w:t>
            </w:r>
            <w:r w:rsidR="0006567E" w:rsidRPr="00E46EAA">
              <w:rPr>
                <w:rFonts w:ascii="Verdana" w:hAnsi="Verdana"/>
                <w:sz w:val="20"/>
                <w:szCs w:val="20"/>
              </w:rPr>
              <w:t xml:space="preserve"> (MP)</w:t>
            </w: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tc>
      </w:tr>
    </w:tbl>
    <w:p w:rsidR="004963F7" w:rsidRPr="00E46EAA" w:rsidRDefault="004963F7" w:rsidP="004963F7">
      <w:pPr>
        <w:rPr>
          <w:rFonts w:ascii="Verdana" w:hAnsi="Verdana"/>
          <w:b/>
          <w:sz w:val="20"/>
          <w:szCs w:val="20"/>
        </w:rPr>
      </w:pPr>
      <w:r w:rsidRPr="00E46EAA">
        <w:rPr>
          <w:rFonts w:ascii="Verdana" w:hAnsi="Verdana"/>
        </w:rPr>
        <w:br w:type="page"/>
      </w:r>
      <w:r w:rsidRPr="00E46EAA">
        <w:rPr>
          <w:rFonts w:ascii="Verdana" w:hAnsi="Verdana"/>
          <w:b/>
          <w:sz w:val="20"/>
          <w:szCs w:val="20"/>
        </w:rPr>
        <w:t xml:space="preserve">Standard: 4.  </w:t>
      </w:r>
      <w:r w:rsidRPr="00E46EAA">
        <w:rPr>
          <w:rFonts w:ascii="Verdana" w:hAnsi="Verdana"/>
          <w:b/>
          <w:bCs/>
          <w:sz w:val="20"/>
          <w:szCs w:val="20"/>
        </w:rPr>
        <w:t>Shape, Dimension, and Geometric Relationships</w:t>
      </w:r>
    </w:p>
    <w:p w:rsidR="004963F7" w:rsidRPr="00E46EAA" w:rsidRDefault="004963F7" w:rsidP="004963F7">
      <w:pPr>
        <w:rPr>
          <w:rFonts w:ascii="Verdana" w:hAnsi="Verdana"/>
        </w:rPr>
      </w:pPr>
      <w:r w:rsidRPr="00E46EAA">
        <w:rPr>
          <w:rFonts w:ascii="Verdana" w:hAnsi="Verdana"/>
          <w:b/>
          <w:sz w:val="20"/>
          <w:szCs w:val="20"/>
        </w:rPr>
        <w:t>Third Grade</w:t>
      </w:r>
    </w:p>
    <w:p w:rsidR="00B41730" w:rsidRPr="00E46EAA" w:rsidRDefault="00B41730" w:rsidP="00F34393">
      <w:pPr>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 xml:space="preserve">Standard: 4.  Shape, Dimension, and Geometric Relationships </w:t>
            </w:r>
          </w:p>
        </w:tc>
      </w:tr>
      <w:tr w:rsidR="00B41730" w:rsidRPr="00E46EAA" w:rsidTr="00B670CD">
        <w:trPr>
          <w:cantSplit/>
          <w:trHeight w:val="611"/>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Apply transformation to numbers, shapes, functional representations, and data</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Second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3F0044" w:rsidP="003F0044">
            <w:pPr>
              <w:ind w:left="720"/>
              <w:rPr>
                <w:rFonts w:ascii="Verdana" w:hAnsi="Verdana" w:cs="Helvetica"/>
                <w:sz w:val="28"/>
                <w:szCs w:val="28"/>
              </w:rPr>
            </w:pPr>
            <w:r w:rsidRPr="00E46EAA">
              <w:rPr>
                <w:rFonts w:ascii="Verdana" w:hAnsi="Verdana" w:cs="Helvetica"/>
                <w:sz w:val="28"/>
                <w:szCs w:val="28"/>
              </w:rPr>
              <w:t xml:space="preserve">1. </w:t>
            </w:r>
            <w:r w:rsidR="00B41730" w:rsidRPr="00E46EAA">
              <w:rPr>
                <w:rFonts w:ascii="Verdana" w:hAnsi="Verdana" w:cs="Helvetica"/>
                <w:sz w:val="28"/>
                <w:szCs w:val="28"/>
              </w:rPr>
              <w:t>Shapes can be described by their attributes and used to represent part/whole relationships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2069"/>
          <w:jc w:val="center"/>
        </w:trPr>
        <w:tc>
          <w:tcPr>
            <w:tcW w:w="7650" w:type="dxa"/>
            <w:vMerge w:val="restart"/>
          </w:tcPr>
          <w:p w:rsidR="00B41730" w:rsidRPr="00E46EAA" w:rsidRDefault="00B41730" w:rsidP="00B670CD">
            <w:pPr>
              <w:rPr>
                <w:rFonts w:ascii="Verdana" w:hAnsi="Verdana"/>
                <w:b/>
                <w:sz w:val="20"/>
                <w:szCs w:val="19"/>
              </w:rPr>
            </w:pPr>
            <w:r w:rsidRPr="00E46EAA">
              <w:rPr>
                <w:rFonts w:ascii="Verdana" w:hAnsi="Verdana"/>
                <w:b/>
                <w:sz w:val="20"/>
                <w:szCs w:val="19"/>
              </w:rPr>
              <w:t>Students can:</w:t>
            </w:r>
          </w:p>
          <w:p w:rsidR="00B41730" w:rsidRPr="00E46EAA" w:rsidRDefault="00B41730" w:rsidP="00C11D5F">
            <w:pPr>
              <w:numPr>
                <w:ilvl w:val="0"/>
                <w:numId w:val="311"/>
              </w:numPr>
              <w:ind w:left="342"/>
              <w:rPr>
                <w:rFonts w:ascii="Verdana" w:hAnsi="Verdana"/>
                <w:sz w:val="20"/>
                <w:szCs w:val="19"/>
              </w:rPr>
            </w:pPr>
            <w:r w:rsidRPr="00E46EAA">
              <w:rPr>
                <w:rFonts w:ascii="Verdana" w:hAnsi="Verdana"/>
                <w:sz w:val="20"/>
                <w:szCs w:val="19"/>
              </w:rPr>
              <w:t>Recognize and draw shapes having specified attributes, such as a given number of angles or a given number of equal faces. (CCSS: 2.G.1)</w:t>
            </w:r>
          </w:p>
          <w:p w:rsidR="00B41730" w:rsidRPr="00E46EAA" w:rsidRDefault="00B41730" w:rsidP="00C11D5F">
            <w:pPr>
              <w:numPr>
                <w:ilvl w:val="0"/>
                <w:numId w:val="311"/>
              </w:numPr>
              <w:ind w:left="342"/>
              <w:rPr>
                <w:rFonts w:ascii="Verdana" w:hAnsi="Verdana"/>
                <w:sz w:val="20"/>
                <w:szCs w:val="19"/>
              </w:rPr>
            </w:pPr>
            <w:r w:rsidRPr="00E46EAA">
              <w:rPr>
                <w:rFonts w:ascii="Verdana" w:hAnsi="Verdana"/>
                <w:sz w:val="20"/>
                <w:szCs w:val="19"/>
              </w:rPr>
              <w:t>Identify triangles, quadrilaterals, pentagons, hexagons, and cubes. (CCSS: 2.G.1)</w:t>
            </w:r>
          </w:p>
          <w:p w:rsidR="00B41730" w:rsidRPr="00E46EAA" w:rsidRDefault="00B41730" w:rsidP="00C11D5F">
            <w:pPr>
              <w:numPr>
                <w:ilvl w:val="0"/>
                <w:numId w:val="311"/>
              </w:numPr>
              <w:ind w:left="342"/>
              <w:rPr>
                <w:rFonts w:ascii="Verdana" w:hAnsi="Verdana"/>
                <w:sz w:val="20"/>
                <w:szCs w:val="19"/>
              </w:rPr>
            </w:pPr>
            <w:r w:rsidRPr="00E46EAA">
              <w:rPr>
                <w:rFonts w:ascii="Verdana" w:hAnsi="Verdana"/>
                <w:sz w:val="20"/>
                <w:szCs w:val="19"/>
              </w:rPr>
              <w:t>Partition a rectangle into rows and columns of same-size squares and count to find the total number of them. (CCSS: 2.G.2)</w:t>
            </w:r>
          </w:p>
          <w:p w:rsidR="00B41730" w:rsidRPr="00E46EAA" w:rsidRDefault="00B41730" w:rsidP="00C11D5F">
            <w:pPr>
              <w:numPr>
                <w:ilvl w:val="0"/>
                <w:numId w:val="311"/>
              </w:numPr>
              <w:ind w:left="342"/>
              <w:rPr>
                <w:rFonts w:ascii="Verdana" w:hAnsi="Verdana"/>
                <w:sz w:val="20"/>
                <w:szCs w:val="19"/>
              </w:rPr>
            </w:pPr>
            <w:r w:rsidRPr="00E46EAA">
              <w:rPr>
                <w:rFonts w:ascii="Verdana" w:hAnsi="Verdana"/>
                <w:sz w:val="20"/>
                <w:szCs w:val="19"/>
              </w:rPr>
              <w:t>Partition circles and rectangles into two, three, or four equal shares, describe the shares using the words halves, thirds, half of, a third of, etc., and describe the whole as two halves, three thirds, four fourths. (CCSS: 2.G.3)</w:t>
            </w:r>
          </w:p>
          <w:p w:rsidR="00B41730" w:rsidRPr="00E46EAA" w:rsidRDefault="00B41730" w:rsidP="00C11D5F">
            <w:pPr>
              <w:numPr>
                <w:ilvl w:val="0"/>
                <w:numId w:val="311"/>
              </w:numPr>
              <w:ind w:left="342"/>
              <w:rPr>
                <w:rFonts w:ascii="Verdana" w:hAnsi="Verdana"/>
                <w:sz w:val="20"/>
                <w:szCs w:val="19"/>
              </w:rPr>
            </w:pPr>
            <w:r w:rsidRPr="00E46EAA">
              <w:rPr>
                <w:rFonts w:ascii="Verdana" w:hAnsi="Verdana"/>
                <w:sz w:val="20"/>
                <w:szCs w:val="19"/>
              </w:rPr>
              <w:t>Recognize that equal shares of identical wholes need not have the same shape. (CCSS: 2.G.3)</w:t>
            </w:r>
          </w:p>
          <w:p w:rsidR="00B41730" w:rsidRPr="00E46EAA" w:rsidRDefault="00B41730" w:rsidP="00B670CD">
            <w:pPr>
              <w:rPr>
                <w:rFonts w:ascii="Verdana" w:hAnsi="Verdana"/>
                <w:sz w:val="19"/>
                <w:szCs w:val="19"/>
              </w:rPr>
            </w:pPr>
          </w:p>
        </w:tc>
        <w:tc>
          <w:tcPr>
            <w:tcW w:w="6726" w:type="dxa"/>
          </w:tcPr>
          <w:p w:rsidR="00B41730" w:rsidRPr="00E46EAA" w:rsidRDefault="00B41730" w:rsidP="00B670CD">
            <w:pPr>
              <w:rPr>
                <w:rFonts w:ascii="Verdana" w:hAnsi="Verdana" w:cs="Arial"/>
                <w:sz w:val="20"/>
                <w:szCs w:val="19"/>
              </w:rPr>
            </w:pPr>
            <w:r w:rsidRPr="00E46EAA">
              <w:rPr>
                <w:rFonts w:ascii="Verdana" w:hAnsi="Verdana" w:cs="Arial"/>
                <w:b/>
                <w:sz w:val="20"/>
                <w:szCs w:val="19"/>
              </w:rPr>
              <w:t>Inquiry Questions:</w:t>
            </w:r>
            <w:r w:rsidRPr="00E46EAA">
              <w:rPr>
                <w:rFonts w:ascii="Verdana" w:hAnsi="Verdana" w:cs="Arial"/>
                <w:sz w:val="20"/>
                <w:szCs w:val="19"/>
              </w:rPr>
              <w:t xml:space="preserve"> </w:t>
            </w:r>
          </w:p>
          <w:p w:rsidR="00B41730" w:rsidRPr="00E46EAA" w:rsidRDefault="00B41730" w:rsidP="00C11D5F">
            <w:pPr>
              <w:pStyle w:val="ColorfulList-Accent11"/>
              <w:numPr>
                <w:ilvl w:val="0"/>
                <w:numId w:val="358"/>
              </w:numPr>
              <w:rPr>
                <w:rFonts w:cs="Arial"/>
                <w:szCs w:val="19"/>
              </w:rPr>
            </w:pPr>
            <w:r w:rsidRPr="00E46EAA">
              <w:rPr>
                <w:rFonts w:cs="Arial"/>
                <w:szCs w:val="19"/>
              </w:rPr>
              <w:t>How can we describe geometric figures?</w:t>
            </w:r>
          </w:p>
          <w:p w:rsidR="00B41730" w:rsidRPr="00E46EAA" w:rsidRDefault="00B41730" w:rsidP="00C11D5F">
            <w:pPr>
              <w:pStyle w:val="ColorfulList-Accent11"/>
              <w:numPr>
                <w:ilvl w:val="0"/>
                <w:numId w:val="358"/>
              </w:numPr>
              <w:rPr>
                <w:rFonts w:cs="Arial"/>
                <w:szCs w:val="19"/>
              </w:rPr>
            </w:pPr>
            <w:r w:rsidRPr="00E46EAA">
              <w:rPr>
                <w:rFonts w:cs="Arial"/>
                <w:szCs w:val="19"/>
              </w:rPr>
              <w:t>Is a half always the same size and shape?</w:t>
            </w: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20"/>
                <w:szCs w:val="19"/>
              </w:rPr>
            </w:pPr>
            <w:r w:rsidRPr="00E46EAA">
              <w:rPr>
                <w:rFonts w:ascii="Verdana" w:hAnsi="Verdana" w:cs="Arial"/>
                <w:b/>
                <w:sz w:val="20"/>
                <w:szCs w:val="19"/>
              </w:rPr>
              <w:t>Relevance and Application:</w:t>
            </w:r>
          </w:p>
          <w:p w:rsidR="00B41730" w:rsidRPr="00E46EAA" w:rsidRDefault="00B41730" w:rsidP="00C11D5F">
            <w:pPr>
              <w:pStyle w:val="ColorfulList-Accent11"/>
              <w:numPr>
                <w:ilvl w:val="0"/>
                <w:numId w:val="359"/>
              </w:numPr>
              <w:rPr>
                <w:rFonts w:cs="Arial"/>
                <w:szCs w:val="19"/>
              </w:rPr>
            </w:pPr>
            <w:r w:rsidRPr="00E46EAA">
              <w:rPr>
                <w:rFonts w:cs="Arial"/>
                <w:szCs w:val="19"/>
              </w:rPr>
              <w:t>Fairness in sharing depends on equal quantities, such as sharing a piece of cake, candy bar, or payment for a chore.</w:t>
            </w:r>
          </w:p>
          <w:p w:rsidR="00B41730" w:rsidRPr="00E46EAA" w:rsidRDefault="00B41730" w:rsidP="00C11D5F">
            <w:pPr>
              <w:pStyle w:val="ColorfulList-Accent11"/>
              <w:numPr>
                <w:ilvl w:val="0"/>
                <w:numId w:val="359"/>
              </w:numPr>
              <w:rPr>
                <w:rFonts w:cs="Arial"/>
                <w:szCs w:val="19"/>
              </w:rPr>
            </w:pPr>
            <w:r w:rsidRPr="00E46EAA">
              <w:rPr>
                <w:rFonts w:cs="Arial"/>
                <w:szCs w:val="19"/>
              </w:rPr>
              <w:t xml:space="preserve">Shapes are used to communicate how people view their environment. </w:t>
            </w:r>
          </w:p>
          <w:p w:rsidR="00B41730" w:rsidRPr="00E46EAA" w:rsidRDefault="00B41730" w:rsidP="00C11D5F">
            <w:pPr>
              <w:pStyle w:val="ColorfulList-Accent11"/>
              <w:numPr>
                <w:ilvl w:val="0"/>
                <w:numId w:val="359"/>
              </w:numPr>
              <w:rPr>
                <w:rFonts w:cs="Arial"/>
                <w:szCs w:val="19"/>
              </w:rPr>
            </w:pPr>
            <w:r w:rsidRPr="00E46EAA">
              <w:rPr>
                <w:rFonts w:cs="Arial"/>
                <w:szCs w:val="19"/>
              </w:rPr>
              <w:t>Geometry provides a system to describe, organize, and represent the world around us.</w:t>
            </w:r>
          </w:p>
        </w:tc>
      </w:tr>
      <w:tr w:rsidR="00B41730" w:rsidRPr="00E46EAA" w:rsidTr="004963F7">
        <w:trPr>
          <w:gridAfter w:val="1"/>
          <w:wAfter w:w="24" w:type="dxa"/>
          <w:cantSplit/>
          <w:trHeight w:val="2771"/>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20"/>
                <w:szCs w:val="19"/>
              </w:rPr>
            </w:pPr>
            <w:r w:rsidRPr="00E46EAA">
              <w:rPr>
                <w:rFonts w:ascii="Verdana" w:hAnsi="Verdana" w:cs="Arial"/>
                <w:b/>
                <w:sz w:val="20"/>
                <w:szCs w:val="19"/>
              </w:rPr>
              <w:t>Nature of Mathematics:</w:t>
            </w:r>
          </w:p>
          <w:p w:rsidR="00B41730" w:rsidRPr="00E46EAA" w:rsidRDefault="00B41730" w:rsidP="00C11D5F">
            <w:pPr>
              <w:pStyle w:val="ColorfulList-Accent11"/>
              <w:numPr>
                <w:ilvl w:val="0"/>
                <w:numId w:val="505"/>
              </w:numPr>
              <w:rPr>
                <w:rFonts w:cs="Arial"/>
                <w:szCs w:val="19"/>
              </w:rPr>
            </w:pPr>
            <w:r w:rsidRPr="00E46EAA">
              <w:rPr>
                <w:rFonts w:cs="Arial"/>
                <w:szCs w:val="19"/>
              </w:rPr>
              <w:t>Geometers use shapes to describe and understand the world.</w:t>
            </w:r>
          </w:p>
          <w:p w:rsidR="007F737F" w:rsidRPr="00E46EAA" w:rsidRDefault="00A5113F" w:rsidP="00C11D5F">
            <w:pPr>
              <w:pStyle w:val="ListParagraph"/>
              <w:numPr>
                <w:ilvl w:val="0"/>
                <w:numId w:val="505"/>
              </w:numPr>
              <w:rPr>
                <w:rFonts w:ascii="Verdana" w:hAnsi="Verdana"/>
                <w:sz w:val="20"/>
                <w:szCs w:val="20"/>
              </w:rPr>
            </w:pPr>
            <w:r w:rsidRPr="00E46EAA">
              <w:rPr>
                <w:rFonts w:ascii="Verdana" w:hAnsi="Verdana"/>
                <w:sz w:val="20"/>
                <w:szCs w:val="20"/>
              </w:rPr>
              <w:t>Mathematicians reason abstractly and quantitatively.</w:t>
            </w:r>
            <w:r w:rsidR="0006567E" w:rsidRPr="00E46EAA">
              <w:rPr>
                <w:rFonts w:ascii="Verdana" w:hAnsi="Verdana"/>
                <w:sz w:val="20"/>
                <w:szCs w:val="20"/>
              </w:rPr>
              <w:t xml:space="preserve"> (MP)</w:t>
            </w:r>
          </w:p>
          <w:p w:rsidR="00A5113F" w:rsidRPr="00E46EAA" w:rsidRDefault="00A5113F" w:rsidP="00C11D5F">
            <w:pPr>
              <w:pStyle w:val="ListParagraph"/>
              <w:numPr>
                <w:ilvl w:val="0"/>
                <w:numId w:val="505"/>
              </w:numPr>
              <w:rPr>
                <w:rFonts w:ascii="Verdana" w:hAnsi="Verdana"/>
                <w:sz w:val="20"/>
                <w:szCs w:val="20"/>
              </w:rPr>
            </w:pPr>
            <w:r w:rsidRPr="00E46EAA">
              <w:rPr>
                <w:rFonts w:ascii="Verdana" w:hAnsi="Verdana"/>
                <w:sz w:val="20"/>
                <w:szCs w:val="20"/>
              </w:rPr>
              <w:t>Mathematicians model with mathematics.</w:t>
            </w:r>
            <w:r w:rsidR="0006567E" w:rsidRPr="00E46EAA">
              <w:rPr>
                <w:rFonts w:ascii="Verdana" w:hAnsi="Verdana"/>
                <w:sz w:val="20"/>
                <w:szCs w:val="20"/>
              </w:rPr>
              <w:t xml:space="preserve"> (MP)</w:t>
            </w: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p w:rsidR="007F737F" w:rsidRPr="00E46EAA" w:rsidRDefault="007F737F" w:rsidP="007F737F">
            <w:pPr>
              <w:rPr>
                <w:rFonts w:ascii="Verdana" w:hAnsi="Verdana"/>
                <w:sz w:val="20"/>
                <w:szCs w:val="20"/>
              </w:rPr>
            </w:pPr>
          </w:p>
        </w:tc>
      </w:tr>
    </w:tbl>
    <w:p w:rsidR="00B41730" w:rsidRPr="00E46EAA" w:rsidRDefault="00B41730" w:rsidP="00F34393">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rPr>
            </w:pPr>
            <w:r w:rsidRPr="00E46EAA">
              <w:rPr>
                <w:rFonts w:ascii="Verdana" w:hAnsi="Verdana"/>
              </w:rPr>
              <w:t>Understand quantity through estimation, precision, order of magnitude, and comparison. The reasonableness of answers relies on the ability to judge appropriateness, compare, estimate, and analyze error</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Second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3F0044" w:rsidP="003F0044">
            <w:pPr>
              <w:ind w:left="720"/>
              <w:rPr>
                <w:rFonts w:ascii="Verdana" w:hAnsi="Verdana" w:cs="Helvetica"/>
                <w:sz w:val="19"/>
                <w:szCs w:val="19"/>
              </w:rPr>
            </w:pPr>
            <w:r w:rsidRPr="00E46EAA">
              <w:rPr>
                <w:rFonts w:ascii="Verdana" w:hAnsi="Verdana"/>
                <w:bCs/>
                <w:sz w:val="28"/>
                <w:szCs w:val="28"/>
              </w:rPr>
              <w:t xml:space="preserve">2. </w:t>
            </w:r>
            <w:r w:rsidR="00B41730" w:rsidRPr="00E46EAA">
              <w:rPr>
                <w:rFonts w:ascii="Verdana" w:hAnsi="Verdana"/>
                <w:bCs/>
                <w:sz w:val="28"/>
                <w:szCs w:val="28"/>
              </w:rPr>
              <w:t>Some attributes of objects are measurable and can be quantified using different tools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rPr>
            </w:pPr>
            <w:r w:rsidRPr="00E46EAA">
              <w:rPr>
                <w:rFonts w:ascii="Verdana" w:hAnsi="Verdana"/>
                <w:b/>
              </w:rPr>
              <w:t>Evidence Outcomes</w:t>
            </w:r>
          </w:p>
        </w:tc>
        <w:tc>
          <w:tcPr>
            <w:tcW w:w="6726" w:type="dxa"/>
            <w:shd w:val="pct15" w:color="auto" w:fill="auto"/>
          </w:tcPr>
          <w:p w:rsidR="00B41730" w:rsidRPr="00E46EAA" w:rsidRDefault="00B41730" w:rsidP="00B670CD">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B41730" w:rsidRPr="00E46EAA" w:rsidTr="00B670CD">
        <w:trPr>
          <w:gridAfter w:val="1"/>
          <w:wAfter w:w="24" w:type="dxa"/>
          <w:cantSplit/>
          <w:trHeight w:val="2015"/>
          <w:jc w:val="center"/>
        </w:trPr>
        <w:tc>
          <w:tcPr>
            <w:tcW w:w="765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numPr>
                <w:ilvl w:val="0"/>
                <w:numId w:val="317"/>
              </w:numPr>
              <w:ind w:left="432"/>
              <w:rPr>
                <w:rFonts w:ascii="Verdana" w:eastAsia="Calibri" w:hAnsi="Verdana" w:cs="Gotham-Bold"/>
                <w:bCs/>
                <w:sz w:val="20"/>
                <w:szCs w:val="20"/>
              </w:rPr>
            </w:pPr>
            <w:r w:rsidRPr="00E46EAA">
              <w:rPr>
                <w:rFonts w:ascii="Verdana" w:eastAsia="Calibri" w:hAnsi="Verdana" w:cs="Gotham-Bold"/>
                <w:bCs/>
                <w:sz w:val="20"/>
                <w:szCs w:val="20"/>
              </w:rPr>
              <w:t>Measure and estimate lengths in standard units. (CCSS: 2.MD)</w:t>
            </w:r>
          </w:p>
          <w:p w:rsidR="00B41730" w:rsidRPr="00E46EAA" w:rsidRDefault="00B41730" w:rsidP="00C11D5F">
            <w:pPr>
              <w:numPr>
                <w:ilvl w:val="0"/>
                <w:numId w:val="312"/>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Measure the length of an object by selecting and using appropriate tools such as rulers, yardsticks, meter sticks, and measuring tapes. (CCSS: 2.MD.1)</w:t>
            </w:r>
          </w:p>
          <w:p w:rsidR="00B41730" w:rsidRPr="00E46EAA" w:rsidRDefault="00B41730" w:rsidP="00C11D5F">
            <w:pPr>
              <w:numPr>
                <w:ilvl w:val="0"/>
                <w:numId w:val="312"/>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Measure the length of an object twice, using length units of different lengths for the two measurements; describe how the two measurements relate to the size of the unit chosen. (CCSS: 2.MD.2)</w:t>
            </w:r>
          </w:p>
          <w:p w:rsidR="00B41730" w:rsidRPr="00E46EAA" w:rsidRDefault="00B41730" w:rsidP="00C11D5F">
            <w:pPr>
              <w:numPr>
                <w:ilvl w:val="0"/>
                <w:numId w:val="312"/>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Estimate lengths using units of inches, feet, centimeters, and meters. (CCSS: 2.MD.3)</w:t>
            </w:r>
          </w:p>
          <w:p w:rsidR="00B41730" w:rsidRPr="00E46EAA" w:rsidRDefault="00B41730" w:rsidP="00C11D5F">
            <w:pPr>
              <w:numPr>
                <w:ilvl w:val="0"/>
                <w:numId w:val="312"/>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Measure to determine how much longer one object is than another, expressing the length difference in terms of a standard length unit. (CCSS: 2.MD.4)</w:t>
            </w:r>
          </w:p>
          <w:p w:rsidR="00B41730" w:rsidRPr="00E46EAA" w:rsidRDefault="00B41730" w:rsidP="00C11D5F">
            <w:pPr>
              <w:numPr>
                <w:ilvl w:val="0"/>
                <w:numId w:val="317"/>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Relate addition and subtraction to length. (CCSS: 2.MD)</w:t>
            </w:r>
          </w:p>
          <w:p w:rsidR="00B41730" w:rsidRPr="00E46EAA" w:rsidRDefault="00B41730" w:rsidP="00C11D5F">
            <w:pPr>
              <w:numPr>
                <w:ilvl w:val="0"/>
                <w:numId w:val="313"/>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Use addition and subtraction within 100 to solve word problems involving lengths that are given in the same units</w:t>
            </w:r>
            <w:r w:rsidRPr="00E46EAA">
              <w:rPr>
                <w:rStyle w:val="EndnoteReference"/>
                <w:rFonts w:ascii="Verdana" w:eastAsia="Gotham-Book" w:hAnsi="Verdana" w:cs="Gotham-Book"/>
                <w:sz w:val="20"/>
                <w:szCs w:val="20"/>
              </w:rPr>
              <w:endnoteReference w:id="209"/>
            </w:r>
            <w:r w:rsidRPr="00E46EAA">
              <w:rPr>
                <w:rFonts w:ascii="Verdana" w:eastAsia="Gotham-Book" w:hAnsi="Verdana" w:cs="Gotham-Book"/>
                <w:sz w:val="20"/>
                <w:szCs w:val="20"/>
              </w:rPr>
              <w:t xml:space="preserve"> and equations with a symbol for the unknown number to represent the problem. (CCSS: 2.MD.5)</w:t>
            </w:r>
          </w:p>
          <w:p w:rsidR="00B41730" w:rsidRPr="00E46EAA" w:rsidRDefault="00B41730" w:rsidP="00C11D5F">
            <w:pPr>
              <w:numPr>
                <w:ilvl w:val="0"/>
                <w:numId w:val="313"/>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Represent whole numbers as lengths from 0 on a number line</w:t>
            </w:r>
            <w:r w:rsidRPr="00E46EAA">
              <w:rPr>
                <w:rStyle w:val="EndnoteReference"/>
                <w:rFonts w:ascii="Verdana" w:eastAsia="Gotham-Book" w:hAnsi="Verdana" w:cs="Gotham-Book"/>
                <w:sz w:val="20"/>
                <w:szCs w:val="20"/>
              </w:rPr>
              <w:endnoteReference w:id="210"/>
            </w:r>
            <w:r w:rsidRPr="00E46EAA">
              <w:rPr>
                <w:rFonts w:ascii="Verdana" w:eastAsia="Gotham-Book" w:hAnsi="Verdana" w:cs="Gotham-Book"/>
                <w:sz w:val="20"/>
                <w:szCs w:val="20"/>
              </w:rPr>
              <w:t xml:space="preserve">  diagram and represent whole-number sums and differences within 100 on a number line diagram. (CCSS: 2.MD.6)</w:t>
            </w:r>
          </w:p>
          <w:p w:rsidR="00B41730" w:rsidRPr="00E46EAA" w:rsidRDefault="00B41730" w:rsidP="00C11D5F">
            <w:pPr>
              <w:numPr>
                <w:ilvl w:val="0"/>
                <w:numId w:val="317"/>
              </w:numPr>
              <w:autoSpaceDE w:val="0"/>
              <w:autoSpaceDN w:val="0"/>
              <w:adjustRightInd w:val="0"/>
              <w:ind w:left="342"/>
              <w:rPr>
                <w:rFonts w:ascii="Verdana" w:eastAsia="Gotham-Book" w:hAnsi="Verdana" w:cs="Gotham-Book"/>
                <w:sz w:val="20"/>
                <w:szCs w:val="20"/>
              </w:rPr>
            </w:pPr>
            <w:r w:rsidRPr="00E46EAA">
              <w:rPr>
                <w:rFonts w:ascii="Verdana" w:eastAsia="Gotham-Book" w:hAnsi="Verdana" w:cs="Gotham-Book"/>
                <w:sz w:val="20"/>
                <w:szCs w:val="20"/>
              </w:rPr>
              <w:t>Solve problems time and money. (CCSS: 2.MD)</w:t>
            </w:r>
          </w:p>
          <w:p w:rsidR="00B41730" w:rsidRPr="00E46EAA" w:rsidRDefault="00B41730" w:rsidP="00C11D5F">
            <w:pPr>
              <w:numPr>
                <w:ilvl w:val="0"/>
                <w:numId w:val="314"/>
              </w:numPr>
              <w:autoSpaceDE w:val="0"/>
              <w:autoSpaceDN w:val="0"/>
              <w:adjustRightInd w:val="0"/>
              <w:ind w:left="702" w:hanging="270"/>
              <w:rPr>
                <w:rFonts w:ascii="Verdana" w:eastAsia="Gotham-Book" w:hAnsi="Verdana" w:cs="Gotham-Book"/>
                <w:sz w:val="20"/>
                <w:szCs w:val="20"/>
              </w:rPr>
            </w:pPr>
            <w:r w:rsidRPr="00E46EAA">
              <w:rPr>
                <w:rFonts w:ascii="Verdana" w:eastAsia="Gotham-Book" w:hAnsi="Verdana" w:cs="Gotham-Book"/>
                <w:sz w:val="20"/>
                <w:szCs w:val="20"/>
              </w:rPr>
              <w:t>Tell and write time from analog and digital clocks to the nearest five minutes, using a.m. and p.m. (CCSS: 2.MD.7)</w:t>
            </w:r>
          </w:p>
          <w:p w:rsidR="00B41730" w:rsidRPr="00E46EAA" w:rsidRDefault="00B41730" w:rsidP="00C11D5F">
            <w:pPr>
              <w:numPr>
                <w:ilvl w:val="0"/>
                <w:numId w:val="314"/>
              </w:numPr>
              <w:autoSpaceDE w:val="0"/>
              <w:autoSpaceDN w:val="0"/>
              <w:adjustRightInd w:val="0"/>
              <w:ind w:left="702" w:hanging="270"/>
              <w:rPr>
                <w:rFonts w:ascii="Verdana" w:eastAsia="Gotham-Book" w:hAnsi="Verdana" w:cs="Gotham-Book"/>
                <w:sz w:val="20"/>
                <w:szCs w:val="20"/>
              </w:rPr>
            </w:pPr>
            <w:r w:rsidRPr="00E46EAA">
              <w:rPr>
                <w:rFonts w:ascii="Verdana" w:eastAsia="Gotham-Book" w:hAnsi="Verdana" w:cs="Gotham-Book"/>
                <w:sz w:val="20"/>
                <w:szCs w:val="20"/>
              </w:rPr>
              <w:t xml:space="preserve">Solve word problems involving dollar bills, quarters, dimes, nickels, and pennies, using $ and </w:t>
            </w:r>
            <w:r w:rsidRPr="00E46EAA">
              <w:rPr>
                <w:rFonts w:ascii="Verdana" w:eastAsia="Gotham-Book" w:hAnsi="Verdana" w:cs="Gotham-Book"/>
                <w:sz w:val="20"/>
                <w:szCs w:val="20"/>
              </w:rPr>
              <w:t>￠</w:t>
            </w:r>
            <w:r w:rsidRPr="00E46EAA">
              <w:rPr>
                <w:rFonts w:ascii="Verdana" w:eastAsia="Gotham-Book" w:hAnsi="Verdana" w:cs="Gotham-Book"/>
                <w:sz w:val="20"/>
                <w:szCs w:val="20"/>
              </w:rPr>
              <w:t xml:space="preserve"> symbols appropriately.</w:t>
            </w:r>
            <w:r w:rsidRPr="00E46EAA">
              <w:rPr>
                <w:rStyle w:val="EndnoteReference"/>
                <w:rFonts w:ascii="Verdana" w:eastAsia="Gotham-Book" w:hAnsi="Verdana" w:cs="Gotham-Book"/>
                <w:sz w:val="20"/>
                <w:szCs w:val="20"/>
              </w:rPr>
              <w:endnoteReference w:id="211"/>
            </w:r>
            <w:r w:rsidRPr="00E46EAA">
              <w:rPr>
                <w:rFonts w:ascii="Verdana" w:eastAsia="Gotham-Book" w:hAnsi="Verdana" w:cs="Gotham-Book"/>
                <w:sz w:val="20"/>
                <w:szCs w:val="20"/>
              </w:rPr>
              <w:t xml:space="preserve"> (CCSS: 2.MD.8)</w:t>
            </w:r>
          </w:p>
          <w:p w:rsidR="007F737F" w:rsidRPr="00E46EAA" w:rsidRDefault="007F737F" w:rsidP="007F737F">
            <w:pPr>
              <w:autoSpaceDE w:val="0"/>
              <w:autoSpaceDN w:val="0"/>
              <w:adjustRightInd w:val="0"/>
              <w:rPr>
                <w:rFonts w:ascii="Verdana" w:eastAsia="Gotham-Book" w:hAnsi="Verdana" w:cs="Gotham-Book"/>
                <w:sz w:val="20"/>
                <w:szCs w:val="20"/>
              </w:rPr>
            </w:pP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315"/>
              </w:numPr>
              <w:rPr>
                <w:rFonts w:cs="Arial"/>
                <w:szCs w:val="20"/>
              </w:rPr>
            </w:pPr>
            <w:r w:rsidRPr="00E46EAA">
              <w:rPr>
                <w:rFonts w:cs="Arial"/>
                <w:szCs w:val="20"/>
              </w:rPr>
              <w:t>What are the different things we can measure?</w:t>
            </w:r>
          </w:p>
          <w:p w:rsidR="00B41730" w:rsidRPr="00E46EAA" w:rsidRDefault="00B41730" w:rsidP="00C11D5F">
            <w:pPr>
              <w:pStyle w:val="ColorfulList-Accent11"/>
              <w:numPr>
                <w:ilvl w:val="0"/>
                <w:numId w:val="315"/>
              </w:numPr>
              <w:rPr>
                <w:rFonts w:cs="Arial"/>
                <w:szCs w:val="20"/>
              </w:rPr>
            </w:pPr>
            <w:r w:rsidRPr="00E46EAA">
              <w:rPr>
                <w:rFonts w:cs="Arial"/>
                <w:szCs w:val="20"/>
              </w:rPr>
              <w:t>How do we decide which tool to use to measure something?</w:t>
            </w:r>
          </w:p>
          <w:p w:rsidR="00B41730" w:rsidRPr="00E46EAA" w:rsidRDefault="00B41730" w:rsidP="00C11D5F">
            <w:pPr>
              <w:pStyle w:val="ColorfulList-Accent11"/>
              <w:numPr>
                <w:ilvl w:val="0"/>
                <w:numId w:val="315"/>
              </w:numPr>
              <w:rPr>
                <w:rFonts w:cs="Arial"/>
                <w:szCs w:val="20"/>
              </w:rPr>
            </w:pPr>
            <w:r w:rsidRPr="00E46EAA">
              <w:rPr>
                <w:rFonts w:cs="Arial"/>
                <w:szCs w:val="20"/>
              </w:rPr>
              <w:t>What would happen if everyone created and used their own rulers?</w:t>
            </w:r>
          </w:p>
          <w:p w:rsidR="00B41730" w:rsidRPr="00E46EAA" w:rsidRDefault="00B41730" w:rsidP="00B670CD">
            <w:pPr>
              <w:pStyle w:val="ColorfulList-Accent11"/>
              <w:ind w:left="360"/>
              <w:rPr>
                <w:rFonts w:cs="Arial"/>
                <w:szCs w:val="20"/>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316"/>
              </w:numPr>
              <w:rPr>
                <w:rFonts w:cs="Arial"/>
                <w:szCs w:val="20"/>
              </w:rPr>
            </w:pPr>
            <w:r w:rsidRPr="00E46EAA">
              <w:rPr>
                <w:rFonts w:cs="Arial"/>
                <w:szCs w:val="20"/>
              </w:rPr>
              <w:t xml:space="preserve">Measurement is used to understand and describe the world including sports, construction, and explaining the environment. </w:t>
            </w:r>
          </w:p>
          <w:p w:rsidR="00B41730" w:rsidRPr="00E46EAA" w:rsidRDefault="00B41730" w:rsidP="00B670CD">
            <w:pPr>
              <w:pStyle w:val="ColorfulList-Accent11"/>
              <w:ind w:left="360"/>
              <w:rPr>
                <w:rFonts w:cs="Arial"/>
                <w:szCs w:val="20"/>
              </w:rPr>
            </w:pPr>
          </w:p>
        </w:tc>
      </w:tr>
      <w:tr w:rsidR="00B41730" w:rsidRPr="00E46EAA" w:rsidTr="00B670CD">
        <w:trPr>
          <w:gridAfter w:val="1"/>
          <w:wAfter w:w="24" w:type="dxa"/>
          <w:cantSplit/>
          <w:trHeight w:val="20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506"/>
              </w:numPr>
              <w:rPr>
                <w:rFonts w:cs="Arial"/>
                <w:szCs w:val="20"/>
              </w:rPr>
            </w:pPr>
            <w:r w:rsidRPr="00E46EAA">
              <w:rPr>
                <w:rFonts w:cs="Arial"/>
                <w:szCs w:val="20"/>
              </w:rPr>
              <w:t>Mathematicians use measurable attributes to describe countless objects with only a few words.</w:t>
            </w:r>
          </w:p>
          <w:p w:rsidR="00311DAB" w:rsidRPr="00E46EAA" w:rsidRDefault="00311DAB" w:rsidP="00C11D5F">
            <w:pPr>
              <w:pStyle w:val="ListParagraph"/>
              <w:numPr>
                <w:ilvl w:val="0"/>
                <w:numId w:val="506"/>
              </w:numPr>
              <w:rPr>
                <w:rFonts w:ascii="Verdana" w:hAnsi="Verdana"/>
                <w:sz w:val="20"/>
                <w:szCs w:val="20"/>
              </w:rPr>
            </w:pPr>
            <w:r w:rsidRPr="00E46EAA">
              <w:rPr>
                <w:rFonts w:ascii="Verdana" w:hAnsi="Verdana"/>
                <w:sz w:val="20"/>
                <w:szCs w:val="20"/>
              </w:rPr>
              <w:t>Mathematicians use appropriate tools strategically.</w:t>
            </w:r>
            <w:r w:rsidR="0006567E" w:rsidRPr="00E46EAA">
              <w:rPr>
                <w:rFonts w:ascii="Verdana" w:hAnsi="Verdana"/>
                <w:sz w:val="20"/>
                <w:szCs w:val="20"/>
              </w:rPr>
              <w:t xml:space="preserve"> (MP)</w:t>
            </w:r>
          </w:p>
          <w:p w:rsidR="00311DAB" w:rsidRPr="00E46EAA" w:rsidRDefault="00311DAB" w:rsidP="00C11D5F">
            <w:pPr>
              <w:pStyle w:val="ListParagraph"/>
              <w:numPr>
                <w:ilvl w:val="0"/>
                <w:numId w:val="506"/>
              </w:numPr>
              <w:rPr>
                <w:rFonts w:ascii="Verdana" w:hAnsi="Verdana"/>
                <w:sz w:val="20"/>
                <w:szCs w:val="20"/>
              </w:rPr>
            </w:pPr>
            <w:r w:rsidRPr="00E46EAA">
              <w:rPr>
                <w:rFonts w:ascii="Verdana" w:hAnsi="Verdana"/>
                <w:sz w:val="20"/>
                <w:szCs w:val="20"/>
              </w:rPr>
              <w:t>Mathematicians attend to precision.</w:t>
            </w:r>
            <w:r w:rsidR="0006567E" w:rsidRPr="00E46EAA">
              <w:rPr>
                <w:rFonts w:ascii="Verdana" w:hAnsi="Verdana"/>
                <w:sz w:val="20"/>
                <w:szCs w:val="20"/>
              </w:rPr>
              <w:t xml:space="preserve"> (MP)</w:t>
            </w:r>
          </w:p>
          <w:p w:rsidR="00B41730" w:rsidRPr="00E46EAA" w:rsidRDefault="00B41730" w:rsidP="00B670CD">
            <w:pPr>
              <w:pStyle w:val="ColorfulList-Accent11"/>
              <w:ind w:left="360"/>
              <w:rPr>
                <w:rFonts w:cs="Arial"/>
                <w:szCs w:val="20"/>
              </w:rPr>
            </w:pPr>
          </w:p>
        </w:tc>
      </w:tr>
    </w:tbl>
    <w:p w:rsidR="004963F7" w:rsidRPr="00E46EAA" w:rsidRDefault="004963F7">
      <w:pPr>
        <w:rPr>
          <w:rFonts w:ascii="Verdana" w:hAnsi="Verdana"/>
        </w:rPr>
      </w:pPr>
      <w:r w:rsidRPr="00E46EAA">
        <w:rPr>
          <w:rFonts w:ascii="Verdana" w:hAnsi="Verdana"/>
        </w:rPr>
        <w:br w:type="page"/>
      </w:r>
    </w:p>
    <w:p w:rsidR="004963F7" w:rsidRPr="00E46EAA" w:rsidRDefault="004963F7" w:rsidP="004963F7">
      <w:pPr>
        <w:rPr>
          <w:rFonts w:ascii="Verdana" w:hAnsi="Verdana"/>
          <w:b/>
          <w:sz w:val="20"/>
          <w:szCs w:val="20"/>
        </w:rPr>
      </w:pPr>
      <w:r w:rsidRPr="00E46EAA">
        <w:rPr>
          <w:rFonts w:ascii="Verdana" w:hAnsi="Verdana"/>
          <w:b/>
          <w:sz w:val="20"/>
          <w:szCs w:val="20"/>
        </w:rPr>
        <w:t xml:space="preserve">Standard: 4.  </w:t>
      </w:r>
      <w:r w:rsidRPr="00E46EAA">
        <w:rPr>
          <w:rFonts w:ascii="Verdana" w:hAnsi="Verdana"/>
          <w:b/>
          <w:bCs/>
          <w:sz w:val="20"/>
          <w:szCs w:val="20"/>
        </w:rPr>
        <w:t>Shape, Dimension, and Geometric Relationships</w:t>
      </w:r>
    </w:p>
    <w:p w:rsidR="00B41730" w:rsidRPr="00E46EAA" w:rsidRDefault="004963F7" w:rsidP="004963F7">
      <w:pPr>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r w:rsidRPr="00E46EAA">
        <w:rPr>
          <w:rFonts w:ascii="Verdana" w:hAnsi="Verdana"/>
          <w:b/>
          <w:sz w:val="20"/>
          <w:szCs w:val="20"/>
        </w:rPr>
        <w:t>Second Grade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470"/>
        <w:gridCol w:w="690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1"/>
              <w:numPr>
                <w:ilvl w:val="0"/>
                <w:numId w:val="63"/>
              </w:numPr>
              <w:rPr>
                <w:rFonts w:ascii="Verdana" w:hAnsi="Verdana"/>
                <w:sz w:val="19"/>
                <w:szCs w:val="19"/>
              </w:rPr>
            </w:pPr>
            <w:r w:rsidRPr="00E46EAA">
              <w:rPr>
                <w:rFonts w:ascii="Verdana" w:hAnsi="Verdana"/>
              </w:rPr>
              <w:t>Make claims about relationships among numbers, shapes, symbols, and data and defend those claims by relying on the properties that are the structure of mathematics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28"/>
                <w:szCs w:val="28"/>
              </w:rPr>
            </w:pPr>
            <w:r w:rsidRPr="00E46EAA">
              <w:rPr>
                <w:rFonts w:ascii="Verdana" w:hAnsi="Verdana"/>
                <w:b/>
                <w:bCs/>
                <w:sz w:val="28"/>
                <w:szCs w:val="28"/>
              </w:rPr>
              <w:t>Grade Level Expectation: First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3F0044" w:rsidP="003F0044">
            <w:pPr>
              <w:ind w:left="720"/>
              <w:rPr>
                <w:rFonts w:ascii="Verdana" w:hAnsi="Verdana" w:cs="Helvetica"/>
                <w:sz w:val="19"/>
                <w:szCs w:val="19"/>
              </w:rPr>
            </w:pPr>
            <w:r w:rsidRPr="00E46EAA">
              <w:rPr>
                <w:rFonts w:ascii="Verdana" w:hAnsi="Verdana"/>
                <w:bCs/>
                <w:sz w:val="28"/>
                <w:szCs w:val="28"/>
              </w:rPr>
              <w:t xml:space="preserve">1. </w:t>
            </w:r>
            <w:r w:rsidR="00B41730" w:rsidRPr="00E46EAA">
              <w:rPr>
                <w:rFonts w:ascii="Verdana" w:hAnsi="Verdana"/>
                <w:bCs/>
                <w:sz w:val="28"/>
                <w:szCs w:val="28"/>
              </w:rPr>
              <w:t>Shapes can be described by defining attributes and created by composing and decomposing</w:t>
            </w:r>
          </w:p>
        </w:tc>
      </w:tr>
      <w:tr w:rsidR="00B41730" w:rsidRPr="00E46EAA" w:rsidTr="00B670CD">
        <w:trPr>
          <w:gridAfter w:val="1"/>
          <w:wAfter w:w="24" w:type="dxa"/>
          <w:cantSplit/>
          <w:jc w:val="center"/>
        </w:trPr>
        <w:tc>
          <w:tcPr>
            <w:tcW w:w="747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90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313"/>
          <w:jc w:val="center"/>
        </w:trPr>
        <w:tc>
          <w:tcPr>
            <w:tcW w:w="747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widowControl w:val="0"/>
              <w:numPr>
                <w:ilvl w:val="0"/>
                <w:numId w:val="321"/>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Distinguish between defining attributes</w:t>
            </w:r>
            <w:r w:rsidRPr="00E46EAA">
              <w:rPr>
                <w:rStyle w:val="EndnoteReference"/>
                <w:rFonts w:ascii="Verdana" w:eastAsia="Calibri" w:hAnsi="Verdana" w:cs="Helvetica"/>
                <w:sz w:val="20"/>
                <w:szCs w:val="20"/>
              </w:rPr>
              <w:endnoteReference w:id="212"/>
            </w:r>
            <w:r w:rsidRPr="00E46EAA">
              <w:rPr>
                <w:rFonts w:ascii="Verdana" w:eastAsia="Calibri" w:hAnsi="Verdana" w:cs="Helvetica"/>
                <w:sz w:val="20"/>
                <w:szCs w:val="20"/>
              </w:rPr>
              <w:t xml:space="preserve"> versus non-defining attributes.</w:t>
            </w:r>
            <w:r w:rsidRPr="00E46EAA">
              <w:rPr>
                <w:rStyle w:val="EndnoteReference"/>
                <w:rFonts w:ascii="Verdana" w:eastAsia="Calibri" w:hAnsi="Verdana" w:cs="Helvetica"/>
                <w:sz w:val="20"/>
                <w:szCs w:val="20"/>
              </w:rPr>
              <w:endnoteReference w:id="213"/>
            </w:r>
            <w:r w:rsidRPr="00E46EAA">
              <w:rPr>
                <w:rFonts w:ascii="Verdana" w:eastAsia="Calibri" w:hAnsi="Verdana" w:cs="Helvetica"/>
                <w:sz w:val="20"/>
                <w:szCs w:val="20"/>
              </w:rPr>
              <w:t xml:space="preserve"> (CCSS: 1.G.1)</w:t>
            </w:r>
          </w:p>
          <w:p w:rsidR="00B41730" w:rsidRPr="00E46EAA" w:rsidRDefault="00B41730" w:rsidP="00C11D5F">
            <w:pPr>
              <w:widowControl w:val="0"/>
              <w:numPr>
                <w:ilvl w:val="0"/>
                <w:numId w:val="321"/>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Build and draw shapes to possess defining attributes. (CCSS: 1.G.1)</w:t>
            </w:r>
          </w:p>
          <w:p w:rsidR="00B41730" w:rsidRPr="00E46EAA" w:rsidRDefault="00B41730" w:rsidP="00C11D5F">
            <w:pPr>
              <w:widowControl w:val="0"/>
              <w:numPr>
                <w:ilvl w:val="0"/>
                <w:numId w:val="321"/>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Compose two-dimensional shapes</w:t>
            </w:r>
            <w:r w:rsidRPr="00E46EAA">
              <w:rPr>
                <w:rStyle w:val="EndnoteReference"/>
                <w:rFonts w:ascii="Verdana" w:eastAsia="Calibri" w:hAnsi="Verdana" w:cs="Helvetica"/>
                <w:sz w:val="20"/>
                <w:szCs w:val="20"/>
              </w:rPr>
              <w:endnoteReference w:id="214"/>
            </w:r>
            <w:r w:rsidRPr="00E46EAA">
              <w:rPr>
                <w:rFonts w:ascii="Verdana" w:eastAsia="Calibri" w:hAnsi="Verdana" w:cs="Helvetica"/>
                <w:sz w:val="20"/>
                <w:szCs w:val="20"/>
              </w:rPr>
              <w:t xml:space="preserve"> or three-dimensional shapes</w:t>
            </w:r>
            <w:r w:rsidRPr="00E46EAA">
              <w:rPr>
                <w:rStyle w:val="EndnoteReference"/>
                <w:rFonts w:ascii="Verdana" w:eastAsia="Calibri" w:hAnsi="Verdana" w:cs="Helvetica"/>
                <w:sz w:val="20"/>
                <w:szCs w:val="20"/>
              </w:rPr>
              <w:endnoteReference w:id="215"/>
            </w:r>
            <w:r w:rsidRPr="00E46EAA">
              <w:rPr>
                <w:rFonts w:ascii="Verdana" w:eastAsia="Calibri" w:hAnsi="Verdana" w:cs="Helvetica"/>
                <w:sz w:val="20"/>
                <w:szCs w:val="20"/>
              </w:rPr>
              <w:t xml:space="preserve"> to create a composite shape, and compose new shapes from the composite shape. (CCSS: 1.G.2)</w:t>
            </w:r>
          </w:p>
          <w:p w:rsidR="00B41730" w:rsidRPr="00E46EAA" w:rsidRDefault="00B41730" w:rsidP="00C11D5F">
            <w:pPr>
              <w:numPr>
                <w:ilvl w:val="0"/>
                <w:numId w:val="321"/>
              </w:numPr>
              <w:ind w:left="342"/>
              <w:rPr>
                <w:rFonts w:ascii="Verdana" w:eastAsia="Calibri" w:hAnsi="Verdana" w:cs="Helvetica"/>
                <w:sz w:val="20"/>
                <w:szCs w:val="20"/>
              </w:rPr>
            </w:pPr>
            <w:r w:rsidRPr="00E46EAA">
              <w:rPr>
                <w:rFonts w:ascii="Verdana" w:eastAsia="Calibri" w:hAnsi="Verdana" w:cs="Helvetica"/>
                <w:sz w:val="20"/>
                <w:szCs w:val="20"/>
              </w:rPr>
              <w:t xml:space="preserve">Partition circles and rectangles into two and four equal shares. (CCSS: 1.G.3) </w:t>
            </w:r>
          </w:p>
          <w:p w:rsidR="00B41730" w:rsidRPr="00E46EAA" w:rsidRDefault="00B41730" w:rsidP="00C11D5F">
            <w:pPr>
              <w:numPr>
                <w:ilvl w:val="0"/>
                <w:numId w:val="318"/>
              </w:numPr>
              <w:rPr>
                <w:rFonts w:ascii="Verdana" w:hAnsi="Verdana"/>
                <w:sz w:val="20"/>
                <w:szCs w:val="20"/>
              </w:rPr>
            </w:pPr>
            <w:r w:rsidRPr="00E46EAA">
              <w:rPr>
                <w:rFonts w:ascii="Verdana" w:eastAsia="Calibri" w:hAnsi="Verdana" w:cs="Helvetica"/>
                <w:sz w:val="20"/>
                <w:szCs w:val="20"/>
              </w:rPr>
              <w:t>Describe shares using the words halves, fourths, and quarters, and use the phrases half of, fourth of, and quarter of. (CCSS: 1.G.3)</w:t>
            </w:r>
          </w:p>
          <w:p w:rsidR="00B41730" w:rsidRPr="00E46EAA" w:rsidRDefault="00B41730" w:rsidP="00C11D5F">
            <w:pPr>
              <w:numPr>
                <w:ilvl w:val="0"/>
                <w:numId w:val="318"/>
              </w:numPr>
              <w:rPr>
                <w:rFonts w:ascii="Verdana" w:hAnsi="Verdana"/>
                <w:sz w:val="20"/>
                <w:szCs w:val="20"/>
              </w:rPr>
            </w:pPr>
            <w:r w:rsidRPr="00E46EAA">
              <w:rPr>
                <w:rFonts w:ascii="Verdana" w:eastAsia="Calibri" w:hAnsi="Verdana" w:cs="Helvetica"/>
                <w:sz w:val="20"/>
                <w:szCs w:val="20"/>
              </w:rPr>
              <w:t>Describe the whole as two of, or four of the equal shares.</w:t>
            </w:r>
            <w:r w:rsidRPr="00E46EAA">
              <w:rPr>
                <w:rStyle w:val="EndnoteReference"/>
                <w:rFonts w:ascii="Verdana" w:eastAsia="Calibri" w:hAnsi="Verdana" w:cs="Helvetica"/>
                <w:sz w:val="20"/>
                <w:szCs w:val="20"/>
              </w:rPr>
              <w:endnoteReference w:id="216"/>
            </w:r>
            <w:r w:rsidRPr="00E46EAA">
              <w:rPr>
                <w:rFonts w:ascii="Verdana" w:eastAsia="Calibri" w:hAnsi="Verdana" w:cs="Helvetica"/>
                <w:sz w:val="20"/>
                <w:szCs w:val="20"/>
              </w:rPr>
              <w:t xml:space="preserve"> (CCSS: 1.G.3)</w:t>
            </w:r>
          </w:p>
          <w:p w:rsidR="00B41730" w:rsidRPr="00E46EAA" w:rsidRDefault="00B41730" w:rsidP="00B670CD">
            <w:pPr>
              <w:pStyle w:val="NoSpacing1"/>
              <w:rPr>
                <w:rFonts w:ascii="Verdana" w:hAnsi="Verdana"/>
                <w:sz w:val="19"/>
                <w:szCs w:val="19"/>
              </w:rPr>
            </w:pPr>
          </w:p>
        </w:tc>
        <w:tc>
          <w:tcPr>
            <w:tcW w:w="690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319"/>
              </w:numPr>
              <w:rPr>
                <w:rFonts w:cs="Arial"/>
                <w:szCs w:val="20"/>
              </w:rPr>
            </w:pPr>
            <w:r w:rsidRPr="00E46EAA">
              <w:rPr>
                <w:rFonts w:cs="Arial"/>
                <w:szCs w:val="20"/>
              </w:rPr>
              <w:t>What shapes can be combined to create a square?</w:t>
            </w:r>
          </w:p>
          <w:p w:rsidR="00B41730" w:rsidRPr="00E46EAA" w:rsidRDefault="00B41730" w:rsidP="00C11D5F">
            <w:pPr>
              <w:pStyle w:val="ColorfulList-Accent11"/>
              <w:numPr>
                <w:ilvl w:val="0"/>
                <w:numId w:val="319"/>
              </w:numPr>
              <w:rPr>
                <w:rFonts w:cs="Arial"/>
                <w:szCs w:val="20"/>
              </w:rPr>
            </w:pPr>
            <w:r w:rsidRPr="00E46EAA">
              <w:rPr>
                <w:rFonts w:cs="Arial"/>
                <w:szCs w:val="20"/>
              </w:rPr>
              <w:t>What shapes can be combined to create a circle?</w:t>
            </w:r>
          </w:p>
          <w:p w:rsidR="00B41730" w:rsidRPr="00E46EAA" w:rsidRDefault="00B41730" w:rsidP="00B670CD">
            <w:pPr>
              <w:pStyle w:val="ColorfulList-Accent11"/>
              <w:ind w:left="360"/>
              <w:rPr>
                <w:rFonts w:cs="Arial"/>
                <w:sz w:val="19"/>
                <w:szCs w:val="19"/>
              </w:rPr>
            </w:pPr>
          </w:p>
        </w:tc>
      </w:tr>
      <w:tr w:rsidR="00B41730" w:rsidRPr="00E46EAA" w:rsidTr="00B670CD">
        <w:trPr>
          <w:gridAfter w:val="1"/>
          <w:wAfter w:w="24" w:type="dxa"/>
          <w:cantSplit/>
          <w:trHeight w:val="2160"/>
          <w:jc w:val="center"/>
        </w:trPr>
        <w:tc>
          <w:tcPr>
            <w:tcW w:w="7470" w:type="dxa"/>
            <w:vMerge/>
          </w:tcPr>
          <w:p w:rsidR="00B41730" w:rsidRPr="00E46EAA" w:rsidRDefault="00B41730" w:rsidP="00B670CD">
            <w:pPr>
              <w:rPr>
                <w:rFonts w:ascii="Verdana" w:hAnsi="Verdana" w:cs="Arial"/>
                <w:sz w:val="19"/>
                <w:szCs w:val="19"/>
              </w:rPr>
            </w:pPr>
          </w:p>
        </w:tc>
        <w:tc>
          <w:tcPr>
            <w:tcW w:w="690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320"/>
              </w:numPr>
              <w:rPr>
                <w:rFonts w:cs="Arial"/>
                <w:szCs w:val="20"/>
              </w:rPr>
            </w:pPr>
            <w:r w:rsidRPr="00E46EAA">
              <w:rPr>
                <w:rFonts w:cs="Arial"/>
                <w:szCs w:val="20"/>
              </w:rPr>
              <w:t>Many objects in the world can be described using geometric shapes and relationships such as architecture, objects in your home, and things in the natural world. Geometry gives us the language to describe these objects.</w:t>
            </w:r>
          </w:p>
          <w:p w:rsidR="00B41730" w:rsidRPr="00E46EAA" w:rsidRDefault="00B41730" w:rsidP="00C11D5F">
            <w:pPr>
              <w:pStyle w:val="ColorfulList-Accent11"/>
              <w:numPr>
                <w:ilvl w:val="0"/>
                <w:numId w:val="320"/>
              </w:numPr>
              <w:rPr>
                <w:rFonts w:cs="Arial"/>
                <w:szCs w:val="20"/>
              </w:rPr>
            </w:pPr>
            <w:r w:rsidRPr="00E46EAA">
              <w:rPr>
                <w:rFonts w:cs="Arial"/>
                <w:szCs w:val="20"/>
              </w:rPr>
              <w:t>Representation of ideas through drawing is an important form of communication. Some ideas are easier to communicate through pictures than through words such as the idea of a circle, or an idea for the design of a couch.</w:t>
            </w:r>
          </w:p>
          <w:p w:rsidR="00B41730" w:rsidRPr="00E46EAA" w:rsidRDefault="00B41730" w:rsidP="00B670CD">
            <w:pPr>
              <w:pStyle w:val="ColorfulList-Accent11"/>
              <w:ind w:left="360"/>
              <w:rPr>
                <w:rFonts w:cs="Arial"/>
                <w:sz w:val="19"/>
                <w:szCs w:val="19"/>
              </w:rPr>
            </w:pPr>
          </w:p>
        </w:tc>
      </w:tr>
      <w:tr w:rsidR="00B41730" w:rsidRPr="00E46EAA" w:rsidTr="004963F7">
        <w:trPr>
          <w:gridAfter w:val="1"/>
          <w:wAfter w:w="24" w:type="dxa"/>
          <w:cantSplit/>
          <w:trHeight w:val="3239"/>
          <w:jc w:val="center"/>
        </w:trPr>
        <w:tc>
          <w:tcPr>
            <w:tcW w:w="7470" w:type="dxa"/>
            <w:vMerge/>
          </w:tcPr>
          <w:p w:rsidR="00B41730" w:rsidRPr="00E46EAA" w:rsidRDefault="00B41730" w:rsidP="00B670CD">
            <w:pPr>
              <w:rPr>
                <w:rFonts w:ascii="Verdana" w:hAnsi="Verdana" w:cs="Arial"/>
                <w:sz w:val="19"/>
                <w:szCs w:val="19"/>
              </w:rPr>
            </w:pPr>
          </w:p>
        </w:tc>
        <w:tc>
          <w:tcPr>
            <w:tcW w:w="690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507"/>
              </w:numPr>
              <w:rPr>
                <w:rFonts w:cs="Arial"/>
                <w:szCs w:val="20"/>
              </w:rPr>
            </w:pPr>
            <w:r w:rsidRPr="00E46EAA">
              <w:rPr>
                <w:rFonts w:cs="Arial"/>
                <w:szCs w:val="20"/>
              </w:rPr>
              <w:t>Geometers use shapes to represent the similarity and difference of objects.</w:t>
            </w:r>
          </w:p>
          <w:p w:rsidR="00311DAB" w:rsidRPr="00E46EAA" w:rsidRDefault="00311DAB" w:rsidP="00C11D5F">
            <w:pPr>
              <w:pStyle w:val="ListParagraph"/>
              <w:numPr>
                <w:ilvl w:val="0"/>
                <w:numId w:val="507"/>
              </w:numPr>
              <w:rPr>
                <w:rFonts w:ascii="Verdana" w:hAnsi="Verdana"/>
                <w:sz w:val="20"/>
                <w:szCs w:val="20"/>
              </w:rPr>
            </w:pPr>
            <w:r w:rsidRPr="00E46EAA">
              <w:rPr>
                <w:rFonts w:ascii="Verdana" w:hAnsi="Verdana"/>
                <w:sz w:val="20"/>
                <w:szCs w:val="20"/>
              </w:rPr>
              <w:t>Mathematicians model with mathematics.</w:t>
            </w:r>
            <w:r w:rsidR="0006567E" w:rsidRPr="00E46EAA">
              <w:rPr>
                <w:rFonts w:ascii="Verdana" w:hAnsi="Verdana"/>
                <w:sz w:val="20"/>
                <w:szCs w:val="20"/>
              </w:rPr>
              <w:t xml:space="preserve"> (MP)</w:t>
            </w:r>
          </w:p>
          <w:p w:rsidR="00311DAB" w:rsidRPr="00E46EAA" w:rsidRDefault="00311DAB" w:rsidP="00C11D5F">
            <w:pPr>
              <w:pStyle w:val="ListParagraph"/>
              <w:numPr>
                <w:ilvl w:val="0"/>
                <w:numId w:val="507"/>
              </w:numPr>
              <w:rPr>
                <w:rFonts w:ascii="Verdana" w:hAnsi="Verdana"/>
                <w:sz w:val="20"/>
                <w:szCs w:val="20"/>
              </w:rPr>
            </w:pPr>
            <w:r w:rsidRPr="00E46EAA">
              <w:rPr>
                <w:rFonts w:ascii="Verdana" w:hAnsi="Verdana"/>
                <w:sz w:val="20"/>
                <w:szCs w:val="20"/>
              </w:rPr>
              <w:t>Mathematicians look for and make use of structure.</w:t>
            </w:r>
            <w:r w:rsidR="0006567E" w:rsidRPr="00E46EAA">
              <w:rPr>
                <w:rFonts w:ascii="Verdana" w:hAnsi="Verdana"/>
                <w:sz w:val="20"/>
                <w:szCs w:val="20"/>
              </w:rPr>
              <w:t xml:space="preserve"> (MP)</w:t>
            </w:r>
          </w:p>
          <w:p w:rsidR="00B41730" w:rsidRPr="00E46EAA" w:rsidRDefault="00B41730" w:rsidP="00B670CD">
            <w:pPr>
              <w:pStyle w:val="ColorfulList-Accent11"/>
              <w:rPr>
                <w:rFonts w:cs="Arial"/>
                <w:sz w:val="19"/>
                <w:szCs w:val="19"/>
              </w:rPr>
            </w:pPr>
          </w:p>
        </w:tc>
      </w:tr>
    </w:tbl>
    <w:p w:rsidR="00B41730" w:rsidRPr="00E46EAA" w:rsidRDefault="00B41730" w:rsidP="00F34393">
      <w:pPr>
        <w:rPr>
          <w:rFonts w:ascii="Verdana" w:hAnsi="Verdana"/>
        </w:rPr>
      </w:pPr>
      <w:r w:rsidRPr="00E46EAA">
        <w:rPr>
          <w:rFonts w:ascii="Verdana" w:hAnsi="Verdana"/>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1"/>
              <w:numPr>
                <w:ilvl w:val="0"/>
                <w:numId w:val="63"/>
              </w:numPr>
              <w:rPr>
                <w:rFonts w:ascii="Verdana" w:hAnsi="Verdana"/>
                <w:sz w:val="19"/>
                <w:szCs w:val="19"/>
              </w:rPr>
            </w:pPr>
            <w:r w:rsidRPr="00E46EAA">
              <w:rPr>
                <w:rFonts w:ascii="Verdana" w:hAnsi="Verdana"/>
              </w:rPr>
              <w:t>Understand quantity through estimation, precision, order of magnitude, and comparison. The reasonableness of answers relies on the ability to judge appropriateness, compare, estimate, and analyze error</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2"/>
                <w:szCs w:val="2"/>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First Grade</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3F0044" w:rsidP="003F0044">
            <w:pPr>
              <w:ind w:left="720"/>
              <w:rPr>
                <w:rFonts w:ascii="Verdana" w:hAnsi="Verdana" w:cs="Helvetica"/>
                <w:sz w:val="19"/>
                <w:szCs w:val="19"/>
              </w:rPr>
            </w:pPr>
            <w:r w:rsidRPr="00E46EAA">
              <w:rPr>
                <w:rFonts w:ascii="Verdana" w:hAnsi="Verdana"/>
                <w:bCs/>
                <w:sz w:val="28"/>
                <w:szCs w:val="28"/>
              </w:rPr>
              <w:t xml:space="preserve">2. </w:t>
            </w:r>
            <w:r w:rsidR="00B41730" w:rsidRPr="00E46EAA">
              <w:rPr>
                <w:rFonts w:ascii="Verdana" w:hAnsi="Verdana"/>
                <w:bCs/>
                <w:sz w:val="28"/>
                <w:szCs w:val="28"/>
              </w:rPr>
              <w:t>Measurement is used to compare and order objects and events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619"/>
          <w:jc w:val="center"/>
        </w:trPr>
        <w:tc>
          <w:tcPr>
            <w:tcW w:w="7650" w:type="dxa"/>
            <w:vMerge w:val="restart"/>
          </w:tcPr>
          <w:p w:rsidR="00B41730" w:rsidRPr="00E46EAA" w:rsidRDefault="00B41730" w:rsidP="00B670CD">
            <w:pPr>
              <w:rPr>
                <w:rFonts w:ascii="Verdana" w:hAnsi="Verdana"/>
                <w:b/>
                <w:sz w:val="20"/>
                <w:szCs w:val="20"/>
              </w:rPr>
            </w:pPr>
            <w:r w:rsidRPr="00E46EAA">
              <w:rPr>
                <w:rFonts w:ascii="Verdana" w:hAnsi="Verdana"/>
                <w:b/>
                <w:sz w:val="20"/>
                <w:szCs w:val="20"/>
              </w:rPr>
              <w:t>Students can:</w:t>
            </w:r>
          </w:p>
          <w:p w:rsidR="00B41730" w:rsidRPr="00E46EAA" w:rsidRDefault="00B41730" w:rsidP="00C11D5F">
            <w:pPr>
              <w:widowControl w:val="0"/>
              <w:numPr>
                <w:ilvl w:val="0"/>
                <w:numId w:val="325"/>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Measure lengths indirectly and by iterating length units. (CCSS: 1.MD)</w:t>
            </w:r>
          </w:p>
          <w:p w:rsidR="00B41730" w:rsidRPr="00E46EAA" w:rsidRDefault="00B41730" w:rsidP="00C11D5F">
            <w:pPr>
              <w:widowControl w:val="0"/>
              <w:numPr>
                <w:ilvl w:val="0"/>
                <w:numId w:val="322"/>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Order three objects by length; compare the lengths of two objects indirectly by using a third object. (CCSS: 1.MD.1)</w:t>
            </w:r>
          </w:p>
          <w:p w:rsidR="00B41730" w:rsidRPr="00E46EAA" w:rsidRDefault="00B41730" w:rsidP="00C11D5F">
            <w:pPr>
              <w:widowControl w:val="0"/>
              <w:numPr>
                <w:ilvl w:val="0"/>
                <w:numId w:val="322"/>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Express the length of an object as a whole number of length units.</w:t>
            </w:r>
            <w:r w:rsidRPr="00E46EAA">
              <w:rPr>
                <w:rStyle w:val="EndnoteReference"/>
                <w:rFonts w:ascii="Verdana" w:eastAsia="Calibri" w:hAnsi="Verdana" w:cs="Helvetica"/>
                <w:sz w:val="20"/>
                <w:szCs w:val="20"/>
              </w:rPr>
              <w:endnoteReference w:id="217"/>
            </w:r>
            <w:r w:rsidRPr="00E46EAA">
              <w:rPr>
                <w:rFonts w:ascii="Verdana" w:eastAsia="Calibri" w:hAnsi="Verdana" w:cs="Helvetica"/>
                <w:sz w:val="20"/>
                <w:szCs w:val="20"/>
              </w:rPr>
              <w:t xml:space="preserve"> (CCSS: 1.MD.2) </w:t>
            </w:r>
          </w:p>
          <w:p w:rsidR="00B41730" w:rsidRPr="00E46EAA" w:rsidRDefault="00B41730" w:rsidP="00C11D5F">
            <w:pPr>
              <w:widowControl w:val="0"/>
              <w:numPr>
                <w:ilvl w:val="0"/>
                <w:numId w:val="325"/>
              </w:numPr>
              <w:autoSpaceDE w:val="0"/>
              <w:autoSpaceDN w:val="0"/>
              <w:adjustRightInd w:val="0"/>
              <w:ind w:left="342"/>
              <w:rPr>
                <w:rFonts w:ascii="Verdana" w:eastAsia="Calibri" w:hAnsi="Verdana" w:cs="Helvetica"/>
                <w:sz w:val="20"/>
                <w:szCs w:val="20"/>
              </w:rPr>
            </w:pPr>
            <w:r w:rsidRPr="00E46EAA">
              <w:rPr>
                <w:rFonts w:ascii="Verdana" w:eastAsia="Calibri" w:hAnsi="Verdana" w:cs="Helvetica"/>
                <w:sz w:val="20"/>
                <w:szCs w:val="20"/>
              </w:rPr>
              <w:t>Tell and write time. (CCSS: 1.MD)</w:t>
            </w:r>
          </w:p>
          <w:p w:rsidR="00B41730" w:rsidRPr="00E46EAA" w:rsidRDefault="00B41730" w:rsidP="00C11D5F">
            <w:pPr>
              <w:widowControl w:val="0"/>
              <w:numPr>
                <w:ilvl w:val="0"/>
                <w:numId w:val="447"/>
              </w:numPr>
              <w:autoSpaceDE w:val="0"/>
              <w:autoSpaceDN w:val="0"/>
              <w:adjustRightInd w:val="0"/>
              <w:ind w:hanging="198"/>
              <w:rPr>
                <w:rFonts w:ascii="Verdana" w:eastAsia="Calibri" w:hAnsi="Verdana" w:cs="Helvetica"/>
                <w:sz w:val="20"/>
                <w:szCs w:val="20"/>
              </w:rPr>
            </w:pPr>
            <w:r w:rsidRPr="00E46EAA">
              <w:rPr>
                <w:rFonts w:ascii="Verdana" w:eastAsia="Calibri" w:hAnsi="Verdana" w:cs="Helvetica"/>
                <w:sz w:val="20"/>
                <w:szCs w:val="20"/>
              </w:rPr>
              <w:t>Tell and write time in hours and half-hours using analog and digital clocks.  (CCSS: 1.MD.3)</w:t>
            </w:r>
          </w:p>
          <w:p w:rsidR="00B41730" w:rsidRPr="00E46EAA" w:rsidRDefault="00B41730" w:rsidP="00B67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323"/>
              </w:numPr>
              <w:rPr>
                <w:rFonts w:cs="Arial"/>
                <w:szCs w:val="20"/>
              </w:rPr>
            </w:pPr>
            <w:r w:rsidRPr="00E46EAA">
              <w:rPr>
                <w:rFonts w:cs="Arial"/>
                <w:szCs w:val="20"/>
              </w:rPr>
              <w:t>How can you tell when one thing is bigger than another?</w:t>
            </w:r>
          </w:p>
          <w:p w:rsidR="00B41730" w:rsidRPr="00E46EAA" w:rsidRDefault="00B41730" w:rsidP="00C11D5F">
            <w:pPr>
              <w:pStyle w:val="ColorfulList-Accent11"/>
              <w:numPr>
                <w:ilvl w:val="0"/>
                <w:numId w:val="323"/>
              </w:numPr>
              <w:rPr>
                <w:rFonts w:cs="Arial"/>
                <w:szCs w:val="20"/>
              </w:rPr>
            </w:pPr>
            <w:r w:rsidRPr="00E46EAA">
              <w:rPr>
                <w:rFonts w:cs="Arial"/>
                <w:szCs w:val="20"/>
              </w:rPr>
              <w:t>Why do we measure objects and time?</w:t>
            </w:r>
          </w:p>
          <w:p w:rsidR="00B41730" w:rsidRPr="00E46EAA" w:rsidRDefault="00B41730" w:rsidP="00C11D5F">
            <w:pPr>
              <w:pStyle w:val="ColorfulList-Accent11"/>
              <w:numPr>
                <w:ilvl w:val="0"/>
                <w:numId w:val="323"/>
              </w:numPr>
              <w:rPr>
                <w:rFonts w:cs="Arial"/>
                <w:szCs w:val="20"/>
              </w:rPr>
            </w:pPr>
            <w:r w:rsidRPr="00E46EAA">
              <w:rPr>
                <w:rFonts w:cs="Arial"/>
                <w:szCs w:val="20"/>
              </w:rPr>
              <w:t>How are length and time different? How are they the same?</w:t>
            </w:r>
          </w:p>
          <w:p w:rsidR="00B41730" w:rsidRPr="00E46EAA" w:rsidRDefault="00B41730" w:rsidP="00B670CD">
            <w:pPr>
              <w:pStyle w:val="ColorfulList-Accent11"/>
              <w:rPr>
                <w:rFonts w:cs="Arial"/>
                <w:szCs w:val="20"/>
              </w:rPr>
            </w:pPr>
          </w:p>
        </w:tc>
      </w:tr>
      <w:tr w:rsidR="00B41730" w:rsidRPr="00E46EAA" w:rsidTr="00B670CD">
        <w:trPr>
          <w:gridAfter w:val="1"/>
          <w:wAfter w:w="24" w:type="dxa"/>
          <w:cantSplit/>
          <w:trHeight w:val="2160"/>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324"/>
              </w:numPr>
              <w:rPr>
                <w:rFonts w:cs="Arial"/>
                <w:szCs w:val="20"/>
              </w:rPr>
            </w:pPr>
            <w:r w:rsidRPr="00E46EAA">
              <w:rPr>
                <w:rFonts w:cs="Arial"/>
                <w:szCs w:val="20"/>
              </w:rPr>
              <w:t>Time measurement is a means to organize and structure each day and our lives, and to describe tempo in music.</w:t>
            </w:r>
          </w:p>
          <w:p w:rsidR="00B41730" w:rsidRPr="00E46EAA" w:rsidRDefault="00B41730" w:rsidP="00C11D5F">
            <w:pPr>
              <w:pStyle w:val="ColorfulList-Accent11"/>
              <w:numPr>
                <w:ilvl w:val="0"/>
                <w:numId w:val="324"/>
              </w:numPr>
              <w:rPr>
                <w:rFonts w:cs="Arial"/>
                <w:szCs w:val="20"/>
              </w:rPr>
            </w:pPr>
            <w:r w:rsidRPr="00E46EAA">
              <w:rPr>
                <w:rFonts w:cs="Arial"/>
                <w:szCs w:val="20"/>
              </w:rPr>
              <w:t>Measurement helps to understand and describe the world such as c</w:t>
            </w:r>
            <w:r w:rsidR="00801B16" w:rsidRPr="00E46EAA">
              <w:rPr>
                <w:rFonts w:cs="Arial"/>
                <w:szCs w:val="20"/>
              </w:rPr>
              <w:t xml:space="preserve">omparing heights of friends, </w:t>
            </w:r>
            <w:r w:rsidRPr="00E46EAA">
              <w:rPr>
                <w:rFonts w:cs="Arial"/>
                <w:szCs w:val="20"/>
              </w:rPr>
              <w:t>describing how heavy something is, or how much something holds.</w:t>
            </w:r>
          </w:p>
          <w:p w:rsidR="00B41730" w:rsidRPr="00E46EAA" w:rsidRDefault="00B41730" w:rsidP="00B670CD">
            <w:pPr>
              <w:pStyle w:val="ColorfulList-Accent11"/>
              <w:rPr>
                <w:rFonts w:cs="Arial"/>
                <w:szCs w:val="20"/>
              </w:rPr>
            </w:pPr>
          </w:p>
          <w:p w:rsidR="00B41730" w:rsidRPr="00E46EAA" w:rsidRDefault="00B41730" w:rsidP="00B670CD">
            <w:pPr>
              <w:pStyle w:val="ColorfulList-Accent11"/>
              <w:rPr>
                <w:rFonts w:cs="Arial"/>
                <w:sz w:val="19"/>
                <w:szCs w:val="19"/>
              </w:rPr>
            </w:pPr>
          </w:p>
        </w:tc>
      </w:tr>
      <w:tr w:rsidR="00B41730" w:rsidRPr="00E46EAA" w:rsidTr="004963F7">
        <w:trPr>
          <w:gridAfter w:val="1"/>
          <w:wAfter w:w="24" w:type="dxa"/>
          <w:cantSplit/>
          <w:trHeight w:val="3239"/>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508"/>
              </w:numPr>
              <w:rPr>
                <w:rFonts w:cs="Arial"/>
                <w:szCs w:val="20"/>
              </w:rPr>
            </w:pPr>
            <w:r w:rsidRPr="00E46EAA">
              <w:rPr>
                <w:rFonts w:cs="Arial"/>
                <w:szCs w:val="20"/>
              </w:rPr>
              <w:t>With only a few words, mathematicians use measurable attributes to describe countless objects.</w:t>
            </w:r>
          </w:p>
          <w:p w:rsidR="00311DAB" w:rsidRPr="00E46EAA" w:rsidRDefault="00311DAB" w:rsidP="00C11D5F">
            <w:pPr>
              <w:pStyle w:val="ListParagraph"/>
              <w:numPr>
                <w:ilvl w:val="0"/>
                <w:numId w:val="508"/>
              </w:numPr>
              <w:rPr>
                <w:rFonts w:ascii="Verdana" w:hAnsi="Verdana"/>
                <w:sz w:val="20"/>
                <w:szCs w:val="20"/>
              </w:rPr>
            </w:pPr>
            <w:r w:rsidRPr="00E46EAA">
              <w:rPr>
                <w:rFonts w:ascii="Verdana" w:hAnsi="Verdana"/>
                <w:sz w:val="20"/>
                <w:szCs w:val="20"/>
              </w:rPr>
              <w:t>Mathematicians use appropriate tools strategically.</w:t>
            </w:r>
            <w:r w:rsidR="0006567E" w:rsidRPr="00E46EAA">
              <w:rPr>
                <w:rFonts w:ascii="Verdana" w:hAnsi="Verdana"/>
                <w:sz w:val="20"/>
                <w:szCs w:val="20"/>
              </w:rPr>
              <w:t xml:space="preserve"> (MP)</w:t>
            </w:r>
          </w:p>
          <w:p w:rsidR="00311DAB" w:rsidRPr="00E46EAA" w:rsidRDefault="00311DAB" w:rsidP="00C11D5F">
            <w:pPr>
              <w:pStyle w:val="ListParagraph"/>
              <w:numPr>
                <w:ilvl w:val="0"/>
                <w:numId w:val="508"/>
              </w:numPr>
              <w:rPr>
                <w:rFonts w:ascii="Verdana" w:hAnsi="Verdana"/>
                <w:sz w:val="20"/>
                <w:szCs w:val="20"/>
              </w:rPr>
            </w:pPr>
            <w:r w:rsidRPr="00E46EAA">
              <w:rPr>
                <w:rFonts w:ascii="Verdana" w:hAnsi="Verdana"/>
                <w:sz w:val="20"/>
                <w:szCs w:val="20"/>
              </w:rPr>
              <w:t>Mathematicians attend to precision.</w:t>
            </w:r>
            <w:r w:rsidR="0006567E" w:rsidRPr="00E46EAA">
              <w:rPr>
                <w:rFonts w:ascii="Verdana" w:hAnsi="Verdana"/>
                <w:sz w:val="20"/>
                <w:szCs w:val="20"/>
              </w:rPr>
              <w:t xml:space="preserve"> (MP)</w:t>
            </w:r>
          </w:p>
          <w:p w:rsidR="00B41730" w:rsidRPr="00E46EAA" w:rsidRDefault="0006567E" w:rsidP="00311DAB">
            <w:pPr>
              <w:pStyle w:val="ColorfulList-Accent11"/>
              <w:ind w:left="0"/>
              <w:rPr>
                <w:rFonts w:cs="Arial"/>
                <w:sz w:val="19"/>
                <w:szCs w:val="19"/>
              </w:rPr>
            </w:pPr>
            <w:r w:rsidRPr="00E46EAA">
              <w:rPr>
                <w:rFonts w:cs="Arial"/>
                <w:sz w:val="19"/>
                <w:szCs w:val="19"/>
              </w:rPr>
              <w:t xml:space="preserve"> </w:t>
            </w:r>
          </w:p>
        </w:tc>
      </w:tr>
    </w:tbl>
    <w:p w:rsidR="004963F7" w:rsidRPr="00E46EAA" w:rsidRDefault="004963F7" w:rsidP="004963F7">
      <w:pPr>
        <w:rPr>
          <w:rFonts w:ascii="Verdana" w:hAnsi="Verdana"/>
          <w:b/>
          <w:sz w:val="20"/>
          <w:szCs w:val="20"/>
        </w:rPr>
      </w:pPr>
      <w:r w:rsidRPr="00E46EAA">
        <w:rPr>
          <w:rFonts w:ascii="Verdana" w:hAnsi="Verdana"/>
        </w:rPr>
        <w:br w:type="page"/>
      </w:r>
      <w:r w:rsidRPr="00E46EAA">
        <w:rPr>
          <w:rFonts w:ascii="Verdana" w:hAnsi="Verdana"/>
          <w:b/>
          <w:sz w:val="20"/>
          <w:szCs w:val="20"/>
        </w:rPr>
        <w:t xml:space="preserve">Standard: 4.  </w:t>
      </w:r>
      <w:r w:rsidRPr="00E46EAA">
        <w:rPr>
          <w:rFonts w:ascii="Verdana" w:hAnsi="Verdana"/>
          <w:b/>
          <w:bCs/>
          <w:sz w:val="20"/>
          <w:szCs w:val="20"/>
        </w:rPr>
        <w:t>Shape, Dimension, and Geometric Relationships</w:t>
      </w:r>
    </w:p>
    <w:p w:rsidR="004963F7" w:rsidRPr="00E46EAA" w:rsidRDefault="004963F7" w:rsidP="004963F7">
      <w:pPr>
        <w:rPr>
          <w:rFonts w:ascii="Verdana" w:hAnsi="Verdana"/>
        </w:rPr>
      </w:pPr>
      <w:r w:rsidRPr="00E46EAA">
        <w:rPr>
          <w:rFonts w:ascii="Verdana" w:hAnsi="Verdana"/>
          <w:b/>
          <w:sz w:val="20"/>
          <w:szCs w:val="20"/>
        </w:rPr>
        <w:t>First Grade</w:t>
      </w:r>
    </w:p>
    <w:p w:rsidR="00B41730" w:rsidRPr="00E46EAA" w:rsidRDefault="00B41730" w:rsidP="00F34393">
      <w:pPr>
        <w:rPr>
          <w:rFonts w:ascii="Verdana" w:hAnsi="Verdana"/>
        </w:rPr>
        <w:sectPr w:rsidR="00B41730"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Make claims about relationships among numbers, shapes, symbols, and data and defend those claims by relying on the properties that are the structure of mathematics</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19"/>
                <w:szCs w:val="19"/>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Kindergarten</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3F0044" w:rsidP="003F0044">
            <w:pPr>
              <w:ind w:left="720"/>
              <w:rPr>
                <w:rFonts w:ascii="Verdana" w:hAnsi="Verdana" w:cs="Helvetica"/>
                <w:sz w:val="19"/>
                <w:szCs w:val="19"/>
              </w:rPr>
            </w:pPr>
            <w:r w:rsidRPr="00E46EAA">
              <w:rPr>
                <w:rFonts w:ascii="Verdana" w:hAnsi="Verdana"/>
                <w:bCs/>
                <w:sz w:val="28"/>
                <w:szCs w:val="28"/>
              </w:rPr>
              <w:t xml:space="preserve">1. </w:t>
            </w:r>
            <w:r w:rsidR="00B41730" w:rsidRPr="00E46EAA">
              <w:rPr>
                <w:rFonts w:ascii="Verdana" w:hAnsi="Verdana"/>
                <w:bCs/>
                <w:sz w:val="28"/>
                <w:szCs w:val="28"/>
              </w:rPr>
              <w:t xml:space="preserve">Shapes can be described by characteristics and position and created by composing and decomposing </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B41730" w:rsidRPr="00E46EAA" w:rsidTr="00B670CD">
        <w:trPr>
          <w:gridAfter w:val="1"/>
          <w:wAfter w:w="24" w:type="dxa"/>
          <w:cantSplit/>
          <w:trHeight w:val="1772"/>
          <w:jc w:val="center"/>
        </w:trPr>
        <w:tc>
          <w:tcPr>
            <w:tcW w:w="7650" w:type="dxa"/>
            <w:vMerge w:val="restart"/>
          </w:tcPr>
          <w:p w:rsidR="00B41730" w:rsidRPr="00E46EAA" w:rsidRDefault="00B41730" w:rsidP="00B670CD">
            <w:pPr>
              <w:rPr>
                <w:rFonts w:ascii="Verdana" w:hAnsi="Verdana"/>
                <w:sz w:val="19"/>
                <w:szCs w:val="19"/>
              </w:rPr>
            </w:pPr>
            <w:r w:rsidRPr="00E46EAA">
              <w:rPr>
                <w:rFonts w:ascii="Verdana" w:hAnsi="Verdana"/>
                <w:sz w:val="19"/>
                <w:szCs w:val="19"/>
              </w:rPr>
              <w:t>Students can:</w:t>
            </w:r>
          </w:p>
          <w:p w:rsidR="00B41730" w:rsidRPr="00E46EAA" w:rsidRDefault="00B41730" w:rsidP="00C11D5F">
            <w:pPr>
              <w:numPr>
                <w:ilvl w:val="0"/>
                <w:numId w:val="335"/>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Identify and describe shapes (squares, circles, triangles, rectangles, hexagons, cubes, cones, cylinders, and spheres). (CCSS: K.G)</w:t>
            </w:r>
          </w:p>
          <w:p w:rsidR="00B41730" w:rsidRPr="00E46EAA" w:rsidRDefault="00B41730" w:rsidP="00C11D5F">
            <w:pPr>
              <w:numPr>
                <w:ilvl w:val="0"/>
                <w:numId w:val="332"/>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 xml:space="preserve">Describe objects in the environment using names of shapes, and describe the relative positions of these objects using terms such as </w:t>
            </w:r>
            <w:r w:rsidRPr="00E46EAA">
              <w:rPr>
                <w:rFonts w:ascii="Verdana" w:eastAsia="Calibri" w:hAnsi="Verdana" w:cs="Gotham-BookItalic"/>
                <w:i/>
                <w:iCs/>
                <w:sz w:val="20"/>
                <w:szCs w:val="20"/>
              </w:rPr>
              <w:t>above</w:t>
            </w:r>
            <w:r w:rsidRPr="00E46EAA">
              <w:rPr>
                <w:rFonts w:ascii="Verdana" w:eastAsia="Gotham-Book" w:hAnsi="Verdana" w:cs="Gotham-Book"/>
                <w:sz w:val="20"/>
                <w:szCs w:val="20"/>
              </w:rPr>
              <w:t xml:space="preserve">, </w:t>
            </w:r>
            <w:r w:rsidRPr="00E46EAA">
              <w:rPr>
                <w:rFonts w:ascii="Verdana" w:eastAsia="Calibri" w:hAnsi="Verdana" w:cs="Gotham-BookItalic"/>
                <w:i/>
                <w:iCs/>
                <w:sz w:val="20"/>
                <w:szCs w:val="20"/>
              </w:rPr>
              <w:t>below</w:t>
            </w:r>
            <w:r w:rsidRPr="00E46EAA">
              <w:rPr>
                <w:rFonts w:ascii="Verdana" w:eastAsia="Gotham-Book" w:hAnsi="Verdana" w:cs="Gotham-Book"/>
                <w:sz w:val="20"/>
                <w:szCs w:val="20"/>
              </w:rPr>
              <w:t xml:space="preserve">, </w:t>
            </w:r>
            <w:r w:rsidRPr="00E46EAA">
              <w:rPr>
                <w:rFonts w:ascii="Verdana" w:eastAsia="Calibri" w:hAnsi="Verdana" w:cs="Gotham-BookItalic"/>
                <w:i/>
                <w:iCs/>
                <w:sz w:val="20"/>
                <w:szCs w:val="20"/>
              </w:rPr>
              <w:t>beside</w:t>
            </w:r>
            <w:r w:rsidRPr="00E46EAA">
              <w:rPr>
                <w:rFonts w:ascii="Verdana" w:eastAsia="Gotham-Book" w:hAnsi="Verdana" w:cs="Gotham-Book"/>
                <w:sz w:val="20"/>
                <w:szCs w:val="20"/>
              </w:rPr>
              <w:t xml:space="preserve">, </w:t>
            </w:r>
            <w:r w:rsidRPr="00E46EAA">
              <w:rPr>
                <w:rFonts w:ascii="Verdana" w:eastAsia="Calibri" w:hAnsi="Verdana" w:cs="Gotham-BookItalic"/>
                <w:i/>
                <w:iCs/>
                <w:sz w:val="20"/>
                <w:szCs w:val="20"/>
              </w:rPr>
              <w:t>in front of</w:t>
            </w:r>
            <w:r w:rsidRPr="00E46EAA">
              <w:rPr>
                <w:rFonts w:ascii="Verdana" w:eastAsia="Gotham-Book" w:hAnsi="Verdana" w:cs="Gotham-Book"/>
                <w:sz w:val="20"/>
                <w:szCs w:val="20"/>
              </w:rPr>
              <w:t xml:space="preserve">, </w:t>
            </w:r>
            <w:r w:rsidRPr="00E46EAA">
              <w:rPr>
                <w:rFonts w:ascii="Verdana" w:eastAsia="Calibri" w:hAnsi="Verdana" w:cs="Gotham-BookItalic"/>
                <w:i/>
                <w:iCs/>
                <w:sz w:val="20"/>
                <w:szCs w:val="20"/>
              </w:rPr>
              <w:t>behind</w:t>
            </w:r>
            <w:r w:rsidRPr="00E46EAA">
              <w:rPr>
                <w:rFonts w:ascii="Verdana" w:eastAsia="Gotham-Book" w:hAnsi="Verdana" w:cs="Gotham-Book"/>
                <w:sz w:val="20"/>
                <w:szCs w:val="20"/>
              </w:rPr>
              <w:t xml:space="preserve">, and </w:t>
            </w:r>
            <w:r w:rsidRPr="00E46EAA">
              <w:rPr>
                <w:rFonts w:ascii="Verdana" w:eastAsia="Calibri" w:hAnsi="Verdana" w:cs="Gotham-BookItalic"/>
                <w:i/>
                <w:iCs/>
                <w:sz w:val="20"/>
                <w:szCs w:val="20"/>
              </w:rPr>
              <w:t>next to</w:t>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K.G.1)</w:t>
            </w:r>
          </w:p>
          <w:p w:rsidR="00B41730" w:rsidRPr="00E46EAA" w:rsidRDefault="00B41730" w:rsidP="00C11D5F">
            <w:pPr>
              <w:numPr>
                <w:ilvl w:val="0"/>
                <w:numId w:val="332"/>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 xml:space="preserve">Correctly name shapes regardless of their orientations or overall size. </w:t>
            </w:r>
            <w:r w:rsidRPr="00E46EAA">
              <w:rPr>
                <w:rFonts w:ascii="Verdana" w:eastAsia="Calibri" w:hAnsi="Verdana" w:cs="Gotham-Bold"/>
                <w:bCs/>
                <w:sz w:val="20"/>
                <w:szCs w:val="20"/>
              </w:rPr>
              <w:t>(CCSS: K.G.2)</w:t>
            </w:r>
          </w:p>
          <w:p w:rsidR="00B41730" w:rsidRPr="00E46EAA" w:rsidRDefault="00B41730" w:rsidP="00C11D5F">
            <w:pPr>
              <w:numPr>
                <w:ilvl w:val="0"/>
                <w:numId w:val="332"/>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Identify shapes as two-dimensional</w:t>
            </w:r>
            <w:r w:rsidRPr="00E46EAA">
              <w:rPr>
                <w:rStyle w:val="EndnoteReference"/>
                <w:rFonts w:ascii="Verdana" w:eastAsia="Gotham-Book" w:hAnsi="Verdana" w:cs="Gotham-Book"/>
                <w:sz w:val="20"/>
                <w:szCs w:val="20"/>
              </w:rPr>
              <w:endnoteReference w:id="218"/>
            </w:r>
            <w:r w:rsidRPr="00E46EAA">
              <w:rPr>
                <w:rFonts w:ascii="Verdana" w:eastAsia="Gotham-Book" w:hAnsi="Verdana" w:cs="Gotham-Book"/>
                <w:sz w:val="20"/>
                <w:szCs w:val="20"/>
              </w:rPr>
              <w:t xml:space="preserve"> or three dimensional.</w:t>
            </w:r>
            <w:r w:rsidRPr="00E46EAA">
              <w:rPr>
                <w:rStyle w:val="EndnoteReference"/>
                <w:rFonts w:ascii="Verdana" w:eastAsia="Gotham-Book" w:hAnsi="Verdana" w:cs="Gotham-Book"/>
                <w:sz w:val="20"/>
                <w:szCs w:val="20"/>
              </w:rPr>
              <w:endnoteReference w:id="219"/>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K.G.3)</w:t>
            </w:r>
          </w:p>
          <w:p w:rsidR="00B41730" w:rsidRPr="00E46EAA" w:rsidRDefault="00B41730" w:rsidP="00C11D5F">
            <w:pPr>
              <w:numPr>
                <w:ilvl w:val="0"/>
                <w:numId w:val="335"/>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Analyze, compare, create, and compose shapes. (CCSS: K.G)</w:t>
            </w:r>
          </w:p>
          <w:p w:rsidR="00B41730" w:rsidRPr="00E46EAA" w:rsidRDefault="00B41730" w:rsidP="00C11D5F">
            <w:pPr>
              <w:numPr>
                <w:ilvl w:val="0"/>
                <w:numId w:val="333"/>
              </w:numPr>
              <w:autoSpaceDE w:val="0"/>
              <w:autoSpaceDN w:val="0"/>
              <w:adjustRightInd w:val="0"/>
              <w:ind w:hanging="198"/>
              <w:rPr>
                <w:rFonts w:ascii="Verdana" w:eastAsia="Gotham-Book" w:hAnsi="Verdana" w:cs="Gotham-Book"/>
                <w:sz w:val="20"/>
                <w:szCs w:val="20"/>
              </w:rPr>
            </w:pPr>
            <w:r w:rsidRPr="00E46EAA">
              <w:rPr>
                <w:rFonts w:ascii="Verdana" w:eastAsia="Gotham-Book" w:hAnsi="Verdana" w:cs="Gotham-Book"/>
                <w:sz w:val="20"/>
                <w:szCs w:val="20"/>
              </w:rPr>
              <w:t>Analyze and compare two- and three-dimensional shapes, in different sizes and orientations, using informal language to describe their similarities, differences, parts</w:t>
            </w:r>
            <w:r w:rsidRPr="00E46EAA">
              <w:rPr>
                <w:rStyle w:val="EndnoteReference"/>
                <w:rFonts w:ascii="Verdana" w:eastAsia="Gotham-Book" w:hAnsi="Verdana" w:cs="Gotham-Book"/>
                <w:sz w:val="20"/>
                <w:szCs w:val="20"/>
              </w:rPr>
              <w:endnoteReference w:id="220"/>
            </w:r>
            <w:r w:rsidRPr="00E46EAA">
              <w:rPr>
                <w:rFonts w:ascii="Verdana" w:eastAsia="Gotham-Book" w:hAnsi="Verdana" w:cs="Gotham-Book"/>
                <w:sz w:val="20"/>
                <w:szCs w:val="20"/>
              </w:rPr>
              <w:t xml:space="preserve"> and other attributes.</w:t>
            </w:r>
            <w:r w:rsidRPr="00E46EAA">
              <w:rPr>
                <w:rStyle w:val="EndnoteReference"/>
                <w:rFonts w:ascii="Verdana" w:eastAsia="Gotham-Book" w:hAnsi="Verdana" w:cs="Gotham-Book"/>
                <w:sz w:val="20"/>
                <w:szCs w:val="20"/>
              </w:rPr>
              <w:endnoteReference w:id="221"/>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K.G.4)</w:t>
            </w:r>
          </w:p>
          <w:p w:rsidR="00B41730" w:rsidRPr="00E46EAA" w:rsidRDefault="00B41730" w:rsidP="00C11D5F">
            <w:pPr>
              <w:numPr>
                <w:ilvl w:val="0"/>
                <w:numId w:val="333"/>
              </w:numPr>
              <w:autoSpaceDE w:val="0"/>
              <w:autoSpaceDN w:val="0"/>
              <w:adjustRightInd w:val="0"/>
              <w:ind w:hanging="198"/>
              <w:rPr>
                <w:rFonts w:ascii="Verdana" w:eastAsia="Calibri" w:hAnsi="Verdana" w:cs="Gotham-BookItalic"/>
                <w:i/>
                <w:iCs/>
                <w:sz w:val="20"/>
                <w:szCs w:val="20"/>
              </w:rPr>
            </w:pPr>
            <w:r w:rsidRPr="00E46EAA">
              <w:rPr>
                <w:rFonts w:ascii="Verdana" w:eastAsia="Gotham-Book" w:hAnsi="Verdana" w:cs="Gotham-Book"/>
                <w:sz w:val="20"/>
                <w:szCs w:val="20"/>
              </w:rPr>
              <w:t xml:space="preserve"> Model shapes in the world by building shapes from components</w:t>
            </w:r>
            <w:r w:rsidRPr="00E46EAA">
              <w:rPr>
                <w:rStyle w:val="EndnoteReference"/>
                <w:rFonts w:ascii="Verdana" w:eastAsia="Gotham-Book" w:hAnsi="Verdana" w:cs="Gotham-Book"/>
                <w:sz w:val="20"/>
                <w:szCs w:val="20"/>
              </w:rPr>
              <w:endnoteReference w:id="222"/>
            </w:r>
            <w:r w:rsidRPr="00E46EAA">
              <w:rPr>
                <w:rFonts w:ascii="Verdana" w:eastAsia="Gotham-Book" w:hAnsi="Verdana" w:cs="Gotham-Book"/>
                <w:sz w:val="20"/>
                <w:szCs w:val="20"/>
              </w:rPr>
              <w:t xml:space="preserve"> and drawing shapes. </w:t>
            </w:r>
            <w:r w:rsidRPr="00E46EAA">
              <w:rPr>
                <w:rFonts w:ascii="Verdana" w:eastAsia="Calibri" w:hAnsi="Verdana" w:cs="Gotham-Bold"/>
                <w:bCs/>
                <w:sz w:val="20"/>
                <w:szCs w:val="20"/>
              </w:rPr>
              <w:t>(CCSS: K.G.5)</w:t>
            </w:r>
          </w:p>
          <w:p w:rsidR="00B41730" w:rsidRPr="00E46EAA" w:rsidRDefault="00B41730" w:rsidP="00C11D5F">
            <w:pPr>
              <w:numPr>
                <w:ilvl w:val="0"/>
                <w:numId w:val="333"/>
              </w:numPr>
              <w:autoSpaceDE w:val="0"/>
              <w:autoSpaceDN w:val="0"/>
              <w:adjustRightInd w:val="0"/>
              <w:ind w:hanging="198"/>
              <w:rPr>
                <w:rFonts w:ascii="Verdana" w:eastAsia="Calibri" w:hAnsi="Verdana" w:cs="Gotham-BookItalic"/>
                <w:i/>
                <w:iCs/>
                <w:sz w:val="20"/>
                <w:szCs w:val="20"/>
              </w:rPr>
            </w:pPr>
            <w:r w:rsidRPr="00E46EAA">
              <w:rPr>
                <w:rFonts w:ascii="Verdana" w:eastAsia="Gotham-Book" w:hAnsi="Verdana" w:cs="Gotham-Book"/>
                <w:sz w:val="20"/>
                <w:szCs w:val="20"/>
              </w:rPr>
              <w:t>Compose simple shapes to form larger shapes.</w:t>
            </w:r>
            <w:r w:rsidRPr="00E46EAA">
              <w:rPr>
                <w:rStyle w:val="EndnoteReference"/>
                <w:rFonts w:ascii="Verdana" w:eastAsia="Gotham-Book" w:hAnsi="Verdana" w:cs="Gotham-Book"/>
                <w:sz w:val="20"/>
                <w:szCs w:val="20"/>
              </w:rPr>
              <w:endnoteReference w:id="223"/>
            </w:r>
            <w:r w:rsidRPr="00E46EAA">
              <w:rPr>
                <w:rFonts w:ascii="Verdana" w:eastAsia="Gotham-Book" w:hAnsi="Verdana" w:cs="Gotham-Book"/>
                <w:sz w:val="20"/>
                <w:szCs w:val="20"/>
              </w:rPr>
              <w:t xml:space="preserve"> </w:t>
            </w:r>
            <w:r w:rsidRPr="00E46EAA">
              <w:rPr>
                <w:rFonts w:ascii="Verdana" w:eastAsia="Calibri" w:hAnsi="Verdana" w:cs="Gotham-Bold"/>
                <w:bCs/>
                <w:sz w:val="20"/>
                <w:szCs w:val="20"/>
              </w:rPr>
              <w:t>(CCSS: K.G.6)</w:t>
            </w:r>
          </w:p>
        </w:tc>
        <w:tc>
          <w:tcPr>
            <w:tcW w:w="6726" w:type="dxa"/>
          </w:tcPr>
          <w:p w:rsidR="00B41730" w:rsidRPr="00E46EAA" w:rsidRDefault="00B41730"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B41730" w:rsidRPr="00E46EAA" w:rsidRDefault="00B41730" w:rsidP="00C11D5F">
            <w:pPr>
              <w:pStyle w:val="ColorfulList-Accent11"/>
              <w:numPr>
                <w:ilvl w:val="0"/>
                <w:numId w:val="448"/>
              </w:numPr>
              <w:rPr>
                <w:rFonts w:cs="Arial"/>
                <w:szCs w:val="20"/>
              </w:rPr>
            </w:pPr>
            <w:r w:rsidRPr="00E46EAA">
              <w:rPr>
                <w:rFonts w:cs="Arial"/>
                <w:szCs w:val="20"/>
              </w:rPr>
              <w:t>What are the ways to describe where an object is?</w:t>
            </w:r>
          </w:p>
          <w:p w:rsidR="00B41730" w:rsidRPr="00E46EAA" w:rsidRDefault="00B41730" w:rsidP="00C11D5F">
            <w:pPr>
              <w:pStyle w:val="ColorfulList-Accent11"/>
              <w:numPr>
                <w:ilvl w:val="0"/>
                <w:numId w:val="448"/>
              </w:numPr>
              <w:rPr>
                <w:rFonts w:cs="Arial"/>
                <w:szCs w:val="20"/>
              </w:rPr>
            </w:pPr>
            <w:r w:rsidRPr="00E46EAA">
              <w:rPr>
                <w:rFonts w:cs="Arial"/>
                <w:szCs w:val="20"/>
              </w:rPr>
              <w:t>What are all the things you can think of that are round? What is the same about these things?</w:t>
            </w:r>
          </w:p>
          <w:p w:rsidR="00B41730" w:rsidRPr="00E46EAA" w:rsidRDefault="00B41730" w:rsidP="00C11D5F">
            <w:pPr>
              <w:pStyle w:val="ColorfulList-Accent11"/>
              <w:numPr>
                <w:ilvl w:val="0"/>
                <w:numId w:val="448"/>
              </w:numPr>
              <w:rPr>
                <w:rFonts w:cs="Arial"/>
                <w:szCs w:val="20"/>
              </w:rPr>
            </w:pPr>
            <w:r w:rsidRPr="00E46EAA">
              <w:rPr>
                <w:rFonts w:cs="Arial"/>
                <w:szCs w:val="20"/>
              </w:rPr>
              <w:t>How are these shapes alike and how are they different?</w:t>
            </w:r>
          </w:p>
          <w:p w:rsidR="00B41730" w:rsidRPr="00E46EAA" w:rsidRDefault="00B41730" w:rsidP="00C11D5F">
            <w:pPr>
              <w:pStyle w:val="ColorfulList-Accent11"/>
              <w:numPr>
                <w:ilvl w:val="0"/>
                <w:numId w:val="448"/>
              </w:numPr>
              <w:rPr>
                <w:rFonts w:cs="Arial"/>
                <w:szCs w:val="20"/>
              </w:rPr>
            </w:pPr>
            <w:r w:rsidRPr="00E46EAA">
              <w:rPr>
                <w:rFonts w:cs="Arial"/>
                <w:szCs w:val="20"/>
              </w:rPr>
              <w:t>Can you make one shape with other shapes?</w:t>
            </w:r>
          </w:p>
          <w:p w:rsidR="00B41730" w:rsidRPr="00E46EAA" w:rsidRDefault="00B41730" w:rsidP="00B670CD">
            <w:pPr>
              <w:pStyle w:val="ColorfulList-Accent11"/>
              <w:ind w:left="0"/>
              <w:rPr>
                <w:rFonts w:cs="Arial"/>
                <w:szCs w:val="20"/>
              </w:rPr>
            </w:pPr>
          </w:p>
        </w:tc>
      </w:tr>
      <w:tr w:rsidR="00B41730" w:rsidRPr="00E46EAA" w:rsidTr="00B670CD">
        <w:trPr>
          <w:gridAfter w:val="1"/>
          <w:wAfter w:w="24" w:type="dxa"/>
          <w:cantSplit/>
          <w:trHeight w:val="1907"/>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Relevance and Application:</w:t>
            </w:r>
          </w:p>
          <w:p w:rsidR="00B41730" w:rsidRPr="00E46EAA" w:rsidRDefault="00B41730" w:rsidP="00C11D5F">
            <w:pPr>
              <w:pStyle w:val="ColorfulList-Accent11"/>
              <w:numPr>
                <w:ilvl w:val="0"/>
                <w:numId w:val="334"/>
              </w:numPr>
              <w:rPr>
                <w:rFonts w:cs="Arial"/>
                <w:szCs w:val="20"/>
              </w:rPr>
            </w:pPr>
            <w:r w:rsidRPr="00E46EAA">
              <w:rPr>
                <w:rFonts w:cs="Arial"/>
                <w:szCs w:val="20"/>
              </w:rPr>
              <w:t>Shapes help people describe the world. For example, a box is a cube, the Sun looks like a circle, and the side of a dresser looks like a rectangle.</w:t>
            </w:r>
          </w:p>
          <w:p w:rsidR="00B41730" w:rsidRPr="00E46EAA" w:rsidRDefault="00B41730" w:rsidP="00C11D5F">
            <w:pPr>
              <w:pStyle w:val="ColorfulList-Accent11"/>
              <w:numPr>
                <w:ilvl w:val="0"/>
                <w:numId w:val="334"/>
              </w:numPr>
              <w:rPr>
                <w:rFonts w:cs="Arial"/>
                <w:szCs w:val="20"/>
              </w:rPr>
            </w:pPr>
            <w:r w:rsidRPr="00E46EAA">
              <w:rPr>
                <w:rFonts w:cs="Arial"/>
                <w:szCs w:val="20"/>
              </w:rPr>
              <w:t>People communicate where things are by their location in space using words like next to, below, or between.</w:t>
            </w:r>
          </w:p>
        </w:tc>
      </w:tr>
      <w:tr w:rsidR="00B41730" w:rsidRPr="00E46EAA" w:rsidTr="004963F7">
        <w:trPr>
          <w:gridAfter w:val="1"/>
          <w:wAfter w:w="24" w:type="dxa"/>
          <w:cantSplit/>
          <w:trHeight w:val="2825"/>
          <w:jc w:val="center"/>
        </w:trPr>
        <w:tc>
          <w:tcPr>
            <w:tcW w:w="7650" w:type="dxa"/>
            <w:vMerge/>
          </w:tcPr>
          <w:p w:rsidR="00B41730" w:rsidRPr="00E46EAA" w:rsidRDefault="00B41730" w:rsidP="00B670CD">
            <w:pPr>
              <w:rPr>
                <w:rFonts w:ascii="Verdana" w:hAnsi="Verdana" w:cs="Arial"/>
                <w:sz w:val="19"/>
                <w:szCs w:val="19"/>
              </w:rPr>
            </w:pPr>
          </w:p>
        </w:tc>
        <w:tc>
          <w:tcPr>
            <w:tcW w:w="6726" w:type="dxa"/>
          </w:tcPr>
          <w:p w:rsidR="00B41730" w:rsidRPr="00E46EAA" w:rsidRDefault="00B41730" w:rsidP="00B670CD">
            <w:pPr>
              <w:rPr>
                <w:rFonts w:ascii="Verdana" w:hAnsi="Verdana" w:cs="Arial"/>
                <w:b/>
                <w:sz w:val="19"/>
                <w:szCs w:val="19"/>
              </w:rPr>
            </w:pPr>
            <w:r w:rsidRPr="00E46EAA">
              <w:rPr>
                <w:rFonts w:ascii="Verdana" w:hAnsi="Verdana" w:cs="Arial"/>
                <w:b/>
                <w:sz w:val="19"/>
                <w:szCs w:val="19"/>
              </w:rPr>
              <w:t>Nature of Mathematics:</w:t>
            </w:r>
          </w:p>
          <w:p w:rsidR="00B41730" w:rsidRPr="00E46EAA" w:rsidRDefault="00B41730" w:rsidP="00C11D5F">
            <w:pPr>
              <w:pStyle w:val="ColorfulList-Accent11"/>
              <w:numPr>
                <w:ilvl w:val="0"/>
                <w:numId w:val="509"/>
              </w:numPr>
              <w:rPr>
                <w:rFonts w:cs="Arial"/>
                <w:szCs w:val="20"/>
              </w:rPr>
            </w:pPr>
            <w:r w:rsidRPr="00E46EAA">
              <w:rPr>
                <w:rFonts w:cs="Arial"/>
                <w:szCs w:val="20"/>
              </w:rPr>
              <w:t>Geometry helps discriminate one characteristic from another.</w:t>
            </w:r>
          </w:p>
          <w:p w:rsidR="00311DAB" w:rsidRPr="00E46EAA" w:rsidRDefault="00B41730" w:rsidP="00C11D5F">
            <w:pPr>
              <w:pStyle w:val="ColorfulList-Accent11"/>
              <w:numPr>
                <w:ilvl w:val="0"/>
                <w:numId w:val="509"/>
              </w:numPr>
              <w:rPr>
                <w:rFonts w:cs="Arial"/>
                <w:szCs w:val="20"/>
              </w:rPr>
            </w:pPr>
            <w:r w:rsidRPr="00E46EAA">
              <w:rPr>
                <w:rFonts w:cs="Arial"/>
                <w:szCs w:val="20"/>
              </w:rPr>
              <w:t>Geometry clarifies relationships between and among different objects.</w:t>
            </w:r>
          </w:p>
          <w:p w:rsidR="007F737F" w:rsidRPr="00E46EAA" w:rsidRDefault="00311DAB" w:rsidP="00C11D5F">
            <w:pPr>
              <w:pStyle w:val="ColorfulList-Accent11"/>
              <w:numPr>
                <w:ilvl w:val="0"/>
                <w:numId w:val="509"/>
              </w:numPr>
              <w:rPr>
                <w:rFonts w:cs="Arial"/>
                <w:szCs w:val="20"/>
              </w:rPr>
            </w:pPr>
            <w:r w:rsidRPr="00E46EAA">
              <w:rPr>
                <w:szCs w:val="20"/>
              </w:rPr>
              <w:t>Mathematicians model with mathematics.</w:t>
            </w:r>
            <w:r w:rsidR="0006567E" w:rsidRPr="00E46EAA">
              <w:rPr>
                <w:szCs w:val="20"/>
              </w:rPr>
              <w:t xml:space="preserve"> (MP)</w:t>
            </w:r>
          </w:p>
          <w:p w:rsidR="00311DAB" w:rsidRPr="00E46EAA" w:rsidRDefault="00311DAB" w:rsidP="00C11D5F">
            <w:pPr>
              <w:pStyle w:val="ColorfulList-Accent11"/>
              <w:numPr>
                <w:ilvl w:val="0"/>
                <w:numId w:val="509"/>
              </w:numPr>
              <w:rPr>
                <w:rFonts w:cs="Arial"/>
                <w:szCs w:val="20"/>
              </w:rPr>
            </w:pPr>
            <w:r w:rsidRPr="00E46EAA">
              <w:rPr>
                <w:szCs w:val="20"/>
              </w:rPr>
              <w:t>Mathematicians look for and make use of structure.</w:t>
            </w:r>
            <w:r w:rsidR="0006567E" w:rsidRPr="00E46EAA">
              <w:rPr>
                <w:szCs w:val="20"/>
              </w:rPr>
              <w:t xml:space="preserve"> (MP)</w:t>
            </w:r>
          </w:p>
        </w:tc>
      </w:tr>
    </w:tbl>
    <w:p w:rsidR="00B41730" w:rsidRPr="00E46EAA" w:rsidRDefault="00B41730" w:rsidP="00F34393">
      <w:pPr>
        <w:rPr>
          <w:rFonts w:ascii="Verdana" w:hAnsi="Verdana"/>
          <w:sz w:val="20"/>
          <w:szCs w:val="20"/>
        </w:rPr>
      </w:pPr>
      <w:r w:rsidRPr="00E46EAA">
        <w:rPr>
          <w:rFonts w:ascii="Verdana" w:hAnsi="Verdana"/>
          <w:sz w:val="20"/>
          <w:szCs w:val="20"/>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50"/>
        <w:gridCol w:w="6726"/>
        <w:gridCol w:w="24"/>
      </w:tblGrid>
      <w:tr w:rsidR="00B41730" w:rsidRPr="00E46EAA" w:rsidTr="00B670CD">
        <w:trPr>
          <w:cantSplit/>
          <w:jc w:val="center"/>
        </w:trPr>
        <w:tc>
          <w:tcPr>
            <w:tcW w:w="14400" w:type="dxa"/>
            <w:gridSpan w:val="3"/>
            <w:tcBorders>
              <w:top w:val="nil"/>
              <w:left w:val="nil"/>
              <w:bottom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bCs/>
                <w:sz w:val="26"/>
                <w:szCs w:val="26"/>
              </w:rPr>
              <w:t>Content Area: Mathematics</w:t>
            </w:r>
          </w:p>
        </w:tc>
      </w:tr>
      <w:tr w:rsidR="00B41730" w:rsidRPr="00E46EAA" w:rsidTr="00B670CD">
        <w:trPr>
          <w:cantSplit/>
          <w:tblHeader/>
          <w:jc w:val="center"/>
        </w:trPr>
        <w:tc>
          <w:tcPr>
            <w:tcW w:w="14400" w:type="dxa"/>
            <w:gridSpan w:val="3"/>
            <w:tcBorders>
              <w:top w:val="nil"/>
              <w:left w:val="nil"/>
              <w:right w:val="nil"/>
            </w:tcBorders>
            <w:shd w:val="clear" w:color="auto" w:fill="FFFFFF"/>
          </w:tcPr>
          <w:p w:rsidR="00B41730" w:rsidRPr="00E46EAA" w:rsidRDefault="00B41730" w:rsidP="00B670CD">
            <w:pPr>
              <w:rPr>
                <w:rFonts w:ascii="Verdana" w:hAnsi="Verdana"/>
                <w:b/>
                <w:sz w:val="26"/>
                <w:szCs w:val="26"/>
              </w:rPr>
            </w:pPr>
            <w:r w:rsidRPr="00E46EAA">
              <w:rPr>
                <w:rFonts w:ascii="Verdana" w:hAnsi="Verdana"/>
                <w:b/>
                <w:sz w:val="26"/>
                <w:szCs w:val="26"/>
              </w:rPr>
              <w:t>Standard: 4.  Shape, Dimension, and Geometric Relationships</w:t>
            </w:r>
          </w:p>
        </w:tc>
      </w:tr>
      <w:tr w:rsidR="00B41730" w:rsidRPr="00E46EAA" w:rsidTr="00B670CD">
        <w:trPr>
          <w:cantSplit/>
          <w:trHeight w:val="800"/>
          <w:tblHeader/>
          <w:jc w:val="center"/>
        </w:trPr>
        <w:tc>
          <w:tcPr>
            <w:tcW w:w="14400" w:type="dxa"/>
            <w:gridSpan w:val="3"/>
            <w:shd w:val="clear" w:color="auto" w:fill="FFFFFF"/>
          </w:tcPr>
          <w:p w:rsidR="00B41730" w:rsidRPr="00E46EAA" w:rsidRDefault="00B41730" w:rsidP="00B670CD">
            <w:pPr>
              <w:rPr>
                <w:rFonts w:ascii="Verdana" w:hAnsi="Verdana"/>
                <w:b/>
              </w:rPr>
            </w:pPr>
            <w:r w:rsidRPr="00E46EAA">
              <w:rPr>
                <w:rFonts w:ascii="Verdana" w:hAnsi="Verdana"/>
                <w:b/>
              </w:rPr>
              <w:t>Prepared Graduates:</w:t>
            </w:r>
          </w:p>
          <w:p w:rsidR="00B41730" w:rsidRPr="00E46EAA" w:rsidRDefault="00B41730" w:rsidP="00C11D5F">
            <w:pPr>
              <w:pStyle w:val="NoSpacing"/>
              <w:numPr>
                <w:ilvl w:val="0"/>
                <w:numId w:val="63"/>
              </w:numPr>
              <w:rPr>
                <w:rFonts w:ascii="Verdana" w:hAnsi="Verdana"/>
                <w:sz w:val="19"/>
                <w:szCs w:val="19"/>
              </w:rPr>
            </w:pPr>
            <w:r w:rsidRPr="00E46EAA">
              <w:rPr>
                <w:rFonts w:ascii="Verdana" w:hAnsi="Verdana"/>
              </w:rPr>
              <w:t>Understand quantity through estimation, precision, order of magnitude, and comparison. The reasonableness of answers relies on the ability to judge appropriateness, compare, estimate, and analyze error</w:t>
            </w:r>
          </w:p>
        </w:tc>
      </w:tr>
      <w:tr w:rsidR="00B41730" w:rsidRPr="00E46EAA" w:rsidTr="00B670CD">
        <w:trPr>
          <w:cantSplit/>
          <w:trHeight w:val="104"/>
          <w:tblHeader/>
          <w:jc w:val="center"/>
        </w:trPr>
        <w:tc>
          <w:tcPr>
            <w:tcW w:w="14400" w:type="dxa"/>
            <w:gridSpan w:val="3"/>
            <w:shd w:val="solid" w:color="auto" w:fill="auto"/>
          </w:tcPr>
          <w:p w:rsidR="00B41730" w:rsidRPr="00E46EAA" w:rsidRDefault="00B41730" w:rsidP="00B670CD">
            <w:pPr>
              <w:rPr>
                <w:rFonts w:ascii="Verdana" w:hAnsi="Verdana"/>
                <w:sz w:val="19"/>
                <w:szCs w:val="19"/>
              </w:rPr>
            </w:pPr>
          </w:p>
        </w:tc>
      </w:tr>
      <w:tr w:rsidR="00B41730" w:rsidRPr="00E46EAA" w:rsidTr="00B670CD">
        <w:trPr>
          <w:gridAfter w:val="1"/>
          <w:wAfter w:w="24" w:type="dxa"/>
          <w:cantSplit/>
          <w:tblHeader/>
          <w:jc w:val="center"/>
        </w:trPr>
        <w:tc>
          <w:tcPr>
            <w:tcW w:w="14376" w:type="dxa"/>
            <w:gridSpan w:val="2"/>
          </w:tcPr>
          <w:p w:rsidR="00B41730" w:rsidRPr="00E46EAA" w:rsidRDefault="00B41730" w:rsidP="00B670CD">
            <w:pPr>
              <w:rPr>
                <w:rFonts w:ascii="Verdana" w:hAnsi="Verdana"/>
                <w:b/>
                <w:bCs/>
                <w:sz w:val="32"/>
                <w:szCs w:val="32"/>
              </w:rPr>
            </w:pPr>
            <w:r w:rsidRPr="00E46EAA">
              <w:rPr>
                <w:rFonts w:ascii="Verdana" w:hAnsi="Verdana"/>
                <w:b/>
                <w:bCs/>
                <w:sz w:val="32"/>
                <w:szCs w:val="32"/>
              </w:rPr>
              <w:t>Grade Level Expectation: Kindergarten</w:t>
            </w:r>
          </w:p>
        </w:tc>
      </w:tr>
      <w:tr w:rsidR="00B41730" w:rsidRPr="00E46EAA" w:rsidTr="00B670CD">
        <w:trPr>
          <w:gridAfter w:val="1"/>
          <w:wAfter w:w="24" w:type="dxa"/>
          <w:cantSplit/>
          <w:tblHeader/>
          <w:jc w:val="center"/>
        </w:trPr>
        <w:tc>
          <w:tcPr>
            <w:tcW w:w="14376" w:type="dxa"/>
            <w:gridSpan w:val="2"/>
            <w:tcBorders>
              <w:bottom w:val="nil"/>
            </w:tcBorders>
            <w:shd w:val="clear" w:color="auto" w:fill="A6A6A6"/>
          </w:tcPr>
          <w:p w:rsidR="00B41730" w:rsidRPr="00E46EAA" w:rsidRDefault="00B41730" w:rsidP="00B670CD">
            <w:pPr>
              <w:rPr>
                <w:rFonts w:ascii="Verdana" w:hAnsi="Verdana"/>
                <w:b/>
              </w:rPr>
            </w:pPr>
            <w:r w:rsidRPr="00E46EAA">
              <w:rPr>
                <w:rFonts w:ascii="Verdana" w:hAnsi="Verdana"/>
                <w:b/>
              </w:rPr>
              <w:t>Concepts and skills students master:</w:t>
            </w:r>
          </w:p>
        </w:tc>
      </w:tr>
      <w:tr w:rsidR="00B41730" w:rsidRPr="00E46EAA" w:rsidTr="00B670CD">
        <w:trPr>
          <w:gridAfter w:val="1"/>
          <w:wAfter w:w="24" w:type="dxa"/>
          <w:cantSplit/>
          <w:jc w:val="center"/>
        </w:trPr>
        <w:tc>
          <w:tcPr>
            <w:tcW w:w="14376" w:type="dxa"/>
            <w:gridSpan w:val="2"/>
            <w:tcBorders>
              <w:top w:val="nil"/>
            </w:tcBorders>
            <w:shd w:val="clear" w:color="auto" w:fill="A6A6A6"/>
          </w:tcPr>
          <w:p w:rsidR="00B41730" w:rsidRPr="00E46EAA" w:rsidRDefault="00B41730" w:rsidP="00B670CD">
            <w:pPr>
              <w:pStyle w:val="ListParagraph"/>
              <w:ind w:left="0"/>
              <w:rPr>
                <w:rFonts w:ascii="Verdana" w:hAnsi="Verdana" w:cs="Helvetica"/>
                <w:sz w:val="28"/>
                <w:szCs w:val="28"/>
              </w:rPr>
            </w:pPr>
            <w:r w:rsidRPr="00E46EAA">
              <w:rPr>
                <w:rFonts w:ascii="Verdana" w:hAnsi="Verdana"/>
                <w:bCs/>
                <w:sz w:val="28"/>
                <w:szCs w:val="28"/>
              </w:rPr>
              <w:t xml:space="preserve">      2. Measurement is used to compare and order objects</w:t>
            </w:r>
          </w:p>
        </w:tc>
      </w:tr>
      <w:tr w:rsidR="00B41730" w:rsidRPr="00E46EAA" w:rsidTr="00B670CD">
        <w:trPr>
          <w:gridAfter w:val="1"/>
          <w:wAfter w:w="24" w:type="dxa"/>
          <w:cantSplit/>
          <w:jc w:val="center"/>
        </w:trPr>
        <w:tc>
          <w:tcPr>
            <w:tcW w:w="7650" w:type="dxa"/>
            <w:shd w:val="pct15" w:color="auto" w:fill="auto"/>
          </w:tcPr>
          <w:p w:rsidR="00B41730" w:rsidRPr="00E46EAA" w:rsidRDefault="00B41730" w:rsidP="00B670CD">
            <w:pPr>
              <w:rPr>
                <w:rFonts w:ascii="Verdana" w:hAnsi="Verdana"/>
                <w:sz w:val="19"/>
                <w:szCs w:val="19"/>
              </w:rPr>
            </w:pPr>
            <w:r w:rsidRPr="00E46EAA">
              <w:rPr>
                <w:rFonts w:ascii="Verdana" w:hAnsi="Verdana"/>
                <w:b/>
                <w:sz w:val="19"/>
                <w:szCs w:val="19"/>
              </w:rPr>
              <w:t>Evidence Outcomes</w:t>
            </w:r>
          </w:p>
        </w:tc>
        <w:tc>
          <w:tcPr>
            <w:tcW w:w="6726" w:type="dxa"/>
            <w:shd w:val="pct15" w:color="auto" w:fill="auto"/>
          </w:tcPr>
          <w:p w:rsidR="00B41730" w:rsidRPr="00E46EAA" w:rsidRDefault="00B41730" w:rsidP="00B670CD">
            <w:pPr>
              <w:rPr>
                <w:rFonts w:ascii="Verdana" w:hAnsi="Verdana"/>
                <w:b/>
                <w:sz w:val="19"/>
                <w:szCs w:val="19"/>
              </w:rPr>
            </w:pPr>
            <w:r w:rsidRPr="00E46EAA">
              <w:rPr>
                <w:rFonts w:ascii="Verdana" w:hAnsi="Verdana"/>
                <w:b/>
                <w:sz w:val="19"/>
                <w:szCs w:val="19"/>
              </w:rPr>
              <w:t>21</w:t>
            </w:r>
            <w:r w:rsidRPr="00E46EAA">
              <w:rPr>
                <w:rFonts w:ascii="Verdana" w:hAnsi="Verdana"/>
                <w:b/>
                <w:sz w:val="19"/>
                <w:szCs w:val="19"/>
                <w:vertAlign w:val="superscript"/>
              </w:rPr>
              <w:t>st</w:t>
            </w:r>
            <w:r w:rsidRPr="00E46EAA">
              <w:rPr>
                <w:rFonts w:ascii="Verdana" w:hAnsi="Verdana"/>
                <w:b/>
                <w:sz w:val="19"/>
                <w:szCs w:val="19"/>
              </w:rPr>
              <w:t xml:space="preserve"> Century Skills and Readiness Competencies</w:t>
            </w:r>
          </w:p>
        </w:tc>
      </w:tr>
      <w:tr w:rsidR="00F34393" w:rsidRPr="00E46EAA" w:rsidTr="00B670CD">
        <w:trPr>
          <w:gridAfter w:val="1"/>
          <w:wAfter w:w="24" w:type="dxa"/>
          <w:cantSplit/>
          <w:trHeight w:val="1619"/>
          <w:jc w:val="center"/>
        </w:trPr>
        <w:tc>
          <w:tcPr>
            <w:tcW w:w="7650" w:type="dxa"/>
            <w:vMerge w:val="restart"/>
          </w:tcPr>
          <w:p w:rsidR="00B41730" w:rsidRPr="00E46EAA" w:rsidRDefault="00B41730" w:rsidP="00B670CD">
            <w:pPr>
              <w:rPr>
                <w:rFonts w:ascii="Verdana" w:hAnsi="Verdana"/>
                <w:b/>
                <w:sz w:val="19"/>
                <w:szCs w:val="19"/>
              </w:rPr>
            </w:pPr>
            <w:r w:rsidRPr="00E46EAA">
              <w:rPr>
                <w:rFonts w:ascii="Verdana" w:hAnsi="Verdana"/>
                <w:b/>
                <w:sz w:val="19"/>
                <w:szCs w:val="19"/>
              </w:rPr>
              <w:t>Students can:</w:t>
            </w:r>
          </w:p>
          <w:p w:rsidR="00B41730" w:rsidRPr="00E46EAA" w:rsidRDefault="00B41730" w:rsidP="00C11D5F">
            <w:pPr>
              <w:numPr>
                <w:ilvl w:val="0"/>
                <w:numId w:val="330"/>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Describe and compare measurable attributes. (CCSS: K.MD)</w:t>
            </w:r>
          </w:p>
          <w:p w:rsidR="00B41730" w:rsidRPr="00E46EAA" w:rsidRDefault="00B41730" w:rsidP="00C11D5F">
            <w:pPr>
              <w:numPr>
                <w:ilvl w:val="0"/>
                <w:numId w:val="327"/>
              </w:numPr>
              <w:autoSpaceDE w:val="0"/>
              <w:autoSpaceDN w:val="0"/>
              <w:adjustRightInd w:val="0"/>
              <w:ind w:left="792" w:hanging="270"/>
              <w:rPr>
                <w:rFonts w:ascii="Verdana" w:eastAsia="Gotham-Book" w:hAnsi="Verdana" w:cs="Gotham-Book"/>
                <w:sz w:val="20"/>
                <w:szCs w:val="20"/>
              </w:rPr>
            </w:pPr>
            <w:r w:rsidRPr="00E46EAA">
              <w:rPr>
                <w:rFonts w:ascii="Verdana" w:eastAsia="Gotham-Book" w:hAnsi="Verdana" w:cs="Gotham-Book"/>
                <w:sz w:val="20"/>
                <w:szCs w:val="20"/>
              </w:rPr>
              <w:t xml:space="preserve">Describe measurable attributes of objects, such as length or weight. </w:t>
            </w:r>
            <w:r w:rsidRPr="00E46EAA">
              <w:rPr>
                <w:rFonts w:ascii="Verdana" w:eastAsia="Calibri" w:hAnsi="Verdana" w:cs="Gotham-Bold"/>
                <w:bCs/>
                <w:sz w:val="20"/>
                <w:szCs w:val="20"/>
              </w:rPr>
              <w:t>(CCSS: K.MD.1)</w:t>
            </w:r>
          </w:p>
          <w:p w:rsidR="00B41730" w:rsidRPr="00E46EAA" w:rsidRDefault="00B41730" w:rsidP="00C11D5F">
            <w:pPr>
              <w:numPr>
                <w:ilvl w:val="0"/>
                <w:numId w:val="327"/>
              </w:numPr>
              <w:autoSpaceDE w:val="0"/>
              <w:autoSpaceDN w:val="0"/>
              <w:adjustRightInd w:val="0"/>
              <w:ind w:left="792" w:hanging="270"/>
              <w:rPr>
                <w:rFonts w:ascii="Verdana" w:eastAsia="Gotham-Book" w:hAnsi="Verdana" w:cs="Gotham-Book"/>
                <w:sz w:val="20"/>
                <w:szCs w:val="20"/>
              </w:rPr>
            </w:pPr>
            <w:r w:rsidRPr="00E46EAA">
              <w:rPr>
                <w:rFonts w:ascii="Verdana" w:eastAsia="Gotham-Book" w:hAnsi="Verdana" w:cs="Gotham-Book"/>
                <w:sz w:val="20"/>
                <w:szCs w:val="20"/>
              </w:rPr>
              <w:t xml:space="preserve">Describe several measurable attributes of a single object. </w:t>
            </w:r>
            <w:r w:rsidRPr="00E46EAA">
              <w:rPr>
                <w:rFonts w:ascii="Verdana" w:eastAsia="Calibri" w:hAnsi="Verdana" w:cs="Gotham-Bold"/>
                <w:bCs/>
                <w:sz w:val="20"/>
                <w:szCs w:val="20"/>
              </w:rPr>
              <w:t>(CCSS: K.MD.1)</w:t>
            </w:r>
          </w:p>
          <w:p w:rsidR="00F34393" w:rsidRPr="00E46EAA" w:rsidRDefault="00B41730" w:rsidP="00C11D5F">
            <w:pPr>
              <w:numPr>
                <w:ilvl w:val="0"/>
                <w:numId w:val="327"/>
              </w:numPr>
              <w:autoSpaceDE w:val="0"/>
              <w:autoSpaceDN w:val="0"/>
              <w:adjustRightInd w:val="0"/>
              <w:ind w:left="792" w:hanging="270"/>
              <w:rPr>
                <w:rFonts w:ascii="Verdana" w:eastAsia="Gotham-Book" w:hAnsi="Verdana" w:cs="Gotham-Book"/>
                <w:sz w:val="20"/>
                <w:szCs w:val="20"/>
              </w:rPr>
            </w:pPr>
            <w:r w:rsidRPr="00E46EAA">
              <w:rPr>
                <w:rFonts w:ascii="Verdana" w:eastAsia="Gotham-Book" w:hAnsi="Verdana" w:cs="Gotham-Book"/>
                <w:sz w:val="20"/>
                <w:szCs w:val="20"/>
              </w:rPr>
              <w:t>Directly compare two objects with a measurable attribute in common, to see which object has “more of”/“less of” the attribute, and describe the difference.</w:t>
            </w:r>
            <w:r w:rsidRPr="00E46EAA">
              <w:rPr>
                <w:rStyle w:val="EndnoteReference"/>
                <w:rFonts w:ascii="Verdana" w:eastAsia="Gotham-Book" w:hAnsi="Verdana" w:cs="Gotham-Book"/>
                <w:sz w:val="20"/>
                <w:szCs w:val="20"/>
              </w:rPr>
              <w:endnoteReference w:id="224"/>
            </w:r>
            <w:r w:rsidRPr="00E46EAA">
              <w:rPr>
                <w:rFonts w:ascii="Verdana" w:eastAsia="Gotham-Book" w:hAnsi="Verdana" w:cs="Gotham-Book"/>
                <w:sz w:val="20"/>
                <w:szCs w:val="20"/>
              </w:rPr>
              <w:t xml:space="preserve"> </w:t>
            </w:r>
            <w:r w:rsidR="00F34393" w:rsidRPr="00E46EAA">
              <w:rPr>
                <w:rFonts w:ascii="Verdana" w:eastAsia="Calibri" w:hAnsi="Verdana" w:cs="Gotham-Bold"/>
                <w:bCs/>
                <w:sz w:val="20"/>
                <w:szCs w:val="20"/>
              </w:rPr>
              <w:t>(CCSS: K.MD.2)</w:t>
            </w:r>
          </w:p>
          <w:p w:rsidR="00F34393" w:rsidRPr="00E46EAA" w:rsidRDefault="00F34393" w:rsidP="00C11D5F">
            <w:pPr>
              <w:numPr>
                <w:ilvl w:val="0"/>
                <w:numId w:val="331"/>
              </w:numPr>
              <w:autoSpaceDE w:val="0"/>
              <w:autoSpaceDN w:val="0"/>
              <w:adjustRightInd w:val="0"/>
              <w:ind w:hanging="198"/>
              <w:rPr>
                <w:rFonts w:ascii="Verdana" w:eastAsia="Gotham-Book" w:hAnsi="Verdana" w:cs="Gotham-Book"/>
                <w:sz w:val="20"/>
                <w:szCs w:val="20"/>
              </w:rPr>
            </w:pPr>
            <w:r w:rsidRPr="00E46EAA">
              <w:rPr>
                <w:rFonts w:ascii="Verdana" w:hAnsi="Verdana"/>
                <w:sz w:val="20"/>
                <w:szCs w:val="20"/>
              </w:rPr>
              <w:t>Order several objects by length, height, weight, or price (PFL)</w:t>
            </w:r>
          </w:p>
          <w:p w:rsidR="00F34393" w:rsidRPr="00E46EAA" w:rsidRDefault="00F34393" w:rsidP="00C11D5F">
            <w:pPr>
              <w:numPr>
                <w:ilvl w:val="0"/>
                <w:numId w:val="330"/>
              </w:numPr>
              <w:autoSpaceDE w:val="0"/>
              <w:autoSpaceDN w:val="0"/>
              <w:adjustRightInd w:val="0"/>
              <w:ind w:left="342"/>
              <w:rPr>
                <w:rFonts w:ascii="Verdana" w:eastAsia="Calibri" w:hAnsi="Verdana" w:cs="Gotham-Bold"/>
                <w:bCs/>
                <w:sz w:val="20"/>
                <w:szCs w:val="20"/>
              </w:rPr>
            </w:pPr>
            <w:r w:rsidRPr="00E46EAA">
              <w:rPr>
                <w:rFonts w:ascii="Verdana" w:eastAsia="Calibri" w:hAnsi="Verdana" w:cs="Gotham-Bold"/>
                <w:bCs/>
                <w:sz w:val="20"/>
                <w:szCs w:val="20"/>
              </w:rPr>
              <w:t>Classify objects and count the number of objects in each category. (CCSS: K.MD)</w:t>
            </w:r>
          </w:p>
          <w:p w:rsidR="00F34393" w:rsidRPr="00E46EAA" w:rsidRDefault="00F34393" w:rsidP="00C11D5F">
            <w:pPr>
              <w:numPr>
                <w:ilvl w:val="0"/>
                <w:numId w:val="328"/>
              </w:numPr>
              <w:autoSpaceDE w:val="0"/>
              <w:autoSpaceDN w:val="0"/>
              <w:adjustRightInd w:val="0"/>
              <w:ind w:left="882"/>
              <w:rPr>
                <w:rFonts w:ascii="Verdana" w:eastAsia="Gotham-Book" w:hAnsi="Verdana" w:cs="Gotham-Book"/>
                <w:sz w:val="20"/>
                <w:szCs w:val="20"/>
              </w:rPr>
            </w:pPr>
            <w:r w:rsidRPr="00E46EAA">
              <w:rPr>
                <w:rFonts w:ascii="Verdana" w:eastAsia="Gotham-Book" w:hAnsi="Verdana" w:cs="Gotham-Book"/>
                <w:sz w:val="20"/>
                <w:szCs w:val="20"/>
              </w:rPr>
              <w:t xml:space="preserve">Classify objects into given categories. </w:t>
            </w:r>
            <w:r w:rsidRPr="00E46EAA">
              <w:rPr>
                <w:rFonts w:ascii="Verdana" w:eastAsia="Calibri" w:hAnsi="Verdana" w:cs="Gotham-Bold"/>
                <w:bCs/>
                <w:sz w:val="20"/>
                <w:szCs w:val="20"/>
              </w:rPr>
              <w:t>(CCSS: K.MD.3)</w:t>
            </w:r>
          </w:p>
          <w:p w:rsidR="00F34393" w:rsidRPr="00E46EAA" w:rsidRDefault="00F34393" w:rsidP="00C11D5F">
            <w:pPr>
              <w:numPr>
                <w:ilvl w:val="0"/>
                <w:numId w:val="328"/>
              </w:numPr>
              <w:autoSpaceDE w:val="0"/>
              <w:autoSpaceDN w:val="0"/>
              <w:adjustRightInd w:val="0"/>
              <w:ind w:left="882"/>
              <w:rPr>
                <w:rFonts w:ascii="Verdana" w:eastAsia="Gotham-Book" w:hAnsi="Verdana" w:cs="Gotham-Book"/>
                <w:sz w:val="20"/>
                <w:szCs w:val="20"/>
              </w:rPr>
            </w:pPr>
            <w:r w:rsidRPr="00E46EAA">
              <w:rPr>
                <w:rFonts w:ascii="Verdana" w:eastAsia="Gotham-Book" w:hAnsi="Verdana" w:cs="Gotham-Book"/>
                <w:sz w:val="20"/>
                <w:szCs w:val="20"/>
              </w:rPr>
              <w:t xml:space="preserve">Count the numbers of objects in each category. </w:t>
            </w:r>
            <w:r w:rsidRPr="00E46EAA">
              <w:rPr>
                <w:rFonts w:ascii="Verdana" w:eastAsia="Calibri" w:hAnsi="Verdana" w:cs="Gotham-Bold"/>
                <w:bCs/>
                <w:sz w:val="20"/>
                <w:szCs w:val="20"/>
              </w:rPr>
              <w:t>(CCSS: K.MD.3)</w:t>
            </w:r>
          </w:p>
          <w:p w:rsidR="00F34393" w:rsidRPr="00E46EAA" w:rsidRDefault="00F34393" w:rsidP="00C11D5F">
            <w:pPr>
              <w:numPr>
                <w:ilvl w:val="0"/>
                <w:numId w:val="328"/>
              </w:numPr>
              <w:autoSpaceDE w:val="0"/>
              <w:autoSpaceDN w:val="0"/>
              <w:adjustRightInd w:val="0"/>
              <w:ind w:left="882"/>
              <w:rPr>
                <w:rFonts w:ascii="Verdana" w:eastAsia="Gotham-Book" w:hAnsi="Verdana" w:cs="Gotham-Book"/>
                <w:sz w:val="20"/>
                <w:szCs w:val="20"/>
              </w:rPr>
            </w:pPr>
            <w:r w:rsidRPr="00E46EAA">
              <w:rPr>
                <w:rFonts w:ascii="Verdana" w:eastAsia="Gotham-Book" w:hAnsi="Verdana" w:cs="Gotham-Book"/>
                <w:sz w:val="20"/>
                <w:szCs w:val="20"/>
              </w:rPr>
              <w:t xml:space="preserve">Sort the categories by count. </w:t>
            </w:r>
            <w:r w:rsidRPr="00E46EAA">
              <w:rPr>
                <w:rFonts w:ascii="Verdana" w:eastAsia="Calibri" w:hAnsi="Verdana" w:cs="Gotham-Bold"/>
                <w:bCs/>
                <w:sz w:val="20"/>
                <w:szCs w:val="20"/>
              </w:rPr>
              <w:t>(CCSS: K.MD.3)</w:t>
            </w:r>
          </w:p>
          <w:p w:rsidR="00F34393" w:rsidRPr="00E46EAA" w:rsidRDefault="00F34393" w:rsidP="00B670CD">
            <w:pPr>
              <w:pStyle w:val="NoSpacing"/>
              <w:rPr>
                <w:rFonts w:ascii="Verdana" w:eastAsia="Gotham-Book" w:hAnsi="Verdana" w:cs="Gotham-Book"/>
                <w:sz w:val="20"/>
                <w:szCs w:val="20"/>
              </w:rPr>
            </w:pPr>
          </w:p>
          <w:p w:rsidR="00F34393" w:rsidRPr="00E46EAA" w:rsidRDefault="00F34393" w:rsidP="00B670CD">
            <w:pPr>
              <w:pStyle w:val="NoSpacing"/>
              <w:rPr>
                <w:rFonts w:ascii="Verdana" w:hAnsi="Verdana"/>
                <w:sz w:val="19"/>
                <w:szCs w:val="19"/>
              </w:rPr>
            </w:pPr>
          </w:p>
        </w:tc>
        <w:tc>
          <w:tcPr>
            <w:tcW w:w="6726" w:type="dxa"/>
          </w:tcPr>
          <w:p w:rsidR="00F34393" w:rsidRPr="00E46EAA" w:rsidRDefault="00F34393" w:rsidP="00B670CD">
            <w:pPr>
              <w:rPr>
                <w:rFonts w:ascii="Verdana" w:hAnsi="Verdana" w:cs="Arial"/>
                <w:sz w:val="19"/>
                <w:szCs w:val="19"/>
              </w:rPr>
            </w:pPr>
            <w:r w:rsidRPr="00E46EAA">
              <w:rPr>
                <w:rFonts w:ascii="Verdana" w:hAnsi="Verdana" w:cs="Arial"/>
                <w:b/>
                <w:sz w:val="19"/>
                <w:szCs w:val="19"/>
              </w:rPr>
              <w:t>Inquiry Questions:</w:t>
            </w:r>
            <w:r w:rsidRPr="00E46EAA">
              <w:rPr>
                <w:rFonts w:ascii="Verdana" w:hAnsi="Verdana" w:cs="Arial"/>
                <w:sz w:val="19"/>
                <w:szCs w:val="19"/>
              </w:rPr>
              <w:t xml:space="preserve"> </w:t>
            </w:r>
          </w:p>
          <w:p w:rsidR="00F34393" w:rsidRPr="00E46EAA" w:rsidRDefault="00F34393" w:rsidP="00C11D5F">
            <w:pPr>
              <w:pStyle w:val="ColorfulList-Accent11"/>
              <w:numPr>
                <w:ilvl w:val="0"/>
                <w:numId w:val="326"/>
              </w:numPr>
              <w:rPr>
                <w:rFonts w:cs="Arial"/>
                <w:szCs w:val="20"/>
              </w:rPr>
            </w:pPr>
            <w:r w:rsidRPr="00E46EAA">
              <w:rPr>
                <w:rFonts w:cs="Arial"/>
                <w:szCs w:val="20"/>
              </w:rPr>
              <w:t xml:space="preserve">How can you tell when one thing is bigger than another? </w:t>
            </w:r>
          </w:p>
          <w:p w:rsidR="00F34393" w:rsidRPr="00E46EAA" w:rsidRDefault="00F34393" w:rsidP="00C11D5F">
            <w:pPr>
              <w:pStyle w:val="ColorfulList-Accent11"/>
              <w:numPr>
                <w:ilvl w:val="0"/>
                <w:numId w:val="326"/>
              </w:numPr>
              <w:rPr>
                <w:rFonts w:cs="Arial"/>
                <w:szCs w:val="20"/>
              </w:rPr>
            </w:pPr>
            <w:r w:rsidRPr="00E46EAA">
              <w:rPr>
                <w:rFonts w:cs="Arial"/>
                <w:szCs w:val="20"/>
              </w:rPr>
              <w:t>How is height different from length?</w:t>
            </w:r>
          </w:p>
          <w:p w:rsidR="00F34393" w:rsidRPr="00E46EAA" w:rsidRDefault="00F34393" w:rsidP="00B670CD">
            <w:pPr>
              <w:pStyle w:val="ColorfulList-Accent11"/>
              <w:ind w:left="360"/>
              <w:rPr>
                <w:rFonts w:cs="Arial"/>
                <w:sz w:val="19"/>
                <w:szCs w:val="19"/>
              </w:rPr>
            </w:pPr>
          </w:p>
        </w:tc>
      </w:tr>
      <w:tr w:rsidR="00F34393" w:rsidRPr="00E46EAA" w:rsidTr="00B670CD">
        <w:trPr>
          <w:gridAfter w:val="1"/>
          <w:wAfter w:w="24" w:type="dxa"/>
          <w:cantSplit/>
          <w:trHeight w:val="2105"/>
          <w:jc w:val="center"/>
        </w:trPr>
        <w:tc>
          <w:tcPr>
            <w:tcW w:w="7650" w:type="dxa"/>
            <w:vMerge/>
          </w:tcPr>
          <w:p w:rsidR="00F34393" w:rsidRPr="00E46EAA" w:rsidRDefault="00F34393" w:rsidP="00B670CD">
            <w:pPr>
              <w:rPr>
                <w:rFonts w:ascii="Verdana" w:hAnsi="Verdana" w:cs="Arial"/>
                <w:sz w:val="19"/>
                <w:szCs w:val="19"/>
              </w:rPr>
            </w:pPr>
          </w:p>
        </w:tc>
        <w:tc>
          <w:tcPr>
            <w:tcW w:w="6726" w:type="dxa"/>
          </w:tcPr>
          <w:p w:rsidR="00F34393" w:rsidRPr="00E46EAA" w:rsidRDefault="00F34393" w:rsidP="00B670CD">
            <w:pPr>
              <w:rPr>
                <w:rFonts w:ascii="Verdana" w:hAnsi="Verdana" w:cs="Arial"/>
                <w:b/>
                <w:sz w:val="19"/>
                <w:szCs w:val="19"/>
              </w:rPr>
            </w:pPr>
            <w:r w:rsidRPr="00E46EAA">
              <w:rPr>
                <w:rFonts w:ascii="Verdana" w:hAnsi="Verdana" w:cs="Arial"/>
                <w:b/>
                <w:sz w:val="19"/>
                <w:szCs w:val="19"/>
              </w:rPr>
              <w:t>Relevance and Application:</w:t>
            </w:r>
          </w:p>
          <w:p w:rsidR="00F34393" w:rsidRPr="00E46EAA" w:rsidRDefault="00F34393" w:rsidP="00C11D5F">
            <w:pPr>
              <w:pStyle w:val="ColorfulList-Accent11"/>
              <w:numPr>
                <w:ilvl w:val="0"/>
                <w:numId w:val="329"/>
              </w:numPr>
              <w:rPr>
                <w:rFonts w:cs="Arial"/>
                <w:szCs w:val="20"/>
              </w:rPr>
            </w:pPr>
            <w:r w:rsidRPr="00E46EAA">
              <w:rPr>
                <w:rFonts w:cs="Arial"/>
                <w:szCs w:val="20"/>
              </w:rPr>
              <w:t>Measurement helps to understand and describe the world such as in cooking, playing, or pretending.</w:t>
            </w:r>
          </w:p>
          <w:p w:rsidR="00F34393" w:rsidRPr="00E46EAA" w:rsidRDefault="00F34393" w:rsidP="00C11D5F">
            <w:pPr>
              <w:pStyle w:val="ColorfulList-Accent11"/>
              <w:numPr>
                <w:ilvl w:val="0"/>
                <w:numId w:val="329"/>
              </w:numPr>
              <w:rPr>
                <w:rFonts w:cs="Arial"/>
                <w:szCs w:val="20"/>
              </w:rPr>
            </w:pPr>
            <w:r w:rsidRPr="00E46EAA">
              <w:rPr>
                <w:rFonts w:cs="Arial"/>
                <w:szCs w:val="20"/>
              </w:rPr>
              <w:t>People compare objects to communicate and collaborate with others. For example, we describe items like the long ski, the heavy book, the expensive toy.</w:t>
            </w:r>
          </w:p>
          <w:p w:rsidR="00F34393" w:rsidRPr="00E46EAA" w:rsidRDefault="00F34393" w:rsidP="00B670CD">
            <w:pPr>
              <w:pStyle w:val="ColorfulList-Accent11"/>
              <w:rPr>
                <w:rFonts w:cs="Arial"/>
                <w:sz w:val="19"/>
                <w:szCs w:val="19"/>
              </w:rPr>
            </w:pPr>
          </w:p>
        </w:tc>
      </w:tr>
      <w:tr w:rsidR="00F34393" w:rsidRPr="00E46EAA" w:rsidTr="004963F7">
        <w:trPr>
          <w:gridAfter w:val="1"/>
          <w:wAfter w:w="24" w:type="dxa"/>
          <w:cantSplit/>
          <w:trHeight w:val="3203"/>
          <w:jc w:val="center"/>
        </w:trPr>
        <w:tc>
          <w:tcPr>
            <w:tcW w:w="7650" w:type="dxa"/>
            <w:vMerge/>
          </w:tcPr>
          <w:p w:rsidR="00F34393" w:rsidRPr="00E46EAA" w:rsidRDefault="00F34393" w:rsidP="00B670CD">
            <w:pPr>
              <w:rPr>
                <w:rFonts w:ascii="Verdana" w:hAnsi="Verdana" w:cs="Arial"/>
                <w:sz w:val="19"/>
                <w:szCs w:val="19"/>
              </w:rPr>
            </w:pPr>
          </w:p>
        </w:tc>
        <w:tc>
          <w:tcPr>
            <w:tcW w:w="6726" w:type="dxa"/>
          </w:tcPr>
          <w:p w:rsidR="00F34393" w:rsidRPr="00E46EAA" w:rsidRDefault="00F34393" w:rsidP="00B670CD">
            <w:pPr>
              <w:rPr>
                <w:rFonts w:ascii="Verdana" w:hAnsi="Verdana" w:cs="Arial"/>
                <w:b/>
                <w:sz w:val="19"/>
                <w:szCs w:val="19"/>
              </w:rPr>
            </w:pPr>
            <w:r w:rsidRPr="00E46EAA">
              <w:rPr>
                <w:rFonts w:ascii="Verdana" w:hAnsi="Verdana" w:cs="Arial"/>
                <w:b/>
                <w:sz w:val="19"/>
                <w:szCs w:val="19"/>
              </w:rPr>
              <w:t>Nature of Mathematics:</w:t>
            </w:r>
          </w:p>
          <w:p w:rsidR="00F34393" w:rsidRPr="00E46EAA" w:rsidRDefault="00F34393" w:rsidP="00C11D5F">
            <w:pPr>
              <w:pStyle w:val="ColorfulList-Accent11"/>
              <w:numPr>
                <w:ilvl w:val="0"/>
                <w:numId w:val="510"/>
              </w:numPr>
              <w:rPr>
                <w:rFonts w:cs="Arial"/>
                <w:sz w:val="19"/>
                <w:szCs w:val="19"/>
              </w:rPr>
            </w:pPr>
            <w:r w:rsidRPr="00E46EAA">
              <w:rPr>
                <w:rFonts w:cs="Arial"/>
                <w:szCs w:val="20"/>
              </w:rPr>
              <w:t>A system of measurement provides a common language that everyone can use to communicate about objects.</w:t>
            </w:r>
          </w:p>
          <w:p w:rsidR="007F737F" w:rsidRPr="00E46EAA" w:rsidRDefault="00311DAB" w:rsidP="00C11D5F">
            <w:pPr>
              <w:pStyle w:val="ListParagraph"/>
              <w:numPr>
                <w:ilvl w:val="0"/>
                <w:numId w:val="510"/>
              </w:numPr>
              <w:rPr>
                <w:rFonts w:ascii="Verdana" w:hAnsi="Verdana"/>
                <w:sz w:val="20"/>
                <w:szCs w:val="20"/>
              </w:rPr>
            </w:pPr>
            <w:r w:rsidRPr="00E46EAA">
              <w:rPr>
                <w:rFonts w:ascii="Verdana" w:hAnsi="Verdana"/>
                <w:sz w:val="20"/>
                <w:szCs w:val="20"/>
              </w:rPr>
              <w:t>Mathematicians use appropriate tools strategically.</w:t>
            </w:r>
            <w:r w:rsidR="0006567E" w:rsidRPr="00E46EAA">
              <w:rPr>
                <w:rFonts w:ascii="Verdana" w:hAnsi="Verdana"/>
                <w:sz w:val="20"/>
                <w:szCs w:val="20"/>
              </w:rPr>
              <w:t xml:space="preserve"> (MP)</w:t>
            </w:r>
          </w:p>
          <w:p w:rsidR="00311DAB" w:rsidRPr="00E46EAA" w:rsidRDefault="00311DAB" w:rsidP="00C11D5F">
            <w:pPr>
              <w:pStyle w:val="ListParagraph"/>
              <w:numPr>
                <w:ilvl w:val="0"/>
                <w:numId w:val="510"/>
              </w:numPr>
              <w:rPr>
                <w:rFonts w:ascii="Verdana" w:hAnsi="Verdana"/>
                <w:sz w:val="20"/>
                <w:szCs w:val="20"/>
              </w:rPr>
            </w:pPr>
            <w:r w:rsidRPr="00E46EAA">
              <w:rPr>
                <w:rFonts w:ascii="Verdana" w:hAnsi="Verdana"/>
                <w:sz w:val="20"/>
                <w:szCs w:val="20"/>
              </w:rPr>
              <w:t>Mathematicians attend to precision.</w:t>
            </w:r>
            <w:r w:rsidR="0006567E" w:rsidRPr="00E46EAA">
              <w:rPr>
                <w:rFonts w:ascii="Verdana" w:hAnsi="Verdana"/>
                <w:sz w:val="20"/>
                <w:szCs w:val="20"/>
              </w:rPr>
              <w:t xml:space="preserve"> (MP)</w:t>
            </w:r>
          </w:p>
        </w:tc>
      </w:tr>
    </w:tbl>
    <w:p w:rsidR="004963F7" w:rsidRPr="00E46EAA" w:rsidRDefault="004963F7" w:rsidP="004963F7">
      <w:pPr>
        <w:rPr>
          <w:rFonts w:ascii="Verdana" w:hAnsi="Verdana"/>
          <w:b/>
          <w:sz w:val="20"/>
          <w:szCs w:val="20"/>
        </w:rPr>
      </w:pPr>
      <w:r w:rsidRPr="00E46EAA">
        <w:rPr>
          <w:rFonts w:ascii="Verdana" w:hAnsi="Verdana"/>
          <w:sz w:val="20"/>
          <w:szCs w:val="20"/>
        </w:rPr>
        <w:br w:type="page"/>
      </w:r>
      <w:r w:rsidRPr="00E46EAA">
        <w:rPr>
          <w:rFonts w:ascii="Verdana" w:hAnsi="Verdana"/>
          <w:b/>
          <w:sz w:val="20"/>
          <w:szCs w:val="20"/>
        </w:rPr>
        <w:t xml:space="preserve">Standard: 4.  </w:t>
      </w:r>
      <w:r w:rsidRPr="00E46EAA">
        <w:rPr>
          <w:rFonts w:ascii="Verdana" w:hAnsi="Verdana"/>
          <w:b/>
          <w:bCs/>
          <w:sz w:val="20"/>
          <w:szCs w:val="20"/>
        </w:rPr>
        <w:t>Shape, Dimension, and Geometric Relationships</w:t>
      </w:r>
    </w:p>
    <w:p w:rsidR="004963F7" w:rsidRPr="00E46EAA" w:rsidRDefault="004963F7" w:rsidP="004963F7">
      <w:pPr>
        <w:rPr>
          <w:rFonts w:ascii="Verdana" w:hAnsi="Verdana"/>
          <w:sz w:val="20"/>
          <w:szCs w:val="20"/>
        </w:rPr>
      </w:pPr>
      <w:r w:rsidRPr="00E46EAA">
        <w:rPr>
          <w:rFonts w:ascii="Verdana" w:hAnsi="Verdana"/>
          <w:b/>
          <w:sz w:val="20"/>
          <w:szCs w:val="20"/>
        </w:rPr>
        <w:t>Kindergarten</w:t>
      </w:r>
    </w:p>
    <w:p w:rsidR="00F34393" w:rsidRPr="00E46EAA" w:rsidRDefault="00F34393" w:rsidP="00F34393">
      <w:pPr>
        <w:rPr>
          <w:rFonts w:ascii="Verdana" w:hAnsi="Verdana"/>
          <w:sz w:val="20"/>
          <w:szCs w:val="20"/>
        </w:rPr>
        <w:sectPr w:rsidR="00F34393"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0"/>
        <w:gridCol w:w="9516"/>
        <w:gridCol w:w="24"/>
      </w:tblGrid>
      <w:tr w:rsidR="00957E05" w:rsidRPr="00E46EAA" w:rsidTr="002D4A5A">
        <w:trPr>
          <w:cantSplit/>
          <w:jc w:val="center"/>
        </w:trPr>
        <w:tc>
          <w:tcPr>
            <w:tcW w:w="14400" w:type="dxa"/>
            <w:gridSpan w:val="3"/>
            <w:tcBorders>
              <w:top w:val="nil"/>
              <w:left w:val="nil"/>
              <w:bottom w:val="nil"/>
              <w:right w:val="nil"/>
            </w:tcBorders>
            <w:shd w:val="clear" w:color="auto" w:fill="FFFFFF"/>
          </w:tcPr>
          <w:p w:rsidR="00957E05" w:rsidRPr="00E46EAA" w:rsidRDefault="00957E05" w:rsidP="002D4A5A">
            <w:pPr>
              <w:rPr>
                <w:rFonts w:ascii="Verdana" w:hAnsi="Verdana"/>
                <w:b/>
                <w:sz w:val="26"/>
                <w:szCs w:val="26"/>
              </w:rPr>
            </w:pPr>
            <w:r w:rsidRPr="00E46EAA">
              <w:rPr>
                <w:rFonts w:ascii="Verdana" w:hAnsi="Verdana"/>
                <w:b/>
                <w:bCs/>
                <w:sz w:val="26"/>
                <w:szCs w:val="26"/>
              </w:rPr>
              <w:t>Content Area: Mathematics</w:t>
            </w:r>
          </w:p>
        </w:tc>
      </w:tr>
      <w:tr w:rsidR="00957E05" w:rsidRPr="00E46EAA" w:rsidTr="002D4A5A">
        <w:trPr>
          <w:cantSplit/>
          <w:tblHeader/>
          <w:jc w:val="center"/>
        </w:trPr>
        <w:tc>
          <w:tcPr>
            <w:tcW w:w="14400" w:type="dxa"/>
            <w:gridSpan w:val="3"/>
            <w:tcBorders>
              <w:top w:val="nil"/>
              <w:left w:val="nil"/>
              <w:right w:val="nil"/>
            </w:tcBorders>
            <w:shd w:val="clear" w:color="auto" w:fill="FFFFFF"/>
          </w:tcPr>
          <w:p w:rsidR="00957E05" w:rsidRPr="00E46EAA" w:rsidRDefault="00957E05" w:rsidP="002D4A5A">
            <w:pPr>
              <w:rPr>
                <w:rFonts w:ascii="Verdana" w:hAnsi="Verdana"/>
                <w:b/>
                <w:sz w:val="26"/>
                <w:szCs w:val="26"/>
              </w:rPr>
            </w:pPr>
            <w:r w:rsidRPr="00E46EAA">
              <w:rPr>
                <w:rFonts w:ascii="Verdana" w:hAnsi="Verdana"/>
                <w:b/>
                <w:sz w:val="26"/>
                <w:szCs w:val="26"/>
              </w:rPr>
              <w:t>Standard: 4.  Shape, Dimension, and Geometric Relationships</w:t>
            </w:r>
          </w:p>
        </w:tc>
      </w:tr>
      <w:tr w:rsidR="00957E05" w:rsidRPr="00E46EAA" w:rsidTr="002D4A5A">
        <w:trPr>
          <w:cantSplit/>
          <w:tblHeader/>
          <w:jc w:val="center"/>
        </w:trPr>
        <w:tc>
          <w:tcPr>
            <w:tcW w:w="14400" w:type="dxa"/>
            <w:gridSpan w:val="3"/>
            <w:shd w:val="clear" w:color="auto" w:fill="FFFFFF"/>
          </w:tcPr>
          <w:p w:rsidR="00957E05" w:rsidRPr="00E46EAA" w:rsidRDefault="00957E05" w:rsidP="002D4A5A">
            <w:pPr>
              <w:rPr>
                <w:rFonts w:ascii="Verdana" w:hAnsi="Verdana"/>
                <w:b/>
                <w:szCs w:val="22"/>
              </w:rPr>
            </w:pPr>
            <w:r w:rsidRPr="00E46EAA">
              <w:rPr>
                <w:rFonts w:ascii="Verdana" w:hAnsi="Verdana"/>
                <w:b/>
                <w:szCs w:val="22"/>
              </w:rPr>
              <w:t>Prepared Graduates:</w:t>
            </w:r>
          </w:p>
          <w:p w:rsidR="00957E05" w:rsidRPr="00E46EAA" w:rsidRDefault="00957E05" w:rsidP="00957E05">
            <w:pPr>
              <w:pStyle w:val="ColorfulList-Accent11"/>
              <w:numPr>
                <w:ilvl w:val="0"/>
                <w:numId w:val="7"/>
              </w:numPr>
              <w:rPr>
                <w:sz w:val="26"/>
                <w:szCs w:val="26"/>
              </w:rPr>
            </w:pPr>
            <w:r w:rsidRPr="00E46EAA">
              <w:rPr>
                <w:szCs w:val="22"/>
              </w:rPr>
              <w:t>Make sound predictions and generalizations based on patterns and relationships that arise from numbers, shapes, symbols, and data</w:t>
            </w:r>
          </w:p>
        </w:tc>
      </w:tr>
      <w:tr w:rsidR="00957E05" w:rsidRPr="00E46EAA" w:rsidTr="002D4A5A">
        <w:trPr>
          <w:cantSplit/>
          <w:trHeight w:val="104"/>
          <w:tblHeader/>
          <w:jc w:val="center"/>
        </w:trPr>
        <w:tc>
          <w:tcPr>
            <w:tcW w:w="14400" w:type="dxa"/>
            <w:gridSpan w:val="3"/>
            <w:shd w:val="solid" w:color="auto" w:fill="auto"/>
          </w:tcPr>
          <w:p w:rsidR="00957E05" w:rsidRPr="00E46EAA" w:rsidRDefault="00957E05" w:rsidP="002D4A5A">
            <w:pPr>
              <w:rPr>
                <w:rFonts w:ascii="Verdana" w:hAnsi="Verdana"/>
                <w:sz w:val="2"/>
                <w:szCs w:val="2"/>
              </w:rPr>
            </w:pPr>
          </w:p>
        </w:tc>
      </w:tr>
      <w:tr w:rsidR="00957E05" w:rsidRPr="00E46EAA" w:rsidTr="002D4A5A">
        <w:trPr>
          <w:gridAfter w:val="1"/>
          <w:wAfter w:w="24" w:type="dxa"/>
          <w:cantSplit/>
          <w:tblHeader/>
          <w:jc w:val="center"/>
        </w:trPr>
        <w:tc>
          <w:tcPr>
            <w:tcW w:w="14376" w:type="dxa"/>
            <w:gridSpan w:val="2"/>
          </w:tcPr>
          <w:p w:rsidR="00957E05" w:rsidRPr="00E46EAA" w:rsidRDefault="00957E05" w:rsidP="002D4A5A">
            <w:pPr>
              <w:rPr>
                <w:rFonts w:ascii="Verdana" w:hAnsi="Verdana"/>
                <w:b/>
                <w:bCs/>
                <w:sz w:val="22"/>
                <w:szCs w:val="22"/>
              </w:rPr>
            </w:pPr>
            <w:r w:rsidRPr="00E46EAA">
              <w:rPr>
                <w:rFonts w:ascii="Verdana" w:hAnsi="Verdana"/>
                <w:b/>
                <w:bCs/>
                <w:sz w:val="32"/>
                <w:szCs w:val="32"/>
              </w:rPr>
              <w:t>Grade Level Expectation: Preschool</w:t>
            </w:r>
          </w:p>
        </w:tc>
      </w:tr>
      <w:tr w:rsidR="00957E05" w:rsidRPr="00E46EAA" w:rsidTr="002D4A5A">
        <w:trPr>
          <w:gridAfter w:val="1"/>
          <w:wAfter w:w="24" w:type="dxa"/>
          <w:cantSplit/>
          <w:tblHeader/>
          <w:jc w:val="center"/>
        </w:trPr>
        <w:tc>
          <w:tcPr>
            <w:tcW w:w="14376" w:type="dxa"/>
            <w:gridSpan w:val="2"/>
            <w:tcBorders>
              <w:bottom w:val="nil"/>
            </w:tcBorders>
            <w:shd w:val="clear" w:color="auto" w:fill="A6A6A6"/>
          </w:tcPr>
          <w:p w:rsidR="00957E05" w:rsidRPr="00E46EAA" w:rsidRDefault="00957E05" w:rsidP="002D4A5A">
            <w:pPr>
              <w:rPr>
                <w:rFonts w:ascii="Verdana" w:hAnsi="Verdana"/>
                <w:b/>
              </w:rPr>
            </w:pPr>
            <w:r w:rsidRPr="00E46EAA">
              <w:rPr>
                <w:rFonts w:ascii="Verdana" w:hAnsi="Verdana"/>
                <w:b/>
              </w:rPr>
              <w:t>Concepts and skills students master:</w:t>
            </w:r>
          </w:p>
        </w:tc>
      </w:tr>
      <w:tr w:rsidR="00957E05" w:rsidRPr="00E46EAA" w:rsidTr="002D4A5A">
        <w:trPr>
          <w:gridAfter w:val="1"/>
          <w:wAfter w:w="24" w:type="dxa"/>
          <w:cantSplit/>
          <w:jc w:val="center"/>
        </w:trPr>
        <w:tc>
          <w:tcPr>
            <w:tcW w:w="14376" w:type="dxa"/>
            <w:gridSpan w:val="2"/>
            <w:tcBorders>
              <w:top w:val="nil"/>
            </w:tcBorders>
            <w:shd w:val="clear" w:color="auto" w:fill="A6A6A6"/>
          </w:tcPr>
          <w:p w:rsidR="00957E05" w:rsidRPr="00E46EAA" w:rsidRDefault="00957E05" w:rsidP="002D4A5A">
            <w:pPr>
              <w:ind w:left="720"/>
              <w:rPr>
                <w:rFonts w:ascii="Verdana" w:hAnsi="Verdana"/>
                <w:bCs/>
                <w:sz w:val="28"/>
                <w:szCs w:val="28"/>
              </w:rPr>
            </w:pPr>
            <w:r w:rsidRPr="00E46EAA">
              <w:rPr>
                <w:rFonts w:ascii="Verdana" w:hAnsi="Verdana"/>
                <w:bCs/>
                <w:sz w:val="28"/>
                <w:szCs w:val="28"/>
              </w:rPr>
              <w:t>1. Shapes can be observed in the world and described in relation to one another</w:t>
            </w:r>
          </w:p>
        </w:tc>
      </w:tr>
      <w:tr w:rsidR="00957E05" w:rsidRPr="00E46EAA" w:rsidTr="002D4A5A">
        <w:trPr>
          <w:gridAfter w:val="1"/>
          <w:wAfter w:w="24" w:type="dxa"/>
          <w:cantSplit/>
          <w:jc w:val="center"/>
        </w:trPr>
        <w:tc>
          <w:tcPr>
            <w:tcW w:w="4860" w:type="dxa"/>
            <w:shd w:val="pct15" w:color="auto" w:fill="auto"/>
          </w:tcPr>
          <w:p w:rsidR="00957E05" w:rsidRPr="00E46EAA" w:rsidRDefault="00957E05" w:rsidP="002D4A5A">
            <w:pPr>
              <w:rPr>
                <w:rFonts w:ascii="Verdana" w:hAnsi="Verdana"/>
              </w:rPr>
            </w:pPr>
            <w:r w:rsidRPr="00E46EAA">
              <w:rPr>
                <w:rFonts w:ascii="Verdana" w:hAnsi="Verdana"/>
                <w:b/>
              </w:rPr>
              <w:t>Evidence Outcomes</w:t>
            </w:r>
          </w:p>
        </w:tc>
        <w:tc>
          <w:tcPr>
            <w:tcW w:w="9516" w:type="dxa"/>
            <w:shd w:val="pct15" w:color="auto" w:fill="auto"/>
          </w:tcPr>
          <w:p w:rsidR="00957E05" w:rsidRPr="00E46EAA" w:rsidRDefault="00957E05" w:rsidP="002D4A5A">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957E05" w:rsidRPr="00E46EAA" w:rsidTr="002D4A5A">
        <w:trPr>
          <w:gridAfter w:val="1"/>
          <w:wAfter w:w="24" w:type="dxa"/>
          <w:cantSplit/>
          <w:trHeight w:val="1790"/>
          <w:jc w:val="center"/>
        </w:trPr>
        <w:tc>
          <w:tcPr>
            <w:tcW w:w="4860" w:type="dxa"/>
            <w:vMerge w:val="restart"/>
          </w:tcPr>
          <w:p w:rsidR="00957E05" w:rsidRPr="00E46EAA" w:rsidRDefault="00957E05" w:rsidP="002D4A5A">
            <w:pPr>
              <w:rPr>
                <w:rFonts w:ascii="Verdana" w:hAnsi="Verdana"/>
                <w:b/>
                <w:sz w:val="20"/>
                <w:szCs w:val="20"/>
              </w:rPr>
            </w:pPr>
            <w:r w:rsidRPr="00E46EAA">
              <w:rPr>
                <w:rFonts w:ascii="Verdana" w:hAnsi="Verdana"/>
                <w:b/>
                <w:sz w:val="20"/>
                <w:szCs w:val="20"/>
              </w:rPr>
              <w:t>Students can:</w:t>
            </w:r>
          </w:p>
          <w:p w:rsidR="00957E05" w:rsidRPr="00E46EAA" w:rsidRDefault="00957E05" w:rsidP="00C11D5F">
            <w:pPr>
              <w:pStyle w:val="ColorfulList-Accent11"/>
              <w:numPr>
                <w:ilvl w:val="0"/>
                <w:numId w:val="363"/>
              </w:numPr>
              <w:rPr>
                <w:szCs w:val="20"/>
              </w:rPr>
            </w:pPr>
            <w:r w:rsidRPr="00E46EAA">
              <w:rPr>
                <w:szCs w:val="20"/>
              </w:rPr>
              <w:t>Match, sort, group and name basic shapes found in the natural environment</w:t>
            </w:r>
          </w:p>
          <w:p w:rsidR="00957E05" w:rsidRPr="00E46EAA" w:rsidRDefault="00957E05" w:rsidP="00C11D5F">
            <w:pPr>
              <w:pStyle w:val="ColorfulList-Accent11"/>
              <w:numPr>
                <w:ilvl w:val="0"/>
                <w:numId w:val="363"/>
              </w:numPr>
              <w:rPr>
                <w:szCs w:val="20"/>
              </w:rPr>
            </w:pPr>
            <w:r w:rsidRPr="00E46EAA">
              <w:t>Sort similar groups of objects into simple categories based on attributes</w:t>
            </w:r>
          </w:p>
          <w:p w:rsidR="00957E05" w:rsidRPr="00E46EAA" w:rsidRDefault="00957E05" w:rsidP="00C11D5F">
            <w:pPr>
              <w:pStyle w:val="ColorfulList-Accent11"/>
              <w:numPr>
                <w:ilvl w:val="0"/>
                <w:numId w:val="363"/>
              </w:numPr>
              <w:rPr>
                <w:szCs w:val="20"/>
              </w:rPr>
            </w:pPr>
            <w:r w:rsidRPr="00E46EAA">
              <w:rPr>
                <w:szCs w:val="20"/>
              </w:rPr>
              <w:t>Use words to describe attributes of objects</w:t>
            </w:r>
          </w:p>
          <w:p w:rsidR="00957E05" w:rsidRPr="00E46EAA" w:rsidRDefault="00957E05" w:rsidP="00C11D5F">
            <w:pPr>
              <w:pStyle w:val="ColorfulList-Accent11"/>
              <w:numPr>
                <w:ilvl w:val="0"/>
                <w:numId w:val="363"/>
              </w:numPr>
              <w:rPr>
                <w:szCs w:val="20"/>
              </w:rPr>
            </w:pPr>
            <w:r w:rsidRPr="00E46EAA">
              <w:rPr>
                <w:szCs w:val="20"/>
              </w:rPr>
              <w:t xml:space="preserve">Follow directions to arrange, order, or position objects </w:t>
            </w:r>
          </w:p>
          <w:p w:rsidR="00957E05" w:rsidRPr="00E46EAA" w:rsidRDefault="00957E05" w:rsidP="002D4A5A">
            <w:pPr>
              <w:pStyle w:val="ColorfulList-Accent11"/>
              <w:rPr>
                <w:szCs w:val="20"/>
              </w:rPr>
            </w:pPr>
          </w:p>
        </w:tc>
        <w:tc>
          <w:tcPr>
            <w:tcW w:w="9516" w:type="dxa"/>
          </w:tcPr>
          <w:p w:rsidR="00957E05" w:rsidRPr="00E46EAA" w:rsidRDefault="00957E05" w:rsidP="002D4A5A">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957E05" w:rsidRPr="00E46EAA" w:rsidRDefault="00957E05" w:rsidP="00C11D5F">
            <w:pPr>
              <w:pStyle w:val="ColorfulList-Accent11"/>
              <w:numPr>
                <w:ilvl w:val="0"/>
                <w:numId w:val="364"/>
              </w:numPr>
              <w:rPr>
                <w:rFonts w:cs="Arial"/>
                <w:szCs w:val="20"/>
              </w:rPr>
            </w:pPr>
            <w:r w:rsidRPr="00E46EAA">
              <w:rPr>
                <w:rFonts w:cs="Arial"/>
                <w:szCs w:val="20"/>
              </w:rPr>
              <w:t>How do we describe where something is?</w:t>
            </w:r>
          </w:p>
          <w:p w:rsidR="00957E05" w:rsidRPr="00E46EAA" w:rsidRDefault="00957E05" w:rsidP="00C11D5F">
            <w:pPr>
              <w:pStyle w:val="ColorfulList-Accent11"/>
              <w:numPr>
                <w:ilvl w:val="0"/>
                <w:numId w:val="364"/>
              </w:numPr>
              <w:rPr>
                <w:rFonts w:cs="Arial"/>
                <w:szCs w:val="20"/>
              </w:rPr>
            </w:pPr>
            <w:r w:rsidRPr="00E46EAA">
              <w:rPr>
                <w:rFonts w:cs="Arial"/>
                <w:szCs w:val="20"/>
              </w:rPr>
              <w:t xml:space="preserve">Where do you see shapes around you? </w:t>
            </w:r>
          </w:p>
          <w:p w:rsidR="00957E05" w:rsidRPr="00E46EAA" w:rsidRDefault="00957E05" w:rsidP="00C11D5F">
            <w:pPr>
              <w:pStyle w:val="ColorfulList-Accent11"/>
              <w:numPr>
                <w:ilvl w:val="0"/>
                <w:numId w:val="364"/>
              </w:numPr>
              <w:rPr>
                <w:rFonts w:cs="Arial"/>
                <w:szCs w:val="20"/>
              </w:rPr>
            </w:pPr>
            <w:r w:rsidRPr="00E46EAA">
              <w:rPr>
                <w:rFonts w:cs="Arial"/>
                <w:szCs w:val="20"/>
              </w:rPr>
              <w:t>How can we arrange these shapes?</w:t>
            </w:r>
          </w:p>
          <w:p w:rsidR="00957E05" w:rsidRPr="00E46EAA" w:rsidRDefault="00957E05" w:rsidP="00C11D5F">
            <w:pPr>
              <w:pStyle w:val="ColorfulList-Accent11"/>
              <w:numPr>
                <w:ilvl w:val="0"/>
                <w:numId w:val="364"/>
              </w:numPr>
              <w:rPr>
                <w:rFonts w:cs="Arial"/>
                <w:szCs w:val="20"/>
              </w:rPr>
            </w:pPr>
            <w:r w:rsidRPr="00E46EAA">
              <w:rPr>
                <w:rFonts w:cs="Arial"/>
                <w:szCs w:val="20"/>
              </w:rPr>
              <w:t>Why do we put things in a group?</w:t>
            </w:r>
          </w:p>
          <w:p w:rsidR="00957E05" w:rsidRPr="00E46EAA" w:rsidRDefault="00957E05" w:rsidP="00C11D5F">
            <w:pPr>
              <w:pStyle w:val="ColorfulList-Accent11"/>
              <w:numPr>
                <w:ilvl w:val="0"/>
                <w:numId w:val="364"/>
              </w:numPr>
              <w:rPr>
                <w:rFonts w:cs="Arial"/>
                <w:szCs w:val="20"/>
              </w:rPr>
            </w:pPr>
            <w:r w:rsidRPr="00E46EAA">
              <w:rPr>
                <w:rFonts w:cs="Arial"/>
                <w:szCs w:val="20"/>
              </w:rPr>
              <w:t>What is the same about these objects and what is different?</w:t>
            </w:r>
          </w:p>
          <w:p w:rsidR="00957E05" w:rsidRPr="00E46EAA" w:rsidRDefault="00957E05" w:rsidP="00C11D5F">
            <w:pPr>
              <w:pStyle w:val="ColorfulList-Accent11"/>
              <w:numPr>
                <w:ilvl w:val="0"/>
                <w:numId w:val="364"/>
              </w:numPr>
              <w:rPr>
                <w:rFonts w:cs="Arial"/>
                <w:szCs w:val="20"/>
              </w:rPr>
            </w:pPr>
            <w:r w:rsidRPr="00E46EAA">
              <w:rPr>
                <w:rFonts w:cs="Arial"/>
                <w:szCs w:val="20"/>
              </w:rPr>
              <w:t>What are the ways to sort objects?</w:t>
            </w:r>
          </w:p>
          <w:p w:rsidR="00957E05" w:rsidRPr="00E46EAA" w:rsidRDefault="00957E05" w:rsidP="002D4A5A">
            <w:pPr>
              <w:rPr>
                <w:rFonts w:ascii="Verdana" w:hAnsi="Verdana" w:cs="Arial"/>
                <w:sz w:val="20"/>
                <w:szCs w:val="20"/>
              </w:rPr>
            </w:pPr>
          </w:p>
        </w:tc>
      </w:tr>
      <w:tr w:rsidR="00957E05" w:rsidRPr="00E46EAA" w:rsidTr="002D4A5A">
        <w:trPr>
          <w:gridAfter w:val="1"/>
          <w:wAfter w:w="24" w:type="dxa"/>
          <w:cantSplit/>
          <w:trHeight w:val="1889"/>
          <w:jc w:val="center"/>
        </w:trPr>
        <w:tc>
          <w:tcPr>
            <w:tcW w:w="4860" w:type="dxa"/>
            <w:vMerge/>
          </w:tcPr>
          <w:p w:rsidR="00957E05" w:rsidRPr="00E46EAA" w:rsidRDefault="00957E05" w:rsidP="002D4A5A">
            <w:pPr>
              <w:rPr>
                <w:rFonts w:ascii="Verdana" w:hAnsi="Verdana" w:cs="Arial"/>
                <w:sz w:val="20"/>
                <w:szCs w:val="20"/>
              </w:rPr>
            </w:pPr>
          </w:p>
        </w:tc>
        <w:tc>
          <w:tcPr>
            <w:tcW w:w="9516" w:type="dxa"/>
          </w:tcPr>
          <w:p w:rsidR="00957E05" w:rsidRPr="00E46EAA" w:rsidRDefault="00957E05" w:rsidP="002D4A5A">
            <w:pPr>
              <w:rPr>
                <w:rFonts w:ascii="Verdana" w:hAnsi="Verdana" w:cs="Arial"/>
                <w:b/>
                <w:sz w:val="20"/>
                <w:szCs w:val="20"/>
              </w:rPr>
            </w:pPr>
            <w:r w:rsidRPr="00E46EAA">
              <w:rPr>
                <w:rFonts w:ascii="Verdana" w:hAnsi="Verdana" w:cs="Arial"/>
                <w:b/>
                <w:sz w:val="20"/>
                <w:szCs w:val="20"/>
              </w:rPr>
              <w:t>Relevance and Application:</w:t>
            </w:r>
          </w:p>
          <w:p w:rsidR="00957E05" w:rsidRPr="00E46EAA" w:rsidRDefault="00957E05" w:rsidP="00C11D5F">
            <w:pPr>
              <w:pStyle w:val="ColorfulList-Accent11"/>
              <w:numPr>
                <w:ilvl w:val="0"/>
                <w:numId w:val="365"/>
              </w:numPr>
              <w:rPr>
                <w:rFonts w:cs="Arial"/>
                <w:szCs w:val="20"/>
              </w:rPr>
            </w:pPr>
            <w:r w:rsidRPr="00E46EAA">
              <w:rPr>
                <w:rFonts w:cs="Arial"/>
                <w:szCs w:val="20"/>
              </w:rPr>
              <w:t>Shapes and position help students describe and understand the environment such as in cleaning up, or organizing and arranging their space.</w:t>
            </w:r>
          </w:p>
          <w:p w:rsidR="00957E05" w:rsidRPr="00E46EAA" w:rsidRDefault="00957E05" w:rsidP="00C11D5F">
            <w:pPr>
              <w:pStyle w:val="ColorfulList-Accent11"/>
              <w:numPr>
                <w:ilvl w:val="0"/>
                <w:numId w:val="365"/>
              </w:numPr>
              <w:rPr>
                <w:rFonts w:cs="Arial"/>
                <w:szCs w:val="20"/>
              </w:rPr>
            </w:pPr>
            <w:r w:rsidRPr="00E46EAA">
              <w:rPr>
                <w:rFonts w:cs="Arial"/>
                <w:szCs w:val="20"/>
              </w:rPr>
              <w:t>Comprehension of order and position helps students learn to follow directions.</w:t>
            </w:r>
          </w:p>
          <w:p w:rsidR="00957E05" w:rsidRPr="00E46EAA" w:rsidRDefault="00957E05" w:rsidP="00C11D5F">
            <w:pPr>
              <w:pStyle w:val="ColorfulList-Accent11"/>
              <w:numPr>
                <w:ilvl w:val="0"/>
                <w:numId w:val="365"/>
              </w:numPr>
              <w:rPr>
                <w:rFonts w:cs="Arial"/>
                <w:szCs w:val="20"/>
              </w:rPr>
            </w:pPr>
            <w:r w:rsidRPr="00E46EAA">
              <w:rPr>
                <w:rFonts w:cs="Arial"/>
                <w:szCs w:val="20"/>
              </w:rPr>
              <w:t>Technology games can be used to arrange and position objects.</w:t>
            </w:r>
          </w:p>
          <w:p w:rsidR="00957E05" w:rsidRPr="00E46EAA" w:rsidRDefault="00957E05" w:rsidP="00C11D5F">
            <w:pPr>
              <w:pStyle w:val="ColorfulList-Accent11"/>
              <w:numPr>
                <w:ilvl w:val="0"/>
                <w:numId w:val="365"/>
              </w:numPr>
              <w:rPr>
                <w:rFonts w:cs="Arial"/>
                <w:szCs w:val="20"/>
              </w:rPr>
            </w:pPr>
            <w:r w:rsidRPr="00E46EAA">
              <w:rPr>
                <w:rFonts w:cs="Arial"/>
                <w:szCs w:val="20"/>
              </w:rPr>
              <w:t>Sorting and grouping allows people to organize their world. For example, we set up time for clean up, and play.</w:t>
            </w:r>
          </w:p>
        </w:tc>
      </w:tr>
      <w:tr w:rsidR="00957E05" w:rsidRPr="00E46EAA" w:rsidTr="002D4A5A">
        <w:trPr>
          <w:gridAfter w:val="1"/>
          <w:wAfter w:w="24" w:type="dxa"/>
          <w:cantSplit/>
          <w:trHeight w:val="2294"/>
          <w:jc w:val="center"/>
        </w:trPr>
        <w:tc>
          <w:tcPr>
            <w:tcW w:w="4860" w:type="dxa"/>
            <w:vMerge/>
          </w:tcPr>
          <w:p w:rsidR="00957E05" w:rsidRPr="00E46EAA" w:rsidRDefault="00957E05" w:rsidP="002D4A5A">
            <w:pPr>
              <w:rPr>
                <w:rFonts w:ascii="Verdana" w:hAnsi="Verdana" w:cs="Arial"/>
                <w:sz w:val="20"/>
                <w:szCs w:val="20"/>
              </w:rPr>
            </w:pPr>
          </w:p>
        </w:tc>
        <w:tc>
          <w:tcPr>
            <w:tcW w:w="9516" w:type="dxa"/>
          </w:tcPr>
          <w:p w:rsidR="00957E05" w:rsidRPr="00E46EAA" w:rsidRDefault="00957E05" w:rsidP="002D4A5A">
            <w:pPr>
              <w:rPr>
                <w:rFonts w:ascii="Verdana" w:hAnsi="Verdana" w:cs="Arial"/>
                <w:b/>
                <w:sz w:val="20"/>
                <w:szCs w:val="20"/>
              </w:rPr>
            </w:pPr>
            <w:r w:rsidRPr="00E46EAA">
              <w:rPr>
                <w:rFonts w:ascii="Verdana" w:hAnsi="Verdana" w:cs="Arial"/>
                <w:b/>
                <w:sz w:val="20"/>
                <w:szCs w:val="20"/>
              </w:rPr>
              <w:t>Nature of Mathematics:</w:t>
            </w:r>
          </w:p>
          <w:p w:rsidR="00957E05" w:rsidRPr="00E46EAA" w:rsidRDefault="00957E05" w:rsidP="00C11D5F">
            <w:pPr>
              <w:pStyle w:val="ColorfulList-Accent11"/>
              <w:numPr>
                <w:ilvl w:val="0"/>
                <w:numId w:val="511"/>
              </w:numPr>
              <w:rPr>
                <w:rFonts w:cs="Arial"/>
                <w:szCs w:val="20"/>
              </w:rPr>
            </w:pPr>
            <w:r w:rsidRPr="00E46EAA">
              <w:rPr>
                <w:rFonts w:cs="Arial"/>
                <w:szCs w:val="20"/>
              </w:rPr>
              <w:t>Geometry affords the predisposition to explore and experiment.</w:t>
            </w:r>
          </w:p>
          <w:p w:rsidR="00957E05" w:rsidRPr="00E46EAA" w:rsidRDefault="00957E05" w:rsidP="00C11D5F">
            <w:pPr>
              <w:pStyle w:val="ColorfulList-Accent11"/>
              <w:numPr>
                <w:ilvl w:val="0"/>
                <w:numId w:val="511"/>
              </w:numPr>
              <w:rPr>
                <w:rFonts w:cs="Arial"/>
                <w:szCs w:val="20"/>
              </w:rPr>
            </w:pPr>
            <w:r w:rsidRPr="00E46EAA">
              <w:rPr>
                <w:rFonts w:cs="Arial"/>
                <w:szCs w:val="20"/>
              </w:rPr>
              <w:t xml:space="preserve">Mathematicians organize objects in different ways to learn about the objects and a group of objects. </w:t>
            </w:r>
          </w:p>
          <w:p w:rsidR="00311DAB" w:rsidRPr="00E46EAA" w:rsidRDefault="00311DAB" w:rsidP="00C11D5F">
            <w:pPr>
              <w:pStyle w:val="ListParagraph"/>
              <w:numPr>
                <w:ilvl w:val="0"/>
                <w:numId w:val="511"/>
              </w:numPr>
              <w:rPr>
                <w:rFonts w:ascii="Verdana" w:hAnsi="Verdana"/>
                <w:sz w:val="20"/>
                <w:szCs w:val="20"/>
              </w:rPr>
            </w:pPr>
            <w:r w:rsidRPr="00E46EAA">
              <w:rPr>
                <w:rFonts w:ascii="Verdana" w:hAnsi="Verdana"/>
                <w:sz w:val="20"/>
                <w:szCs w:val="20"/>
              </w:rPr>
              <w:t>Mathematicians attend to precision.</w:t>
            </w:r>
            <w:r w:rsidR="0006567E" w:rsidRPr="00E46EAA">
              <w:rPr>
                <w:rFonts w:ascii="Verdana" w:hAnsi="Verdana"/>
                <w:sz w:val="20"/>
                <w:szCs w:val="20"/>
              </w:rPr>
              <w:t xml:space="preserve"> (MP)</w:t>
            </w:r>
          </w:p>
          <w:p w:rsidR="00311DAB" w:rsidRPr="00E46EAA" w:rsidRDefault="00311DAB" w:rsidP="00C11D5F">
            <w:pPr>
              <w:pStyle w:val="ListParagraph"/>
              <w:numPr>
                <w:ilvl w:val="0"/>
                <w:numId w:val="511"/>
              </w:numPr>
              <w:rPr>
                <w:rFonts w:ascii="Verdana" w:hAnsi="Verdana"/>
                <w:sz w:val="20"/>
                <w:szCs w:val="20"/>
              </w:rPr>
            </w:pPr>
            <w:r w:rsidRPr="00E46EAA">
              <w:rPr>
                <w:rFonts w:ascii="Verdana" w:hAnsi="Verdana"/>
                <w:sz w:val="20"/>
                <w:szCs w:val="20"/>
              </w:rPr>
              <w:t>Mathematicians look for and make use of structure.</w:t>
            </w:r>
            <w:r w:rsidR="0006567E" w:rsidRPr="00E46EAA">
              <w:rPr>
                <w:rFonts w:ascii="Verdana" w:hAnsi="Verdana"/>
                <w:sz w:val="20"/>
                <w:szCs w:val="20"/>
              </w:rPr>
              <w:t xml:space="preserve"> (MP)</w:t>
            </w:r>
          </w:p>
          <w:p w:rsidR="00713399" w:rsidRPr="00E46EAA" w:rsidRDefault="00713399" w:rsidP="00713399">
            <w:pPr>
              <w:rPr>
                <w:rFonts w:ascii="Verdana" w:hAnsi="Verdana"/>
                <w:sz w:val="20"/>
                <w:szCs w:val="20"/>
              </w:rPr>
            </w:pPr>
          </w:p>
          <w:p w:rsidR="00713399" w:rsidRPr="00E46EAA" w:rsidRDefault="00713399" w:rsidP="00713399">
            <w:pPr>
              <w:rPr>
                <w:rFonts w:ascii="Verdana" w:hAnsi="Verdana"/>
                <w:sz w:val="20"/>
                <w:szCs w:val="20"/>
              </w:rPr>
            </w:pPr>
          </w:p>
          <w:p w:rsidR="00713399" w:rsidRPr="00E46EAA" w:rsidRDefault="00713399" w:rsidP="00713399">
            <w:pPr>
              <w:rPr>
                <w:rFonts w:ascii="Verdana" w:hAnsi="Verdana"/>
                <w:sz w:val="20"/>
                <w:szCs w:val="20"/>
              </w:rPr>
            </w:pPr>
          </w:p>
          <w:p w:rsidR="00713399" w:rsidRPr="00E46EAA" w:rsidRDefault="00713399" w:rsidP="00713399">
            <w:pPr>
              <w:rPr>
                <w:rFonts w:ascii="Verdana" w:hAnsi="Verdana"/>
                <w:sz w:val="20"/>
                <w:szCs w:val="20"/>
              </w:rPr>
            </w:pPr>
          </w:p>
          <w:p w:rsidR="00713399" w:rsidRPr="00E46EAA" w:rsidRDefault="00713399" w:rsidP="00713399">
            <w:pPr>
              <w:rPr>
                <w:rFonts w:ascii="Verdana" w:hAnsi="Verdana"/>
                <w:sz w:val="20"/>
                <w:szCs w:val="20"/>
              </w:rPr>
            </w:pPr>
          </w:p>
          <w:p w:rsidR="00713399" w:rsidRPr="00E46EAA" w:rsidRDefault="00713399" w:rsidP="00713399">
            <w:pPr>
              <w:rPr>
                <w:rFonts w:ascii="Verdana" w:hAnsi="Verdana"/>
                <w:sz w:val="20"/>
                <w:szCs w:val="20"/>
              </w:rPr>
            </w:pPr>
          </w:p>
          <w:p w:rsidR="00713399" w:rsidRPr="00E46EAA" w:rsidRDefault="00713399" w:rsidP="00713399">
            <w:pPr>
              <w:rPr>
                <w:rFonts w:ascii="Verdana" w:hAnsi="Verdana"/>
                <w:sz w:val="20"/>
                <w:szCs w:val="20"/>
              </w:rPr>
            </w:pPr>
          </w:p>
          <w:p w:rsidR="00957E05" w:rsidRPr="00E46EAA" w:rsidRDefault="00957E05" w:rsidP="002D4A5A">
            <w:pPr>
              <w:pStyle w:val="ColorfulList-Accent11"/>
              <w:rPr>
                <w:rFonts w:cs="Arial"/>
                <w:szCs w:val="20"/>
              </w:rPr>
            </w:pPr>
          </w:p>
        </w:tc>
      </w:tr>
    </w:tbl>
    <w:p w:rsidR="00957E05" w:rsidRPr="00E46EAA" w:rsidRDefault="00957E05">
      <w:pPr>
        <w:rPr>
          <w:rFonts w:ascii="Verdana" w:hAnsi="Verdana"/>
          <w:sz w:val="20"/>
          <w:szCs w:val="20"/>
        </w:rPr>
      </w:pPr>
      <w:r w:rsidRPr="00E46EAA">
        <w:rPr>
          <w:rFonts w:ascii="Verdana" w:hAnsi="Verdana"/>
          <w:sz w:val="20"/>
          <w:szCs w:val="20"/>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0"/>
        <w:gridCol w:w="9516"/>
        <w:gridCol w:w="24"/>
      </w:tblGrid>
      <w:tr w:rsidR="00957E05" w:rsidRPr="00E46EAA" w:rsidTr="002D4A5A">
        <w:trPr>
          <w:cantSplit/>
          <w:jc w:val="center"/>
        </w:trPr>
        <w:tc>
          <w:tcPr>
            <w:tcW w:w="14400" w:type="dxa"/>
            <w:gridSpan w:val="3"/>
            <w:tcBorders>
              <w:top w:val="nil"/>
              <w:left w:val="nil"/>
              <w:bottom w:val="nil"/>
              <w:right w:val="nil"/>
            </w:tcBorders>
            <w:shd w:val="clear" w:color="auto" w:fill="FFFFFF"/>
          </w:tcPr>
          <w:p w:rsidR="00957E05" w:rsidRPr="00E46EAA" w:rsidRDefault="00957E05" w:rsidP="002D4A5A">
            <w:pPr>
              <w:rPr>
                <w:rFonts w:ascii="Verdana" w:hAnsi="Verdana"/>
                <w:b/>
                <w:sz w:val="26"/>
                <w:szCs w:val="26"/>
              </w:rPr>
            </w:pPr>
            <w:r w:rsidRPr="00E46EAA">
              <w:rPr>
                <w:rFonts w:ascii="Verdana" w:hAnsi="Verdana"/>
                <w:b/>
                <w:bCs/>
                <w:sz w:val="26"/>
                <w:szCs w:val="26"/>
              </w:rPr>
              <w:t>Content Area: Mathematics</w:t>
            </w:r>
          </w:p>
        </w:tc>
      </w:tr>
      <w:tr w:rsidR="00957E05" w:rsidRPr="00E46EAA" w:rsidTr="002D4A5A">
        <w:trPr>
          <w:cantSplit/>
          <w:tblHeader/>
          <w:jc w:val="center"/>
        </w:trPr>
        <w:tc>
          <w:tcPr>
            <w:tcW w:w="14400" w:type="dxa"/>
            <w:gridSpan w:val="3"/>
            <w:tcBorders>
              <w:top w:val="nil"/>
              <w:left w:val="nil"/>
              <w:right w:val="nil"/>
            </w:tcBorders>
            <w:shd w:val="clear" w:color="auto" w:fill="FFFFFF"/>
          </w:tcPr>
          <w:p w:rsidR="00957E05" w:rsidRPr="00E46EAA" w:rsidRDefault="00957E05" w:rsidP="002D4A5A">
            <w:pPr>
              <w:rPr>
                <w:rFonts w:ascii="Verdana" w:hAnsi="Verdana"/>
                <w:b/>
                <w:sz w:val="26"/>
                <w:szCs w:val="26"/>
              </w:rPr>
            </w:pPr>
            <w:r w:rsidRPr="00E46EAA">
              <w:rPr>
                <w:rFonts w:ascii="Verdana" w:hAnsi="Verdana"/>
                <w:b/>
                <w:sz w:val="26"/>
                <w:szCs w:val="26"/>
              </w:rPr>
              <w:t>Standard: 4.  Shape, Dimension, and Geometric Relationships</w:t>
            </w:r>
          </w:p>
        </w:tc>
      </w:tr>
      <w:tr w:rsidR="00957E05" w:rsidRPr="00E46EAA" w:rsidTr="002D4A5A">
        <w:trPr>
          <w:cantSplit/>
          <w:tblHeader/>
          <w:jc w:val="center"/>
        </w:trPr>
        <w:tc>
          <w:tcPr>
            <w:tcW w:w="14400" w:type="dxa"/>
            <w:gridSpan w:val="3"/>
            <w:shd w:val="clear" w:color="auto" w:fill="FFFFFF"/>
          </w:tcPr>
          <w:p w:rsidR="00957E05" w:rsidRPr="00E46EAA" w:rsidRDefault="00957E05" w:rsidP="002D4A5A">
            <w:pPr>
              <w:rPr>
                <w:rFonts w:ascii="Verdana" w:hAnsi="Verdana"/>
                <w:b/>
              </w:rPr>
            </w:pPr>
            <w:r w:rsidRPr="00E46EAA">
              <w:rPr>
                <w:rFonts w:ascii="Verdana" w:hAnsi="Verdana"/>
                <w:b/>
              </w:rPr>
              <w:t>Prepared Graduates:</w:t>
            </w:r>
          </w:p>
          <w:p w:rsidR="00957E05" w:rsidRPr="00E46EAA" w:rsidRDefault="00957E05" w:rsidP="00957E05">
            <w:pPr>
              <w:pStyle w:val="ColorfulList-Accent11"/>
              <w:numPr>
                <w:ilvl w:val="0"/>
                <w:numId w:val="7"/>
              </w:numPr>
            </w:pPr>
            <w:r w:rsidRPr="00E46EAA">
              <w:t>Understand quantity through estimation, precision, order of magnitude, and comparison. The reasonableness of answers relies on the ability to judge appropriateness, compare, estimate, and analyze error</w:t>
            </w:r>
          </w:p>
        </w:tc>
      </w:tr>
      <w:tr w:rsidR="00957E05" w:rsidRPr="00E46EAA" w:rsidTr="002D4A5A">
        <w:trPr>
          <w:cantSplit/>
          <w:trHeight w:val="104"/>
          <w:tblHeader/>
          <w:jc w:val="center"/>
        </w:trPr>
        <w:tc>
          <w:tcPr>
            <w:tcW w:w="14400" w:type="dxa"/>
            <w:gridSpan w:val="3"/>
            <w:shd w:val="solid" w:color="auto" w:fill="auto"/>
          </w:tcPr>
          <w:p w:rsidR="00957E05" w:rsidRPr="00E46EAA" w:rsidRDefault="00957E05" w:rsidP="002D4A5A">
            <w:pPr>
              <w:rPr>
                <w:rFonts w:ascii="Verdana" w:hAnsi="Verdana"/>
                <w:sz w:val="2"/>
                <w:szCs w:val="2"/>
              </w:rPr>
            </w:pPr>
          </w:p>
        </w:tc>
      </w:tr>
      <w:tr w:rsidR="00957E05" w:rsidRPr="00E46EAA" w:rsidTr="002D4A5A">
        <w:trPr>
          <w:gridAfter w:val="1"/>
          <w:wAfter w:w="24" w:type="dxa"/>
          <w:cantSplit/>
          <w:tblHeader/>
          <w:jc w:val="center"/>
        </w:trPr>
        <w:tc>
          <w:tcPr>
            <w:tcW w:w="14376" w:type="dxa"/>
            <w:gridSpan w:val="2"/>
          </w:tcPr>
          <w:p w:rsidR="00957E05" w:rsidRPr="00E46EAA" w:rsidRDefault="00957E05" w:rsidP="002D4A5A">
            <w:pPr>
              <w:rPr>
                <w:rFonts w:ascii="Verdana" w:hAnsi="Verdana"/>
                <w:b/>
                <w:bCs/>
                <w:sz w:val="22"/>
                <w:szCs w:val="22"/>
              </w:rPr>
            </w:pPr>
            <w:r w:rsidRPr="00E46EAA">
              <w:rPr>
                <w:rFonts w:ascii="Verdana" w:hAnsi="Verdana"/>
                <w:b/>
                <w:bCs/>
                <w:sz w:val="32"/>
                <w:szCs w:val="32"/>
              </w:rPr>
              <w:t>Grade Level Expectation: Preschool</w:t>
            </w:r>
          </w:p>
        </w:tc>
      </w:tr>
      <w:tr w:rsidR="00957E05" w:rsidRPr="00E46EAA" w:rsidTr="002D4A5A">
        <w:trPr>
          <w:gridAfter w:val="1"/>
          <w:wAfter w:w="24" w:type="dxa"/>
          <w:cantSplit/>
          <w:tblHeader/>
          <w:jc w:val="center"/>
        </w:trPr>
        <w:tc>
          <w:tcPr>
            <w:tcW w:w="14376" w:type="dxa"/>
            <w:gridSpan w:val="2"/>
            <w:tcBorders>
              <w:bottom w:val="nil"/>
            </w:tcBorders>
            <w:shd w:val="clear" w:color="auto" w:fill="A6A6A6"/>
          </w:tcPr>
          <w:p w:rsidR="00957E05" w:rsidRPr="00E46EAA" w:rsidRDefault="00957E05" w:rsidP="002D4A5A">
            <w:pPr>
              <w:rPr>
                <w:rFonts w:ascii="Verdana" w:hAnsi="Verdana"/>
                <w:b/>
              </w:rPr>
            </w:pPr>
            <w:r w:rsidRPr="00E46EAA">
              <w:rPr>
                <w:rFonts w:ascii="Verdana" w:hAnsi="Verdana"/>
                <w:b/>
              </w:rPr>
              <w:t>Concepts and skills students master:</w:t>
            </w:r>
          </w:p>
        </w:tc>
      </w:tr>
      <w:tr w:rsidR="00957E05" w:rsidRPr="00E46EAA" w:rsidTr="002D4A5A">
        <w:trPr>
          <w:gridAfter w:val="1"/>
          <w:wAfter w:w="24" w:type="dxa"/>
          <w:cantSplit/>
          <w:jc w:val="center"/>
        </w:trPr>
        <w:tc>
          <w:tcPr>
            <w:tcW w:w="14376" w:type="dxa"/>
            <w:gridSpan w:val="2"/>
            <w:tcBorders>
              <w:top w:val="nil"/>
            </w:tcBorders>
            <w:shd w:val="clear" w:color="auto" w:fill="A6A6A6"/>
          </w:tcPr>
          <w:p w:rsidR="00957E05" w:rsidRPr="00E46EAA" w:rsidRDefault="00957E05" w:rsidP="002D4A5A">
            <w:pPr>
              <w:ind w:left="720"/>
              <w:rPr>
                <w:rFonts w:ascii="Verdana" w:hAnsi="Verdana"/>
                <w:bCs/>
                <w:sz w:val="28"/>
                <w:szCs w:val="28"/>
              </w:rPr>
            </w:pPr>
            <w:r w:rsidRPr="00E46EAA">
              <w:rPr>
                <w:rFonts w:ascii="Verdana" w:hAnsi="Verdana"/>
                <w:bCs/>
                <w:sz w:val="28"/>
                <w:szCs w:val="28"/>
              </w:rPr>
              <w:t>2. Measurement is used to compare objects</w:t>
            </w:r>
          </w:p>
        </w:tc>
      </w:tr>
      <w:tr w:rsidR="00957E05" w:rsidRPr="00E46EAA" w:rsidTr="002D4A5A">
        <w:trPr>
          <w:gridAfter w:val="1"/>
          <w:wAfter w:w="24" w:type="dxa"/>
          <w:cantSplit/>
          <w:jc w:val="center"/>
        </w:trPr>
        <w:tc>
          <w:tcPr>
            <w:tcW w:w="4860" w:type="dxa"/>
            <w:shd w:val="pct15" w:color="auto" w:fill="auto"/>
          </w:tcPr>
          <w:p w:rsidR="00957E05" w:rsidRPr="00E46EAA" w:rsidRDefault="00957E05" w:rsidP="002D4A5A">
            <w:pPr>
              <w:rPr>
                <w:rFonts w:ascii="Verdana" w:hAnsi="Verdana"/>
              </w:rPr>
            </w:pPr>
            <w:r w:rsidRPr="00E46EAA">
              <w:rPr>
                <w:rFonts w:ascii="Verdana" w:hAnsi="Verdana"/>
                <w:b/>
              </w:rPr>
              <w:t>Evidence Outcomes</w:t>
            </w:r>
          </w:p>
        </w:tc>
        <w:tc>
          <w:tcPr>
            <w:tcW w:w="9516" w:type="dxa"/>
            <w:shd w:val="pct15" w:color="auto" w:fill="auto"/>
          </w:tcPr>
          <w:p w:rsidR="00957E05" w:rsidRPr="00E46EAA" w:rsidRDefault="00957E05" w:rsidP="002D4A5A">
            <w:pPr>
              <w:rPr>
                <w:rFonts w:ascii="Verdana" w:hAnsi="Verdana"/>
                <w:b/>
              </w:rPr>
            </w:pPr>
            <w:r w:rsidRPr="00E46EAA">
              <w:rPr>
                <w:rFonts w:ascii="Verdana" w:hAnsi="Verdana"/>
                <w:b/>
              </w:rPr>
              <w:t>21</w:t>
            </w:r>
            <w:r w:rsidRPr="00E46EAA">
              <w:rPr>
                <w:rFonts w:ascii="Verdana" w:hAnsi="Verdana"/>
                <w:b/>
                <w:vertAlign w:val="superscript"/>
              </w:rPr>
              <w:t>st</w:t>
            </w:r>
            <w:r w:rsidRPr="00E46EAA">
              <w:rPr>
                <w:rFonts w:ascii="Verdana" w:hAnsi="Verdana"/>
                <w:b/>
              </w:rPr>
              <w:t xml:space="preserve"> Century Skills and Readiness Competencies</w:t>
            </w:r>
          </w:p>
        </w:tc>
      </w:tr>
      <w:tr w:rsidR="00957E05" w:rsidRPr="00E46EAA" w:rsidTr="002D4A5A">
        <w:trPr>
          <w:gridAfter w:val="1"/>
          <w:wAfter w:w="24" w:type="dxa"/>
          <w:cantSplit/>
          <w:trHeight w:val="1070"/>
          <w:jc w:val="center"/>
        </w:trPr>
        <w:tc>
          <w:tcPr>
            <w:tcW w:w="4860" w:type="dxa"/>
            <w:vMerge w:val="restart"/>
          </w:tcPr>
          <w:p w:rsidR="00957E05" w:rsidRPr="00E46EAA" w:rsidRDefault="00957E05" w:rsidP="002D4A5A">
            <w:pPr>
              <w:rPr>
                <w:rFonts w:ascii="Verdana" w:hAnsi="Verdana"/>
                <w:b/>
                <w:sz w:val="20"/>
                <w:szCs w:val="20"/>
              </w:rPr>
            </w:pPr>
            <w:r w:rsidRPr="00E46EAA">
              <w:rPr>
                <w:rFonts w:ascii="Verdana" w:hAnsi="Verdana"/>
                <w:b/>
                <w:sz w:val="20"/>
                <w:szCs w:val="20"/>
              </w:rPr>
              <w:t>Students can:</w:t>
            </w:r>
          </w:p>
          <w:p w:rsidR="00957E05" w:rsidRPr="00E46EAA" w:rsidRDefault="00957E05" w:rsidP="00C11D5F">
            <w:pPr>
              <w:pStyle w:val="ColorfulList-Accent11"/>
              <w:numPr>
                <w:ilvl w:val="0"/>
                <w:numId w:val="449"/>
              </w:numPr>
              <w:rPr>
                <w:szCs w:val="20"/>
              </w:rPr>
            </w:pPr>
            <w:r w:rsidRPr="00E46EAA">
              <w:rPr>
                <w:szCs w:val="20"/>
              </w:rPr>
              <w:t>Describe the order of common events</w:t>
            </w:r>
          </w:p>
          <w:p w:rsidR="00957E05" w:rsidRPr="00E46EAA" w:rsidRDefault="00957E05" w:rsidP="00C11D5F">
            <w:pPr>
              <w:pStyle w:val="ColorfulList-Accent11"/>
              <w:numPr>
                <w:ilvl w:val="0"/>
                <w:numId w:val="449"/>
              </w:numPr>
              <w:rPr>
                <w:szCs w:val="20"/>
              </w:rPr>
            </w:pPr>
            <w:r w:rsidRPr="00E46EAA">
              <w:rPr>
                <w:szCs w:val="20"/>
              </w:rPr>
              <w:t>Group objects according to their size using standard and non-standard forms (height, weight, length, or color brightness) of measurement</w:t>
            </w:r>
          </w:p>
          <w:p w:rsidR="00957E05" w:rsidRPr="00E46EAA" w:rsidRDefault="00957E05" w:rsidP="00C11D5F">
            <w:pPr>
              <w:pStyle w:val="ColorfulList-Accent11"/>
              <w:numPr>
                <w:ilvl w:val="0"/>
                <w:numId w:val="449"/>
              </w:numPr>
              <w:rPr>
                <w:szCs w:val="20"/>
              </w:rPr>
            </w:pPr>
            <w:r w:rsidRPr="00E46EAA">
              <w:rPr>
                <w:szCs w:val="20"/>
              </w:rPr>
              <w:t xml:space="preserve">Sort coins by physical attributes such as color or size </w:t>
            </w:r>
            <w:r w:rsidRPr="00E46EAA">
              <w:t>(PFL)</w:t>
            </w:r>
          </w:p>
          <w:p w:rsidR="00957E05" w:rsidRPr="00E46EAA" w:rsidRDefault="00957E05" w:rsidP="002D4A5A">
            <w:pPr>
              <w:pStyle w:val="ColorfulList-Accent11"/>
              <w:ind w:left="360"/>
              <w:rPr>
                <w:szCs w:val="20"/>
              </w:rPr>
            </w:pPr>
          </w:p>
        </w:tc>
        <w:tc>
          <w:tcPr>
            <w:tcW w:w="9516" w:type="dxa"/>
          </w:tcPr>
          <w:p w:rsidR="00957E05" w:rsidRPr="00E46EAA" w:rsidRDefault="00957E05" w:rsidP="002D4A5A">
            <w:pPr>
              <w:rPr>
                <w:rFonts w:ascii="Verdana" w:hAnsi="Verdana" w:cs="Arial"/>
                <w:sz w:val="20"/>
                <w:szCs w:val="20"/>
              </w:rPr>
            </w:pPr>
            <w:r w:rsidRPr="00E46EAA">
              <w:rPr>
                <w:rFonts w:ascii="Verdana" w:hAnsi="Verdana" w:cs="Arial"/>
                <w:b/>
                <w:sz w:val="20"/>
                <w:szCs w:val="20"/>
              </w:rPr>
              <w:t>Inquiry Questions:</w:t>
            </w:r>
            <w:r w:rsidRPr="00E46EAA">
              <w:rPr>
                <w:rFonts w:ascii="Verdana" w:hAnsi="Verdana" w:cs="Arial"/>
                <w:sz w:val="20"/>
                <w:szCs w:val="20"/>
              </w:rPr>
              <w:t xml:space="preserve"> </w:t>
            </w:r>
          </w:p>
          <w:p w:rsidR="00957E05" w:rsidRPr="00E46EAA" w:rsidRDefault="00957E05" w:rsidP="00C11D5F">
            <w:pPr>
              <w:pStyle w:val="ColorfulList-Accent11"/>
              <w:numPr>
                <w:ilvl w:val="0"/>
                <w:numId w:val="366"/>
              </w:numPr>
              <w:rPr>
                <w:rFonts w:cs="Arial"/>
                <w:szCs w:val="20"/>
              </w:rPr>
            </w:pPr>
            <w:r w:rsidRPr="00E46EAA">
              <w:rPr>
                <w:rFonts w:cs="Arial"/>
                <w:szCs w:val="20"/>
              </w:rPr>
              <w:t>How do we know how big something is?</w:t>
            </w:r>
          </w:p>
          <w:p w:rsidR="00957E05" w:rsidRPr="00E46EAA" w:rsidRDefault="00957E05" w:rsidP="00C11D5F">
            <w:pPr>
              <w:pStyle w:val="ColorfulList-Accent11"/>
              <w:numPr>
                <w:ilvl w:val="0"/>
                <w:numId w:val="366"/>
              </w:numPr>
              <w:rPr>
                <w:rFonts w:cs="Arial"/>
                <w:szCs w:val="20"/>
              </w:rPr>
            </w:pPr>
            <w:r w:rsidRPr="00E46EAA">
              <w:rPr>
                <w:rFonts w:cs="Arial"/>
                <w:szCs w:val="20"/>
              </w:rPr>
              <w:t>How do we describe when things happened?</w:t>
            </w:r>
          </w:p>
          <w:p w:rsidR="00957E05" w:rsidRPr="00E46EAA" w:rsidRDefault="00957E05" w:rsidP="002D4A5A">
            <w:pPr>
              <w:rPr>
                <w:rFonts w:ascii="Verdana" w:hAnsi="Verdana" w:cs="Arial"/>
                <w:sz w:val="20"/>
                <w:szCs w:val="20"/>
              </w:rPr>
            </w:pPr>
          </w:p>
        </w:tc>
      </w:tr>
      <w:tr w:rsidR="00957E05" w:rsidRPr="00E46EAA" w:rsidTr="002D4A5A">
        <w:trPr>
          <w:gridAfter w:val="1"/>
          <w:wAfter w:w="24" w:type="dxa"/>
          <w:cantSplit/>
          <w:trHeight w:val="2160"/>
          <w:jc w:val="center"/>
        </w:trPr>
        <w:tc>
          <w:tcPr>
            <w:tcW w:w="4860" w:type="dxa"/>
            <w:vMerge/>
          </w:tcPr>
          <w:p w:rsidR="00957E05" w:rsidRPr="00E46EAA" w:rsidRDefault="00957E05" w:rsidP="002D4A5A">
            <w:pPr>
              <w:rPr>
                <w:rFonts w:ascii="Verdana" w:hAnsi="Verdana" w:cs="Arial"/>
                <w:sz w:val="20"/>
                <w:szCs w:val="20"/>
              </w:rPr>
            </w:pPr>
          </w:p>
        </w:tc>
        <w:tc>
          <w:tcPr>
            <w:tcW w:w="9516" w:type="dxa"/>
          </w:tcPr>
          <w:p w:rsidR="00957E05" w:rsidRPr="00E46EAA" w:rsidRDefault="00957E05" w:rsidP="002D4A5A">
            <w:pPr>
              <w:rPr>
                <w:rFonts w:ascii="Verdana" w:hAnsi="Verdana" w:cs="Arial"/>
                <w:b/>
                <w:sz w:val="20"/>
                <w:szCs w:val="20"/>
              </w:rPr>
            </w:pPr>
            <w:r w:rsidRPr="00E46EAA">
              <w:rPr>
                <w:rFonts w:ascii="Verdana" w:hAnsi="Verdana" w:cs="Arial"/>
                <w:b/>
                <w:sz w:val="20"/>
                <w:szCs w:val="20"/>
              </w:rPr>
              <w:t xml:space="preserve">Applying </w:t>
            </w:r>
            <w:r w:rsidRPr="00E46EAA">
              <w:rPr>
                <w:rFonts w:ascii="Verdana" w:hAnsi="Verdana"/>
                <w:b/>
                <w:bCs/>
                <w:sz w:val="20"/>
                <w:szCs w:val="20"/>
              </w:rPr>
              <w:t xml:space="preserve">Mathematics </w:t>
            </w:r>
            <w:r w:rsidRPr="00E46EAA">
              <w:rPr>
                <w:rFonts w:ascii="Verdana" w:hAnsi="Verdana" w:cs="Arial"/>
                <w:b/>
                <w:sz w:val="20"/>
                <w:szCs w:val="20"/>
              </w:rPr>
              <w:t>in Society and Using Technology:</w:t>
            </w:r>
          </w:p>
          <w:p w:rsidR="00957E05" w:rsidRPr="00E46EAA" w:rsidRDefault="00957E05" w:rsidP="00C11D5F">
            <w:pPr>
              <w:pStyle w:val="ColorfulList-Accent11"/>
              <w:numPr>
                <w:ilvl w:val="0"/>
                <w:numId w:val="367"/>
              </w:numPr>
              <w:rPr>
                <w:rFonts w:cs="Arial"/>
                <w:szCs w:val="20"/>
              </w:rPr>
            </w:pPr>
            <w:r w:rsidRPr="00E46EAA">
              <w:rPr>
                <w:rFonts w:cs="Arial"/>
                <w:szCs w:val="20"/>
              </w:rPr>
              <w:t>Understanding the order of events allows people to tell a story or communicate about the events of the day.</w:t>
            </w:r>
          </w:p>
          <w:p w:rsidR="00957E05" w:rsidRPr="00E46EAA" w:rsidRDefault="00957E05" w:rsidP="00C11D5F">
            <w:pPr>
              <w:pStyle w:val="ColorfulList-Accent11"/>
              <w:numPr>
                <w:ilvl w:val="0"/>
                <w:numId w:val="367"/>
              </w:numPr>
              <w:rPr>
                <w:rFonts w:cs="Arial"/>
                <w:szCs w:val="20"/>
              </w:rPr>
            </w:pPr>
            <w:r w:rsidRPr="00E46EAA">
              <w:rPr>
                <w:rFonts w:cs="Arial"/>
                <w:szCs w:val="20"/>
              </w:rPr>
              <w:t>Measurements helps people communicate about the world. For example, we describe items like big and small cars, short and long lines, or heavy and light boxes.</w:t>
            </w:r>
          </w:p>
          <w:p w:rsidR="00957E05" w:rsidRPr="00E46EAA" w:rsidRDefault="00957E05" w:rsidP="002D4A5A">
            <w:pPr>
              <w:rPr>
                <w:rFonts w:ascii="Verdana" w:hAnsi="Verdana" w:cs="Arial"/>
                <w:sz w:val="20"/>
                <w:szCs w:val="20"/>
              </w:rPr>
            </w:pPr>
          </w:p>
        </w:tc>
      </w:tr>
      <w:tr w:rsidR="00957E05" w:rsidRPr="00E46EAA" w:rsidTr="00C31AC3">
        <w:trPr>
          <w:gridAfter w:val="1"/>
          <w:wAfter w:w="24" w:type="dxa"/>
          <w:cantSplit/>
          <w:trHeight w:val="3518"/>
          <w:jc w:val="center"/>
        </w:trPr>
        <w:tc>
          <w:tcPr>
            <w:tcW w:w="4860" w:type="dxa"/>
            <w:vMerge/>
          </w:tcPr>
          <w:p w:rsidR="00957E05" w:rsidRPr="00E46EAA" w:rsidRDefault="00957E05" w:rsidP="002D4A5A">
            <w:pPr>
              <w:rPr>
                <w:rFonts w:ascii="Verdana" w:hAnsi="Verdana" w:cs="Arial"/>
                <w:sz w:val="20"/>
                <w:szCs w:val="20"/>
              </w:rPr>
            </w:pPr>
          </w:p>
        </w:tc>
        <w:tc>
          <w:tcPr>
            <w:tcW w:w="9516" w:type="dxa"/>
          </w:tcPr>
          <w:p w:rsidR="00957E05" w:rsidRPr="00E46EAA" w:rsidRDefault="00957E05" w:rsidP="002D4A5A">
            <w:pPr>
              <w:rPr>
                <w:rFonts w:ascii="Verdana" w:hAnsi="Verdana" w:cs="Arial"/>
                <w:b/>
                <w:sz w:val="20"/>
                <w:szCs w:val="20"/>
              </w:rPr>
            </w:pPr>
            <w:r w:rsidRPr="00E46EAA">
              <w:rPr>
                <w:rFonts w:ascii="Verdana" w:hAnsi="Verdana" w:cs="Arial"/>
                <w:b/>
                <w:sz w:val="20"/>
                <w:szCs w:val="20"/>
              </w:rPr>
              <w:t>Nature of Mathematics:</w:t>
            </w:r>
          </w:p>
          <w:p w:rsidR="00311DAB" w:rsidRPr="00E46EAA" w:rsidRDefault="00957E05" w:rsidP="00C11D5F">
            <w:pPr>
              <w:pStyle w:val="ColorfulList-Accent11"/>
              <w:numPr>
                <w:ilvl w:val="0"/>
                <w:numId w:val="512"/>
              </w:numPr>
              <w:rPr>
                <w:rFonts w:cs="Arial"/>
                <w:szCs w:val="20"/>
              </w:rPr>
            </w:pPr>
            <w:r w:rsidRPr="00E46EAA">
              <w:rPr>
                <w:rFonts w:cs="Arial"/>
                <w:szCs w:val="20"/>
              </w:rPr>
              <w:t>Mathematicians sort and organize to create patterns. Mathematicians look for patterns and regularity. The search for patterns can produce rewarding shortcuts and mathematical insights.</w:t>
            </w:r>
          </w:p>
          <w:p w:rsidR="00713399" w:rsidRPr="00E46EAA" w:rsidRDefault="00311DAB" w:rsidP="00C11D5F">
            <w:pPr>
              <w:pStyle w:val="ColorfulList-Accent11"/>
              <w:numPr>
                <w:ilvl w:val="0"/>
                <w:numId w:val="512"/>
              </w:numPr>
              <w:rPr>
                <w:rFonts w:cs="Arial"/>
                <w:szCs w:val="20"/>
              </w:rPr>
            </w:pPr>
            <w:r w:rsidRPr="00E46EAA">
              <w:rPr>
                <w:szCs w:val="20"/>
              </w:rPr>
              <w:t>Mathematicians reason abstractly and quantitatively.</w:t>
            </w:r>
            <w:r w:rsidR="0006567E" w:rsidRPr="00E46EAA">
              <w:rPr>
                <w:szCs w:val="20"/>
              </w:rPr>
              <w:t xml:space="preserve"> (MP)</w:t>
            </w:r>
          </w:p>
          <w:p w:rsidR="00311DAB" w:rsidRPr="00E46EAA" w:rsidRDefault="00311DAB" w:rsidP="00C11D5F">
            <w:pPr>
              <w:pStyle w:val="ColorfulList-Accent11"/>
              <w:numPr>
                <w:ilvl w:val="0"/>
                <w:numId w:val="512"/>
              </w:numPr>
              <w:rPr>
                <w:rFonts w:cs="Arial"/>
                <w:szCs w:val="20"/>
              </w:rPr>
            </w:pPr>
            <w:r w:rsidRPr="00E46EAA">
              <w:rPr>
                <w:szCs w:val="20"/>
              </w:rPr>
              <w:t>Mathematicians use appropriate tools strategically.</w:t>
            </w:r>
            <w:r w:rsidR="0006567E" w:rsidRPr="00E46EAA">
              <w:rPr>
                <w:szCs w:val="20"/>
              </w:rPr>
              <w:t xml:space="preserve"> (MP)</w:t>
            </w:r>
          </w:p>
        </w:tc>
      </w:tr>
    </w:tbl>
    <w:p w:rsidR="00E05382" w:rsidRPr="00E46EAA" w:rsidRDefault="00E05382" w:rsidP="00B670CD">
      <w:pPr>
        <w:rPr>
          <w:rFonts w:ascii="Verdana" w:hAnsi="Verdana"/>
          <w:sz w:val="20"/>
          <w:szCs w:val="20"/>
        </w:rPr>
        <w:sectPr w:rsidR="00E05382" w:rsidRPr="00E46EAA" w:rsidSect="00B670CD">
          <w:endnotePr>
            <w:numFmt w:val="decimal"/>
            <w:numRestart w:val="eachSect"/>
          </w:endnotePr>
          <w:pgSz w:w="15840" w:h="12240" w:orient="landscape" w:code="1"/>
          <w:pgMar w:top="1080" w:right="720" w:bottom="720" w:left="720" w:header="432" w:footer="432" w:gutter="0"/>
          <w:cols w:space="720"/>
          <w:docGrid w:linePitch="360"/>
        </w:sectPr>
      </w:pPr>
    </w:p>
    <w:p w:rsidR="00E05382" w:rsidRPr="00E46EAA" w:rsidRDefault="00E05382">
      <w:pPr>
        <w:rPr>
          <w:rFonts w:ascii="Verdana" w:hAnsi="Verdana"/>
          <w:sz w:val="20"/>
          <w:szCs w:val="20"/>
        </w:rPr>
      </w:pPr>
    </w:p>
    <w:p w:rsidR="00E05382" w:rsidRPr="00E46EAA" w:rsidRDefault="00E05382" w:rsidP="00B670CD">
      <w:pPr>
        <w:rPr>
          <w:rFonts w:ascii="Verdana" w:hAnsi="Verdana"/>
          <w:sz w:val="20"/>
          <w:szCs w:val="20"/>
        </w:rPr>
        <w:sectPr w:rsidR="00E05382" w:rsidRPr="00E46EAA" w:rsidSect="00E05382">
          <w:endnotePr>
            <w:numFmt w:val="decimal"/>
            <w:numRestart w:val="eachSect"/>
          </w:endnotePr>
          <w:type w:val="continuous"/>
          <w:pgSz w:w="15840" w:h="12240" w:orient="landscape" w:code="1"/>
          <w:pgMar w:top="1080" w:right="720" w:bottom="720" w:left="720" w:header="432" w:footer="432" w:gutter="0"/>
          <w:cols w:space="720"/>
          <w:docGrid w:linePitch="360"/>
        </w:sectPr>
      </w:pPr>
    </w:p>
    <w:p w:rsidR="00E05382" w:rsidRPr="00E46EAA" w:rsidRDefault="00E05382" w:rsidP="00E05382">
      <w:pPr>
        <w:rPr>
          <w:rFonts w:ascii="Verdana" w:hAnsi="Verdana"/>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p>
    <w:p w:rsidR="00E05382" w:rsidRPr="00E46EAA" w:rsidRDefault="00E05382" w:rsidP="00E05382">
      <w:pPr>
        <w:autoSpaceDE w:val="0"/>
        <w:autoSpaceDN w:val="0"/>
        <w:adjustRightInd w:val="0"/>
        <w:jc w:val="center"/>
        <w:rPr>
          <w:rFonts w:ascii="Verdana" w:hAnsi="Verdana" w:cs="Arial"/>
          <w:b/>
          <w:bCs/>
          <w:sz w:val="20"/>
          <w:szCs w:val="20"/>
        </w:rPr>
      </w:pPr>
      <w:r w:rsidRPr="00E46EAA">
        <w:rPr>
          <w:rFonts w:ascii="Verdana" w:hAnsi="Verdana" w:cs="Arial"/>
          <w:b/>
          <w:bCs/>
          <w:sz w:val="20"/>
          <w:szCs w:val="20"/>
        </w:rPr>
        <w:t>Colorado Department of Education</w:t>
      </w:r>
    </w:p>
    <w:p w:rsidR="00E05382" w:rsidRPr="00E46EAA" w:rsidRDefault="00E05382" w:rsidP="00E05382">
      <w:pPr>
        <w:autoSpaceDE w:val="0"/>
        <w:autoSpaceDN w:val="0"/>
        <w:adjustRightInd w:val="0"/>
        <w:jc w:val="center"/>
        <w:rPr>
          <w:rFonts w:ascii="Verdana" w:hAnsi="Verdana" w:cs="Arial"/>
          <w:sz w:val="20"/>
          <w:szCs w:val="20"/>
        </w:rPr>
      </w:pPr>
      <w:r w:rsidRPr="00E46EAA">
        <w:rPr>
          <w:rFonts w:ascii="Verdana" w:hAnsi="Verdana" w:cs="Arial"/>
          <w:sz w:val="20"/>
          <w:szCs w:val="20"/>
        </w:rPr>
        <w:t>Office of Standards and Assessments</w:t>
      </w:r>
    </w:p>
    <w:p w:rsidR="00E05382" w:rsidRPr="00E46EAA" w:rsidRDefault="00E05382" w:rsidP="00E05382">
      <w:pPr>
        <w:autoSpaceDE w:val="0"/>
        <w:autoSpaceDN w:val="0"/>
        <w:adjustRightInd w:val="0"/>
        <w:jc w:val="center"/>
        <w:rPr>
          <w:rFonts w:ascii="Verdana" w:hAnsi="Verdana" w:cs="Arial"/>
          <w:sz w:val="20"/>
          <w:szCs w:val="20"/>
        </w:rPr>
      </w:pPr>
      <w:r w:rsidRPr="00E46EAA">
        <w:rPr>
          <w:rFonts w:ascii="Verdana" w:hAnsi="Verdana" w:cs="Arial"/>
          <w:sz w:val="20"/>
          <w:szCs w:val="20"/>
        </w:rPr>
        <w:t>201 East Colfax Ave. • Denver, CO 80203 • 303-866-6929</w:t>
      </w:r>
    </w:p>
    <w:p w:rsidR="00E05382" w:rsidRPr="00E46EAA" w:rsidRDefault="00E05382" w:rsidP="00E05382">
      <w:pPr>
        <w:autoSpaceDE w:val="0"/>
        <w:autoSpaceDN w:val="0"/>
        <w:adjustRightInd w:val="0"/>
        <w:jc w:val="center"/>
        <w:rPr>
          <w:rFonts w:ascii="Verdana" w:hAnsi="Verdana" w:cs="Arial"/>
          <w:sz w:val="20"/>
          <w:szCs w:val="20"/>
        </w:rPr>
      </w:pPr>
      <w:r w:rsidRPr="00E46EAA">
        <w:rPr>
          <w:rFonts w:ascii="Verdana" w:hAnsi="Verdana" w:cs="Arial"/>
          <w:sz w:val="20"/>
          <w:szCs w:val="20"/>
        </w:rPr>
        <w:t>www.cde.state.co.us</w:t>
      </w:r>
    </w:p>
    <w:p w:rsidR="00E05382" w:rsidRPr="00E46EAA" w:rsidRDefault="00E05382" w:rsidP="00E05382">
      <w:pPr>
        <w:rPr>
          <w:rFonts w:ascii="Verdana" w:hAnsi="Verdana"/>
          <w:sz w:val="20"/>
          <w:szCs w:val="20"/>
        </w:rPr>
      </w:pPr>
    </w:p>
    <w:p w:rsidR="00E05382" w:rsidRPr="00E46EAA" w:rsidRDefault="00E05382" w:rsidP="00E05382">
      <w:pPr>
        <w:rPr>
          <w:rFonts w:ascii="Verdana" w:hAnsi="Verdana"/>
          <w:sz w:val="20"/>
          <w:szCs w:val="20"/>
        </w:rPr>
      </w:pPr>
    </w:p>
    <w:p w:rsidR="00F34393" w:rsidRPr="00E46EAA" w:rsidRDefault="00F34393" w:rsidP="00B670CD">
      <w:pPr>
        <w:rPr>
          <w:rFonts w:ascii="Verdana" w:hAnsi="Verdana"/>
          <w:sz w:val="20"/>
          <w:szCs w:val="20"/>
        </w:rPr>
      </w:pPr>
    </w:p>
    <w:sectPr w:rsidR="00F34393" w:rsidRPr="00E46EAA" w:rsidSect="00542B52">
      <w:footerReference w:type="default" r:id="rId32"/>
      <w:endnotePr>
        <w:numFmt w:val="decimal"/>
        <w:numRestart w:val="eachSect"/>
      </w:endnotePr>
      <w:pgSz w:w="12240" w:h="1584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30" w:rsidRDefault="00F45B30" w:rsidP="0095394E">
      <w:r>
        <w:separator/>
      </w:r>
    </w:p>
  </w:endnote>
  <w:endnote w:type="continuationSeparator" w:id="0">
    <w:p w:rsidR="00F45B30" w:rsidRDefault="00F45B30" w:rsidP="0095394E">
      <w:r>
        <w:continuationSeparator/>
      </w:r>
    </w:p>
  </w:endnote>
  <w:endnote w:id="1">
    <w:p w:rsidR="00E46EAA" w:rsidRPr="00E46EAA" w:rsidRDefault="00E46EAA">
      <w:pPr>
        <w:pStyle w:val="EndnoteText"/>
      </w:pPr>
      <w:r w:rsidRPr="00E46EAA">
        <w:rPr>
          <w:rStyle w:val="EndnoteReference"/>
        </w:rPr>
        <w:endnoteRef/>
      </w:r>
      <w:r w:rsidRPr="00E46EAA">
        <w:t xml:space="preserve"> </w:t>
      </w:r>
      <w:r w:rsidRPr="00E46EAA">
        <w:rPr>
          <w:rFonts w:ascii="Verdana" w:hAnsi="Verdana"/>
          <w:iCs/>
        </w:rPr>
        <w:t>For example, we define 5</w:t>
      </w:r>
      <w:r w:rsidRPr="00E46EAA">
        <w:rPr>
          <w:rFonts w:ascii="Verdana" w:hAnsi="Verdana"/>
          <w:iCs/>
          <w:vertAlign w:val="superscript"/>
        </w:rPr>
        <w:t>1/3</w:t>
      </w:r>
      <w:r w:rsidRPr="00E46EAA">
        <w:rPr>
          <w:rFonts w:ascii="Verdana" w:hAnsi="Verdana"/>
          <w:iCs/>
        </w:rPr>
        <w:t xml:space="preserve"> to be the cube root of 5 because we want (5</w:t>
      </w:r>
      <w:r w:rsidRPr="00E46EAA">
        <w:rPr>
          <w:rFonts w:ascii="Verdana" w:hAnsi="Verdana"/>
          <w:iCs/>
          <w:vertAlign w:val="superscript"/>
        </w:rPr>
        <w:t>1/3</w:t>
      </w:r>
      <w:r w:rsidRPr="00E46EAA">
        <w:rPr>
          <w:rFonts w:ascii="Verdana" w:hAnsi="Verdana"/>
          <w:iCs/>
        </w:rPr>
        <w:t>)</w:t>
      </w:r>
      <w:r w:rsidRPr="00E46EAA">
        <w:rPr>
          <w:rFonts w:ascii="Verdana" w:hAnsi="Verdana"/>
          <w:iCs/>
          <w:vertAlign w:val="superscript"/>
        </w:rPr>
        <w:t>3</w:t>
      </w:r>
      <w:r w:rsidRPr="00E46EAA">
        <w:rPr>
          <w:rFonts w:ascii="Verdana" w:hAnsi="Verdana"/>
          <w:iCs/>
        </w:rPr>
        <w:t xml:space="preserve"> = 5</w:t>
      </w:r>
      <w:r w:rsidRPr="00E46EAA">
        <w:rPr>
          <w:rFonts w:ascii="Verdana" w:hAnsi="Verdana"/>
          <w:iCs/>
          <w:vertAlign w:val="superscript"/>
        </w:rPr>
        <w:t>(1/3)3</w:t>
      </w:r>
      <w:r w:rsidRPr="00E46EAA">
        <w:rPr>
          <w:rFonts w:ascii="Verdana" w:hAnsi="Verdana"/>
          <w:iCs/>
        </w:rPr>
        <w:t xml:space="preserve"> to hold, so (5</w:t>
      </w:r>
      <w:r w:rsidRPr="00E46EAA">
        <w:rPr>
          <w:rFonts w:ascii="Verdana" w:hAnsi="Verdana"/>
          <w:iCs/>
          <w:vertAlign w:val="superscript"/>
        </w:rPr>
        <w:t>1/3</w:t>
      </w:r>
      <w:r w:rsidRPr="00E46EAA">
        <w:rPr>
          <w:rFonts w:ascii="Verdana" w:hAnsi="Verdana"/>
          <w:iCs/>
        </w:rPr>
        <w:t>)</w:t>
      </w:r>
      <w:r w:rsidRPr="00E46EAA">
        <w:rPr>
          <w:rFonts w:ascii="Verdana" w:hAnsi="Verdana"/>
          <w:iCs/>
          <w:vertAlign w:val="superscript"/>
        </w:rPr>
        <w:t>3</w:t>
      </w:r>
      <w:r w:rsidRPr="00E46EAA">
        <w:rPr>
          <w:rFonts w:ascii="Verdana" w:hAnsi="Verdana"/>
          <w:iCs/>
        </w:rPr>
        <w:t xml:space="preserve"> must equal 5.</w:t>
      </w:r>
      <w:r w:rsidRPr="00E46EAA">
        <w:rPr>
          <w:rFonts w:ascii="Verdana" w:hAnsi="Verdana"/>
        </w:rPr>
        <w:t xml:space="preserve"> (CCSS: N-RN.1)</w:t>
      </w:r>
    </w:p>
  </w:endnote>
  <w:endnote w:id="2">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Know that numbers that are not rational are called irrational. (CCSS: 8.NS.1)</w:t>
      </w:r>
    </w:p>
  </w:endnote>
  <w:endnote w:id="3">
    <w:p w:rsidR="00E46EAA" w:rsidRPr="00E46EAA" w:rsidRDefault="00E46EAA" w:rsidP="00B10F28">
      <w:pPr>
        <w:pStyle w:val="EndnoteText"/>
        <w:rPr>
          <w:rFonts w:ascii="Verdana" w:hAnsi="Verdana"/>
        </w:rPr>
      </w:pPr>
      <w:r w:rsidRPr="00E46EAA">
        <w:rPr>
          <w:rStyle w:val="EndnoteReference"/>
        </w:rPr>
        <w:endnoteRef/>
      </w:r>
      <w:r w:rsidRPr="00E46EAA">
        <w:t xml:space="preserve"> </w:t>
      </w:r>
      <w:r w:rsidRPr="00E46EAA">
        <w:rPr>
          <w:rFonts w:ascii="Verdana" w:hAnsi="Verdana"/>
        </w:rPr>
        <w:t>e.g., π</w:t>
      </w:r>
      <w:r w:rsidRPr="00E46EAA">
        <w:rPr>
          <w:rFonts w:ascii="Verdana" w:hAnsi="Verdana"/>
          <w:vertAlign w:val="superscript"/>
        </w:rPr>
        <w:t>2</w:t>
      </w:r>
      <w:r w:rsidRPr="00E46EAA">
        <w:rPr>
          <w:rFonts w:ascii="Verdana" w:hAnsi="Verdana"/>
        </w:rPr>
        <w:t>. (CCSS: 8.NS.2)</w:t>
      </w:r>
    </w:p>
    <w:p w:rsidR="00E46EAA" w:rsidRPr="00E46EAA" w:rsidRDefault="00E46EAA" w:rsidP="00B10F28">
      <w:pPr>
        <w:pStyle w:val="EndnoteText"/>
      </w:pPr>
      <w:r w:rsidRPr="00E46EAA">
        <w:rPr>
          <w:rFonts w:ascii="Verdana" w:hAnsi="Verdana"/>
          <w:iCs/>
        </w:rPr>
        <w:t xml:space="preserve">For example, by truncating the decimal expansion of √2, show that √2 is between 1 and 2, then between 1.4 and 1.5, and explain how to continue on to get better approximations. </w:t>
      </w:r>
      <w:r w:rsidRPr="00E46EAA">
        <w:rPr>
          <w:rFonts w:ascii="Verdana" w:hAnsi="Verdana"/>
        </w:rPr>
        <w:t>(CCSS: 8.NS.2)</w:t>
      </w:r>
    </w:p>
  </w:endnote>
  <w:endnote w:id="4">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For example, 3</w:t>
      </w:r>
      <w:r w:rsidRPr="00E46EAA">
        <w:rPr>
          <w:rFonts w:ascii="Verdana" w:hAnsi="Verdana"/>
          <w:vertAlign w:val="superscript"/>
        </w:rPr>
        <w:t>2</w:t>
      </w:r>
      <w:r w:rsidRPr="00E46EAA">
        <w:rPr>
          <w:rFonts w:ascii="Verdana" w:hAnsi="Verdana"/>
        </w:rPr>
        <w:t> × 3</w:t>
      </w:r>
      <w:r w:rsidRPr="00E46EAA">
        <w:rPr>
          <w:rFonts w:ascii="Verdana" w:hAnsi="Verdana"/>
          <w:vertAlign w:val="superscript"/>
        </w:rPr>
        <w:t>–5</w:t>
      </w:r>
      <w:r w:rsidRPr="00E46EAA">
        <w:rPr>
          <w:rFonts w:ascii="Verdana" w:hAnsi="Verdana"/>
        </w:rPr>
        <w:t xml:space="preserve"> = 3</w:t>
      </w:r>
      <w:r w:rsidRPr="00E46EAA">
        <w:rPr>
          <w:rFonts w:ascii="Verdana" w:hAnsi="Verdana"/>
          <w:vertAlign w:val="superscript"/>
        </w:rPr>
        <w:t>–3</w:t>
      </w:r>
      <w:r w:rsidRPr="00E46EAA">
        <w:rPr>
          <w:rFonts w:ascii="Verdana" w:hAnsi="Verdana"/>
        </w:rPr>
        <w:t xml:space="preserve"> = 1/3</w:t>
      </w:r>
      <w:r w:rsidRPr="00E46EAA">
        <w:rPr>
          <w:rFonts w:ascii="Verdana" w:hAnsi="Verdana"/>
          <w:vertAlign w:val="superscript"/>
        </w:rPr>
        <w:t>3</w:t>
      </w:r>
      <w:r w:rsidRPr="00E46EAA">
        <w:rPr>
          <w:rFonts w:ascii="Verdana" w:hAnsi="Verdana"/>
        </w:rPr>
        <w:t xml:space="preserve"> = 1/27. (CCSS: 8.EE.1)</w:t>
      </w:r>
    </w:p>
  </w:endnote>
  <w:endnote w:id="5">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Know that √2 is irrational. (CCSS: 8.EE.2)</w:t>
      </w:r>
    </w:p>
  </w:endnote>
  <w:endnote w:id="6">
    <w:p w:rsidR="00E46EAA" w:rsidRPr="00E46EAA" w:rsidRDefault="00E46EAA" w:rsidP="00B10F28">
      <w:pPr>
        <w:pStyle w:val="EndnoteText"/>
      </w:pPr>
      <w:r w:rsidRPr="00E46EAA">
        <w:rPr>
          <w:rStyle w:val="EndnoteReference"/>
        </w:rPr>
        <w:endnoteRef/>
      </w:r>
      <w:r w:rsidRPr="00E46EAA">
        <w:t xml:space="preserve"> </w:t>
      </w:r>
      <w:r w:rsidRPr="00E46EAA">
        <w:rPr>
          <w:rStyle w:val="Emphasis"/>
          <w:rFonts w:ascii="Verdana" w:hAnsi="Verdana" w:cs="Helvetica"/>
          <w:i w:val="0"/>
        </w:rPr>
        <w:t>For example, estimate the population of the United States as 3 times 10</w:t>
      </w:r>
      <w:r w:rsidRPr="00E46EAA">
        <w:rPr>
          <w:rStyle w:val="Emphasis"/>
          <w:rFonts w:ascii="Verdana" w:hAnsi="Verdana" w:cs="Helvetica"/>
          <w:i w:val="0"/>
          <w:vertAlign w:val="superscript"/>
        </w:rPr>
        <w:t>8</w:t>
      </w:r>
      <w:r w:rsidRPr="00E46EAA">
        <w:rPr>
          <w:rStyle w:val="Emphasis"/>
          <w:rFonts w:ascii="Verdana" w:hAnsi="Verdana" w:cs="Helvetica"/>
          <w:i w:val="0"/>
        </w:rPr>
        <w:t xml:space="preserve"> and the population of the world as 7 times 10</w:t>
      </w:r>
      <w:r w:rsidRPr="00E46EAA">
        <w:rPr>
          <w:rStyle w:val="Emphasis"/>
          <w:rFonts w:ascii="Verdana" w:hAnsi="Verdana" w:cs="Helvetica"/>
          <w:i w:val="0"/>
          <w:vertAlign w:val="superscript"/>
        </w:rPr>
        <w:t>9</w:t>
      </w:r>
      <w:r w:rsidRPr="00E46EAA">
        <w:rPr>
          <w:rStyle w:val="Emphasis"/>
          <w:rFonts w:ascii="Verdana" w:hAnsi="Verdana" w:cs="Helvetica"/>
          <w:i w:val="0"/>
        </w:rPr>
        <w:t xml:space="preserve">, and determine that the world population is more than 20 times larger. </w:t>
      </w:r>
      <w:r w:rsidRPr="00E46EAA">
        <w:rPr>
          <w:rFonts w:ascii="Verdana" w:hAnsi="Verdana"/>
          <w:i/>
        </w:rPr>
        <w:t>(CCSS: 8.EE.3)</w:t>
      </w:r>
    </w:p>
  </w:endnote>
  <w:endnote w:id="7">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e.g., use millimeters per year for seafloor spreading. (CCSS: 8.EE.4)</w:t>
      </w:r>
    </w:p>
  </w:endnote>
  <w:endnote w:id="8">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rPr>
        <w:t xml:space="preserve">For example, if a person walks 1/2 mile in each 1/4 hour, compute the unit rate as the complex fraction </w:t>
      </w:r>
      <w:r w:rsidRPr="00E46EAA">
        <w:rPr>
          <w:rFonts w:ascii="Verdana" w:hAnsi="Verdana"/>
          <w:iCs/>
          <w:vertAlign w:val="superscript"/>
        </w:rPr>
        <w:t>1/2</w:t>
      </w:r>
      <w:r w:rsidRPr="00E46EAA">
        <w:rPr>
          <w:rFonts w:ascii="Verdana" w:hAnsi="Verdana"/>
          <w:iCs/>
        </w:rPr>
        <w:t>/</w:t>
      </w:r>
      <w:r w:rsidRPr="00E46EAA">
        <w:rPr>
          <w:rFonts w:ascii="Verdana" w:hAnsi="Verdana"/>
          <w:iCs/>
          <w:vertAlign w:val="subscript"/>
        </w:rPr>
        <w:t>1/4</w:t>
      </w:r>
      <w:r w:rsidRPr="00E46EAA">
        <w:rPr>
          <w:rFonts w:ascii="Verdana" w:hAnsi="Verdana"/>
          <w:iCs/>
        </w:rPr>
        <w:t xml:space="preserve"> miles per hour, equivalently 2 miles per hour.</w:t>
      </w:r>
      <w:r w:rsidRPr="00E46EAA">
        <w:rPr>
          <w:rFonts w:ascii="Verdana" w:hAnsi="Verdana"/>
        </w:rPr>
        <w:t xml:space="preserve"> (CCSS: 7.RP.1)</w:t>
      </w:r>
    </w:p>
  </w:endnote>
  <w:endnote w:id="9">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e.g., by testing for equivalent ratios in a table or graphing on a coordinate plane and observing whether the graph is a straight line through the origin. (CCSS: 7.RP.2a)</w:t>
      </w:r>
    </w:p>
  </w:endnote>
  <w:endnote w:id="10">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rPr>
        <w:t>For example, if total cost t is proportional to the number n of items purchased at a constant price p, the relationship between the total cost and the number of items can be expressed as t = pn.</w:t>
      </w:r>
      <w:r w:rsidRPr="00E46EAA">
        <w:rPr>
          <w:rFonts w:ascii="Verdana" w:hAnsi="Verdana"/>
        </w:rPr>
        <w:t xml:space="preserve"> (CCSS: 7.RP.2c)</w:t>
      </w:r>
    </w:p>
  </w:endnote>
  <w:endnote w:id="11">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Examples: simple interest, tax, markups and markdowns, gratuities and commissions, fees, percent increase and decrease, percent error. (CCSS: 7.RP.3)</w:t>
      </w:r>
    </w:p>
  </w:endnote>
  <w:endnote w:id="12">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rPr>
        <w:t xml:space="preserve">For example, a hydrogen atom has 0 charge because its two constituents are oppositely charged. </w:t>
      </w:r>
      <w:r w:rsidRPr="00E46EAA">
        <w:rPr>
          <w:rFonts w:ascii="Verdana" w:hAnsi="Verdana"/>
        </w:rPr>
        <w:t>(CCSS: 7.NS.1a)</w:t>
      </w:r>
    </w:p>
  </w:endnote>
  <w:endnote w:id="13">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(CCSS: 7.NS.2a)</w:t>
      </w:r>
    </w:p>
  </w:endnote>
  <w:endnote w:id="14">
    <w:p w:rsidR="00E46EAA" w:rsidRPr="00E46EAA" w:rsidRDefault="00E46EAA" w:rsidP="00B10F28">
      <w:pPr>
        <w:pStyle w:val="NoSpacing"/>
        <w:rPr>
          <w:rFonts w:ascii="Verdana" w:hAnsi="Verdana"/>
          <w:sz w:val="20"/>
          <w:szCs w:val="20"/>
        </w:rPr>
      </w:pPr>
      <w:r w:rsidRPr="00E46EAA">
        <w:rPr>
          <w:rStyle w:val="EndnoteReference"/>
        </w:rPr>
        <w:endnoteRef/>
      </w:r>
      <w:r w:rsidRPr="00E46EAA">
        <w:t xml:space="preserve"> </w:t>
      </w:r>
      <w:r w:rsidRPr="00E46EAA">
        <w:rPr>
          <w:rFonts w:ascii="Verdana" w:hAnsi="Verdana"/>
          <w:sz w:val="20"/>
          <w:szCs w:val="20"/>
        </w:rPr>
        <w:t xml:space="preserve">Understand that integers can be divided, provided that the divisor is not zero, and every quotient of integers (with non-zero divisor) is a rational number. If </w:t>
      </w:r>
      <w:r w:rsidRPr="00E46EAA">
        <w:rPr>
          <w:rFonts w:ascii="Verdana" w:hAnsi="Verdana"/>
          <w:i/>
          <w:iCs/>
          <w:sz w:val="20"/>
          <w:szCs w:val="20"/>
        </w:rPr>
        <w:t>p</w:t>
      </w:r>
      <w:r w:rsidRPr="00E46EAA">
        <w:rPr>
          <w:rFonts w:ascii="Verdana" w:hAnsi="Verdana"/>
          <w:sz w:val="20"/>
          <w:szCs w:val="20"/>
        </w:rPr>
        <w:t xml:space="preserve"> and </w:t>
      </w:r>
      <w:r w:rsidRPr="00E46EAA">
        <w:rPr>
          <w:rFonts w:ascii="Verdana" w:hAnsi="Verdana"/>
          <w:i/>
          <w:iCs/>
          <w:sz w:val="20"/>
          <w:szCs w:val="20"/>
        </w:rPr>
        <w:t>q</w:t>
      </w:r>
      <w:r w:rsidRPr="00E46EAA">
        <w:rPr>
          <w:rFonts w:ascii="Verdana" w:hAnsi="Verdana"/>
          <w:sz w:val="20"/>
          <w:szCs w:val="20"/>
        </w:rPr>
        <w:t xml:space="preserve"> are integers, then –(</w:t>
      </w:r>
      <w:r w:rsidRPr="00E46EAA">
        <w:rPr>
          <w:rFonts w:ascii="Verdana" w:hAnsi="Verdana"/>
          <w:i/>
          <w:iCs/>
          <w:sz w:val="20"/>
          <w:szCs w:val="20"/>
        </w:rPr>
        <w:t>p</w:t>
      </w:r>
      <w:r w:rsidRPr="00E46EAA">
        <w:rPr>
          <w:rFonts w:ascii="Verdana" w:hAnsi="Verdana"/>
          <w:sz w:val="20"/>
          <w:szCs w:val="20"/>
        </w:rPr>
        <w:t>/</w:t>
      </w:r>
      <w:r w:rsidRPr="00E46EAA">
        <w:rPr>
          <w:rFonts w:ascii="Verdana" w:hAnsi="Verdana"/>
          <w:i/>
          <w:iCs/>
          <w:sz w:val="20"/>
          <w:szCs w:val="20"/>
        </w:rPr>
        <w:t>q</w:t>
      </w:r>
      <w:r w:rsidRPr="00E46EAA">
        <w:rPr>
          <w:rFonts w:ascii="Verdana" w:hAnsi="Verdana"/>
          <w:sz w:val="20"/>
          <w:szCs w:val="20"/>
        </w:rPr>
        <w:t>) = (–</w:t>
      </w:r>
      <w:r w:rsidRPr="00E46EAA">
        <w:rPr>
          <w:rFonts w:ascii="Verdana" w:hAnsi="Verdana"/>
          <w:i/>
          <w:iCs/>
          <w:sz w:val="20"/>
          <w:szCs w:val="20"/>
        </w:rPr>
        <w:t>p</w:t>
      </w:r>
      <w:r w:rsidRPr="00E46EAA">
        <w:rPr>
          <w:rFonts w:ascii="Verdana" w:hAnsi="Verdana"/>
          <w:sz w:val="20"/>
          <w:szCs w:val="20"/>
        </w:rPr>
        <w:t>)/</w:t>
      </w:r>
      <w:r w:rsidRPr="00E46EAA">
        <w:rPr>
          <w:rFonts w:ascii="Verdana" w:hAnsi="Verdana"/>
          <w:i/>
          <w:iCs/>
          <w:sz w:val="20"/>
          <w:szCs w:val="20"/>
        </w:rPr>
        <w:t>q</w:t>
      </w:r>
      <w:r w:rsidRPr="00E46EAA">
        <w:rPr>
          <w:rFonts w:ascii="Verdana" w:hAnsi="Verdana"/>
          <w:sz w:val="20"/>
          <w:szCs w:val="20"/>
        </w:rPr>
        <w:t xml:space="preserve"> = </w:t>
      </w:r>
      <w:r w:rsidRPr="00E46EAA">
        <w:rPr>
          <w:rFonts w:ascii="Verdana" w:hAnsi="Verdana"/>
          <w:i/>
          <w:iCs/>
          <w:sz w:val="20"/>
          <w:szCs w:val="20"/>
        </w:rPr>
        <w:t>p</w:t>
      </w:r>
      <w:r w:rsidRPr="00E46EAA">
        <w:rPr>
          <w:rFonts w:ascii="Verdana" w:hAnsi="Verdana"/>
          <w:sz w:val="20"/>
          <w:szCs w:val="20"/>
        </w:rPr>
        <w:t>/(–</w:t>
      </w:r>
      <w:r w:rsidRPr="00E46EAA">
        <w:rPr>
          <w:rFonts w:ascii="Verdana" w:hAnsi="Verdana"/>
          <w:i/>
          <w:iCs/>
          <w:sz w:val="20"/>
          <w:szCs w:val="20"/>
        </w:rPr>
        <w:t>q</w:t>
      </w:r>
      <w:r w:rsidRPr="00E46EAA">
        <w:rPr>
          <w:rFonts w:ascii="Verdana" w:hAnsi="Verdana"/>
          <w:sz w:val="20"/>
          <w:szCs w:val="20"/>
        </w:rPr>
        <w:t>). (CCSS: 7.NS.2b)</w:t>
      </w:r>
    </w:p>
    <w:p w:rsidR="00E46EAA" w:rsidRPr="00E46EAA" w:rsidRDefault="00E46EAA" w:rsidP="00B10F28">
      <w:pPr>
        <w:pStyle w:val="EndnoteText"/>
      </w:pPr>
      <w:r w:rsidRPr="00E46EAA">
        <w:rPr>
          <w:rFonts w:ascii="Verdana" w:hAnsi="Verdana"/>
        </w:rPr>
        <w:t>Interpret quotients of rational numbers by describing real-world contexts. (CCSS: 7.NS.2b)</w:t>
      </w:r>
    </w:p>
  </w:endnote>
  <w:endnote w:id="15">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Computations with rational numbers extend the rules for manipulating fractions to complex fractions. (CCSS: 7.NS.3)</w:t>
      </w:r>
    </w:p>
  </w:endnote>
  <w:endnote w:id="16">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For example, “The ratio of wings to beaks in the bird house at the zoo was 2:1, because for every 2 wings there was 1 beak.” “For every vote candidate A received, candidate C received nearly three votes.” </w:t>
      </w:r>
      <w:r w:rsidRPr="00E46EAA">
        <w:rPr>
          <w:rFonts w:ascii="Verdana" w:hAnsi="Verdana"/>
        </w:rPr>
        <w:t>(CCSS: 6.RP.1)</w:t>
      </w:r>
    </w:p>
  </w:endnote>
  <w:endnote w:id="17">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For example, “This recipe has a ratio of 3 cups of flour to 4 cups of sugar, so there is 3/4 cup of flour for each cup of sugar.” “We paid $75 for 15 hamburgers, which is a rate of $5 per hamburger.”</w:t>
      </w:r>
      <w:r w:rsidRPr="00E46EAA">
        <w:rPr>
          <w:rFonts w:ascii="Verdana" w:hAnsi="Verdana"/>
          <w:szCs w:val="18"/>
          <w:vertAlign w:val="superscript"/>
        </w:rPr>
        <w:t xml:space="preserve"> </w:t>
      </w:r>
      <w:r w:rsidRPr="00E46EAA">
        <w:rPr>
          <w:rFonts w:ascii="Verdana" w:hAnsi="Verdana"/>
        </w:rPr>
        <w:t>(CCSS: 6.RP.2)</w:t>
      </w:r>
    </w:p>
  </w:endnote>
  <w:endnote w:id="18">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e.g., by reasoning about tables of equivalent ratios, tape diagrams, double number line diagrams, or equations. </w:t>
      </w:r>
      <w:r w:rsidRPr="00E46EAA">
        <w:rPr>
          <w:rFonts w:ascii="Verdana" w:hAnsi="Verdana"/>
        </w:rPr>
        <w:t>(CCSS: 6.RP.3)</w:t>
      </w:r>
    </w:p>
  </w:endnote>
  <w:endnote w:id="19">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For example, if it took 7 hours to mow 4 lawns, then at that rate, how many lawns could be mowed in 35 hours? At what rate were lawns being mowed? (CCSS: 6.RP.3b)</w:t>
      </w:r>
    </w:p>
  </w:endnote>
  <w:endnote w:id="20">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e.g., 30% of a quantity means 30/100 times the quantity. </w:t>
      </w:r>
      <w:r w:rsidRPr="00E46EAA">
        <w:rPr>
          <w:rFonts w:ascii="Verdana" w:hAnsi="Verdana"/>
        </w:rPr>
        <w:t>(CCSS: 6.RP.3c)</w:t>
      </w:r>
    </w:p>
  </w:endnote>
  <w:endnote w:id="21">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manipulate and transform units appropriately when multiplying or dividing quantities. </w:t>
      </w:r>
      <w:r w:rsidRPr="00E46EAA">
        <w:rPr>
          <w:rFonts w:ascii="Verdana" w:hAnsi="Verdana"/>
        </w:rPr>
        <w:t>(CCSS: 6.RP.3d)</w:t>
      </w:r>
    </w:p>
  </w:endnote>
  <w:endnote w:id="22">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rPr>
        <w:t xml:space="preserve">For example, express 36 + 8 as 4 (9 + 2). </w:t>
      </w:r>
      <w:r w:rsidRPr="00E46EAA">
        <w:rPr>
          <w:rFonts w:ascii="Verdana" w:hAnsi="Verdana"/>
        </w:rPr>
        <w:t>(CCSS: 6.NS.4)</w:t>
      </w:r>
    </w:p>
  </w:endnote>
  <w:endnote w:id="23">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cs="Helvetica"/>
          <w:iCs/>
        </w:rPr>
        <w:t>For example, create a story context for (2/3) ÷ (3/4) and use a visual fraction model to show the quotient; use the relationship between multiplication and division to explain that (2/3) ÷ (3/4) = 8/9 because 3/4 of 8/9 is 2/3.</w:t>
      </w:r>
      <w:r w:rsidRPr="00E46EAA">
        <w:rPr>
          <w:rFonts w:ascii="Verdana" w:hAnsi="Verdana"/>
        </w:rPr>
        <w:t xml:space="preserve"> (CCSS: 6.NS.1)</w:t>
      </w:r>
    </w:p>
  </w:endnote>
  <w:endnote w:id="24">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cs="Helvetica"/>
          <w:iCs/>
        </w:rPr>
        <w:t xml:space="preserve">In general, (a/b) ÷ (c/d) = ad/bc.). </w:t>
      </w:r>
      <w:r w:rsidRPr="00E46EAA">
        <w:rPr>
          <w:rFonts w:ascii="Verdana" w:hAnsi="Verdana"/>
        </w:rPr>
        <w:t>(CCSS: 6.NS.1)</w:t>
      </w:r>
    </w:p>
  </w:endnote>
  <w:endnote w:id="25">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cs="Helvetica"/>
          <w:iCs/>
        </w:rPr>
        <w:t xml:space="preserve">How much chocolate will each person get if 3 people share 1/2 lb of chocolate equally? How many 3/4-cup servings are in 2/3 of a cup of yogurt? How wide is a rectangular strip of land with length 3/4 mi and area 1/2 square mi? </w:t>
      </w:r>
      <w:r w:rsidRPr="00E46EAA">
        <w:rPr>
          <w:rFonts w:ascii="Verdana" w:hAnsi="Verdana"/>
        </w:rPr>
        <w:t>(CCSS: 6.NS.1)</w:t>
      </w:r>
    </w:p>
  </w:endnote>
  <w:endnote w:id="26">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e.g., temperature above/below zero, elevation above/below sea level, credits/debits, positive/negative electric charge). </w:t>
      </w:r>
      <w:r w:rsidRPr="00E46EAA">
        <w:rPr>
          <w:rFonts w:ascii="Verdana" w:hAnsi="Verdana"/>
        </w:rPr>
        <w:t>(CCSS: 6.NS.5)</w:t>
      </w:r>
    </w:p>
  </w:endnote>
  <w:endnote w:id="27">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Understand signs of numbers in ordered pairs as indicating locations in quadrants of the coordinate plane. </w:t>
      </w:r>
      <w:r w:rsidRPr="00E46EAA">
        <w:rPr>
          <w:rFonts w:ascii="Verdana" w:hAnsi="Verdana"/>
        </w:rPr>
        <w:t>(CCSS: 6.NS.6)</w:t>
      </w:r>
    </w:p>
  </w:endnote>
  <w:endnote w:id="28">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e.g., –(–3) = 3, and that 0 is its own opposite. </w:t>
      </w:r>
      <w:r w:rsidRPr="00E46EAA">
        <w:rPr>
          <w:rFonts w:ascii="Verdana" w:hAnsi="Verdana"/>
        </w:rPr>
        <w:t>(CCSS: 6.NS.6a)</w:t>
      </w:r>
    </w:p>
  </w:endnote>
  <w:endnote w:id="29">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szCs w:val="18"/>
        </w:rPr>
        <w:t>For example, interpret –3 &gt; –7 as a statement that –3 is located to the right of –7 on a number line oriented from left to right.</w:t>
      </w:r>
      <w:r w:rsidRPr="00E46EAA">
        <w:rPr>
          <w:rFonts w:ascii="Verdana" w:hAnsi="Verdana"/>
        </w:rPr>
        <w:t xml:space="preserve"> (CCSS: 6.NS.7a)</w:t>
      </w:r>
    </w:p>
  </w:endnote>
  <w:endnote w:id="30">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szCs w:val="18"/>
        </w:rPr>
        <w:t xml:space="preserve">For example, write –3 </w:t>
      </w:r>
      <w:r w:rsidRPr="00E46EAA">
        <w:rPr>
          <w:rFonts w:ascii="Verdana" w:hAnsi="Verdana"/>
          <w:iCs/>
          <w:szCs w:val="18"/>
          <w:vertAlign w:val="superscript"/>
        </w:rPr>
        <w:t>o</w:t>
      </w:r>
      <w:r w:rsidRPr="00E46EAA">
        <w:rPr>
          <w:rFonts w:ascii="Verdana" w:hAnsi="Verdana"/>
          <w:iCs/>
          <w:szCs w:val="18"/>
        </w:rPr>
        <w:t xml:space="preserve">C &gt; –7 </w:t>
      </w:r>
      <w:r w:rsidRPr="00E46EAA">
        <w:rPr>
          <w:rFonts w:ascii="Verdana" w:hAnsi="Verdana"/>
          <w:iCs/>
          <w:szCs w:val="18"/>
          <w:vertAlign w:val="superscript"/>
        </w:rPr>
        <w:t>o</w:t>
      </w:r>
      <w:r w:rsidRPr="00E46EAA">
        <w:rPr>
          <w:rFonts w:ascii="Verdana" w:hAnsi="Verdana"/>
          <w:iCs/>
          <w:szCs w:val="18"/>
        </w:rPr>
        <w:t xml:space="preserve">C to express the fact that –3 </w:t>
      </w:r>
      <w:r w:rsidRPr="00E46EAA">
        <w:rPr>
          <w:rFonts w:ascii="Verdana" w:hAnsi="Verdana"/>
          <w:iCs/>
          <w:szCs w:val="18"/>
          <w:vertAlign w:val="superscript"/>
        </w:rPr>
        <w:t>o</w:t>
      </w:r>
      <w:r w:rsidRPr="00E46EAA">
        <w:rPr>
          <w:rFonts w:ascii="Verdana" w:hAnsi="Verdana"/>
          <w:iCs/>
          <w:szCs w:val="18"/>
        </w:rPr>
        <w:t xml:space="preserve">C is warmer than –7 </w:t>
      </w:r>
      <w:r w:rsidRPr="00E46EAA">
        <w:rPr>
          <w:rFonts w:ascii="Verdana" w:hAnsi="Verdana"/>
          <w:iCs/>
          <w:szCs w:val="18"/>
          <w:vertAlign w:val="superscript"/>
        </w:rPr>
        <w:t>o</w:t>
      </w:r>
      <w:r w:rsidRPr="00E46EAA">
        <w:rPr>
          <w:rFonts w:ascii="Verdana" w:hAnsi="Verdana"/>
          <w:iCs/>
          <w:szCs w:val="18"/>
        </w:rPr>
        <w:t xml:space="preserve">C. </w:t>
      </w:r>
      <w:r w:rsidRPr="00E46EAA">
        <w:rPr>
          <w:rFonts w:ascii="Verdana" w:hAnsi="Verdana"/>
        </w:rPr>
        <w:t>(CCSS: 6.NS.7b)</w:t>
      </w:r>
    </w:p>
  </w:endnote>
  <w:endnote w:id="31">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szCs w:val="18"/>
        </w:rPr>
        <w:t xml:space="preserve">For example, for an account balance of –30 dollars, write |–30| = 30 to describe the size of the debt in dollars. </w:t>
      </w:r>
      <w:r w:rsidRPr="00E46EAA">
        <w:rPr>
          <w:rFonts w:ascii="Verdana" w:hAnsi="Verdana"/>
        </w:rPr>
        <w:t>(CCSS: 6.NS.7c)</w:t>
      </w:r>
    </w:p>
  </w:endnote>
  <w:endnote w:id="32">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szCs w:val="18"/>
        </w:rPr>
        <w:t>For example, recognize that an account balance less than –30 dollars represents a debt greater than 30 dollars.</w:t>
      </w:r>
      <w:r w:rsidRPr="00E46EAA">
        <w:rPr>
          <w:rFonts w:ascii="Verdana" w:hAnsi="Verdana"/>
          <w:szCs w:val="18"/>
        </w:rPr>
        <w:t xml:space="preserve"> </w:t>
      </w:r>
      <w:r w:rsidRPr="00E46EAA">
        <w:rPr>
          <w:rFonts w:ascii="Verdana" w:hAnsi="Verdana"/>
        </w:rPr>
        <w:t>(CCSS: 6.NS.7d)</w:t>
      </w:r>
    </w:p>
  </w:endnote>
  <w:endnote w:id="33">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cs="Helvetica"/>
        </w:rPr>
        <w:t>e.g., 347.392 = 3 × 100 + 4 × 10 + 7 × 1 + 3 × (1/10) + 9 × (1/100) + 2 × (1/1000). (CCSS: 5.NBT.3a)</w:t>
      </w:r>
    </w:p>
  </w:endnote>
  <w:endnote w:id="34">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cs="Helvetica"/>
        </w:rPr>
        <w:t>e.g., convert 5 cm to 0.05 m. (CCSS: 5.MD.1)</w:t>
      </w:r>
    </w:p>
  </w:endnote>
  <w:endnote w:id="35">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with up to four-digit dividends and two-digit divisors. (CCSS: 5.NBT.6)</w:t>
      </w:r>
    </w:p>
  </w:endnote>
  <w:endnote w:id="36">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rPr>
        <w:t>For example, express the calculation “add 8 and 7, then multiply by 2” as 2 × (8 + 7). Recognize that 3 × (18932 + 921) is three times as large as 18932 + 921, without having to calculate the indicated sum or product.</w:t>
      </w:r>
      <w:r w:rsidRPr="00E46EAA">
        <w:rPr>
          <w:rFonts w:ascii="Verdana" w:hAnsi="Verdana"/>
        </w:rPr>
        <w:t xml:space="preserve"> (CCSS: 5.OA.2)</w:t>
      </w:r>
    </w:p>
  </w:endnote>
  <w:endnote w:id="37">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rPr>
        <w:t xml:space="preserve">For example, recognize an incorrect result 2/5 + 1/2 = 3/7, by observing that 3/7 &lt; 1/2. </w:t>
      </w:r>
      <w:r w:rsidRPr="00E46EAA">
        <w:rPr>
          <w:rFonts w:ascii="Verdana" w:hAnsi="Verdana" w:cs="Helvetica"/>
        </w:rPr>
        <w:t>(CCSS: 5.NF.2)</w:t>
      </w:r>
    </w:p>
  </w:endnote>
  <w:endnote w:id="38">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 xml:space="preserve">in such a way as to produce an equivalent sum or difference of fractions with like denominators. </w:t>
      </w:r>
      <w:r w:rsidRPr="00E46EAA">
        <w:rPr>
          <w:rFonts w:ascii="Verdana" w:hAnsi="Verdana"/>
          <w:iCs/>
        </w:rPr>
        <w:t xml:space="preserve">For example, 2/3 + 5/4 = 8/12 + 15/12 = 23/12. (In general, a/b + c/d = (ad + bc)/bd.). </w:t>
      </w:r>
      <w:r w:rsidRPr="00E46EAA">
        <w:rPr>
          <w:rFonts w:ascii="Verdana" w:hAnsi="Verdana" w:cs="Helvetica"/>
        </w:rPr>
        <w:t>(CCSS: 5.NF.1)</w:t>
      </w:r>
    </w:p>
  </w:endnote>
  <w:endnote w:id="39">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 xml:space="preserve">including cases of unlike denominators, e.g., by using visual fraction models or equations to represent the problem. </w:t>
      </w:r>
      <w:r w:rsidRPr="00E46EAA">
        <w:rPr>
          <w:rFonts w:ascii="Verdana" w:hAnsi="Verdana" w:cs="Helvetica"/>
        </w:rPr>
        <w:t>(CCSS: 5.NF.2)</w:t>
      </w:r>
    </w:p>
  </w:endnote>
  <w:endnote w:id="40">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 xml:space="preserve">e.g., by using visual fraction models or equations to represent the problem. </w:t>
      </w:r>
      <w:r w:rsidRPr="00E46EAA">
        <w:rPr>
          <w:rFonts w:ascii="Verdana" w:hAnsi="Verdana"/>
          <w:iCs/>
        </w:rPr>
        <w:t xml:space="preserve">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 </w:t>
      </w:r>
      <w:r w:rsidRPr="00E46EAA">
        <w:rPr>
          <w:rFonts w:ascii="Verdana" w:hAnsi="Verdana"/>
        </w:rPr>
        <w:t>(CCSS: 5.NF.3)</w:t>
      </w:r>
    </w:p>
  </w:endnote>
  <w:endnote w:id="41">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rPr>
        <w:t>For example, use a visual fraction model to show (2/3) × 4 = 8/3, and create a story context for this equation. Do the same with (2/3) × (4/5) = 8/15. (CCSS: 5.NF.4a)</w:t>
      </w:r>
    </w:p>
  </w:endnote>
  <w:endnote w:id="42">
    <w:p w:rsidR="00E46EAA" w:rsidRPr="00E46EAA" w:rsidRDefault="00E46EAA" w:rsidP="00B10F28">
      <w:pPr>
        <w:pStyle w:val="CommentText"/>
        <w:rPr>
          <w:rFonts w:ascii="Verdana" w:hAnsi="Verdana"/>
        </w:rPr>
      </w:pPr>
      <w:r w:rsidRPr="00E46EAA">
        <w:rPr>
          <w:rStyle w:val="EndnoteReference"/>
        </w:rPr>
        <w:endnoteRef/>
      </w:r>
      <w:r w:rsidRPr="00E46EAA">
        <w:t xml:space="preserve"> </w:t>
      </w:r>
      <w:r w:rsidRPr="00E46EAA">
        <w:rPr>
          <w:rFonts w:ascii="Verdana" w:hAnsi="Verdana"/>
        </w:rPr>
        <w:t xml:space="preserve">Explain why multiplying a given number by a fraction greater than 1 results in a product greater than the given number. </w:t>
      </w:r>
      <w:r w:rsidRPr="00E46EAA">
        <w:rPr>
          <w:rFonts w:ascii="Verdana" w:hAnsi="Verdana"/>
          <w:iCs/>
        </w:rPr>
        <w:t>(CCSS: 5.NF.5b)</w:t>
      </w:r>
    </w:p>
    <w:p w:rsidR="00E46EAA" w:rsidRPr="00E46EAA" w:rsidRDefault="00E46EAA" w:rsidP="00B10F28">
      <w:pPr>
        <w:pStyle w:val="EndnoteText"/>
      </w:pPr>
      <w:r w:rsidRPr="00E46EAA">
        <w:rPr>
          <w:rFonts w:ascii="Verdana" w:hAnsi="Verdana"/>
        </w:rPr>
        <w:t xml:space="preserve">Explain why multiplying a given number by a fraction less than 1 results in a product smaller than the given number </w:t>
      </w:r>
      <w:r w:rsidRPr="00E46EAA">
        <w:rPr>
          <w:rFonts w:ascii="Verdana" w:hAnsi="Verdana"/>
          <w:iCs/>
        </w:rPr>
        <w:t>(CCSS: 5.NF.5b)</w:t>
      </w:r>
    </w:p>
  </w:endnote>
  <w:endnote w:id="43">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e.g., by using visual fraction models or equations to represent the problem. </w:t>
      </w:r>
      <w:r w:rsidRPr="00E46EAA">
        <w:rPr>
          <w:rFonts w:ascii="Verdana" w:hAnsi="Verdana"/>
          <w:iCs/>
        </w:rPr>
        <w:t>(CCSS: 5.NF.6)</w:t>
      </w:r>
    </w:p>
  </w:endnote>
  <w:endnote w:id="44">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szCs w:val="18"/>
        </w:rPr>
        <w:t xml:space="preserve">For example, create a story context for (1/3) ÷ 4, and use a visual fraction model to show the quotient. Use the relationship between multiplication and division to explain that (1/3) ÷ 4 = 1/12 because (1/12) × 4 = 1/3. </w:t>
      </w:r>
      <w:r w:rsidRPr="00E46EAA">
        <w:rPr>
          <w:rFonts w:ascii="Verdana" w:hAnsi="Verdana"/>
          <w:iCs/>
        </w:rPr>
        <w:t>(CCSS: 5.NF.7a)</w:t>
      </w:r>
    </w:p>
  </w:endnote>
  <w:endnote w:id="45">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For example, create a story context for 4 ÷ (1/5), and use a visual fraction model to show the quotient. Use the relationship between multiplication and division to explain</w:t>
      </w:r>
      <w:r w:rsidRPr="00E46EAA">
        <w:rPr>
          <w:rFonts w:ascii="Verdana" w:hAnsi="Verdana"/>
          <w:sz w:val="18"/>
          <w:szCs w:val="18"/>
        </w:rPr>
        <w:t xml:space="preserve"> </w:t>
      </w:r>
      <w:r w:rsidRPr="00E46EAA">
        <w:rPr>
          <w:rFonts w:ascii="Verdana" w:hAnsi="Verdana"/>
          <w:szCs w:val="18"/>
        </w:rPr>
        <w:t xml:space="preserve">that 4 ÷ (1/5) = 20 because 20 × (1/5) = 4. </w:t>
      </w:r>
      <w:r w:rsidRPr="00E46EAA">
        <w:rPr>
          <w:rFonts w:ascii="Verdana" w:hAnsi="Verdana"/>
          <w:iCs/>
        </w:rPr>
        <w:t>(CCSS: 5.NF.7b)</w:t>
      </w:r>
    </w:p>
  </w:endnote>
  <w:endnote w:id="46">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8"/>
        </w:rPr>
        <w:t xml:space="preserve">e.g., by using visual fraction models and equations to represent the problem. For example, how much chocolate will each person get if 3 people share 1/2 lb of chocolate equally? How many 1/3-cup servings are in 2 cups of raisins? </w:t>
      </w:r>
      <w:r w:rsidRPr="00E46EAA">
        <w:rPr>
          <w:rFonts w:ascii="Verdana" w:hAnsi="Verdana"/>
          <w:iCs/>
        </w:rPr>
        <w:t>(CCSS: 5.NF.7c)</w:t>
      </w:r>
    </w:p>
  </w:endnote>
  <w:endnote w:id="47">
    <w:p w:rsidR="00E46EAA" w:rsidRPr="00E46EAA" w:rsidRDefault="00E46EAA" w:rsidP="00B10F28">
      <w:pPr>
        <w:pStyle w:val="EndnoteText"/>
      </w:pPr>
      <w:r w:rsidRPr="00E46EAA">
        <w:rPr>
          <w:rStyle w:val="EndnoteReference"/>
        </w:rPr>
        <w:endnoteRef/>
      </w:r>
      <w:r w:rsidRPr="00E46EAA">
        <w:t xml:space="preserve"> </w:t>
      </w:r>
      <w:r w:rsidRPr="00E46EAA">
        <w:rPr>
          <w:rFonts w:ascii="Verdana" w:eastAsia="Calibri" w:hAnsi="Verdana" w:cs="Gotham-BookItalic"/>
          <w:iCs/>
          <w:szCs w:val="16"/>
        </w:rPr>
        <w:t xml:space="preserve">For example, express 3/10 as 30/100, and add 3/10 + 4/100 = 34/100. </w:t>
      </w:r>
      <w:r w:rsidRPr="00E46EAA">
        <w:rPr>
          <w:rFonts w:ascii="Verdana" w:eastAsia="Gotham-Book" w:hAnsi="Verdana" w:cs="Gotham-Book"/>
        </w:rPr>
        <w:t>(CCSS: 4.NF.6)</w:t>
      </w:r>
    </w:p>
  </w:endnote>
  <w:endnote w:id="48">
    <w:p w:rsidR="00E46EAA" w:rsidRPr="00E46EAA" w:rsidRDefault="00E46EAA" w:rsidP="00B10F28">
      <w:pPr>
        <w:pStyle w:val="EndnoteText"/>
      </w:pPr>
      <w:r w:rsidRPr="00E46EAA">
        <w:rPr>
          <w:rStyle w:val="EndnoteReference"/>
        </w:rPr>
        <w:endnoteRef/>
      </w:r>
      <w:r w:rsidRPr="00E46EAA">
        <w:t xml:space="preserve"> </w:t>
      </w:r>
      <w:r w:rsidRPr="00E46EAA">
        <w:rPr>
          <w:rFonts w:ascii="Verdana" w:eastAsia="Calibri" w:hAnsi="Verdana" w:cs="Gotham-BookItalic"/>
          <w:iCs/>
          <w:szCs w:val="16"/>
        </w:rPr>
        <w:t xml:space="preserve">For example, rewrite 0.62 as 62/100; describe a length as 0.62 meters; locate 0.62 on a number line diagram. </w:t>
      </w:r>
      <w:r w:rsidRPr="00E46EAA">
        <w:rPr>
          <w:rFonts w:ascii="Verdana" w:eastAsia="Gotham-Book" w:hAnsi="Verdana" w:cs="Gotham-Book"/>
        </w:rPr>
        <w:t>(CCSS: 4.NF.6)</w:t>
      </w:r>
    </w:p>
  </w:endnote>
  <w:endnote w:id="49">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9"/>
        </w:rPr>
        <w:t xml:space="preserve">Recognize that comparisons are valid only when the two decimals refer to the same whole. Record the results of comparisons with the symbols &gt;, =, or &lt;, and justify the conclusions, e.g., by using a visual model. </w:t>
      </w:r>
      <w:r w:rsidRPr="00E46EAA">
        <w:rPr>
          <w:rFonts w:ascii="Verdana" w:eastAsia="Gotham-Book" w:hAnsi="Verdana" w:cs="Gotham-Book"/>
        </w:rPr>
        <w:t>(CCSS: 4.NF.7)</w:t>
      </w:r>
    </w:p>
  </w:endnote>
  <w:endnote w:id="50">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9"/>
        </w:rPr>
        <w:t xml:space="preserve">Explain why a fraction </w:t>
      </w:r>
      <w:r w:rsidRPr="00E46EAA">
        <w:rPr>
          <w:rFonts w:ascii="Verdana" w:hAnsi="Verdana"/>
          <w:i/>
          <w:iCs/>
          <w:szCs w:val="19"/>
        </w:rPr>
        <w:t>a</w:t>
      </w:r>
      <w:r w:rsidRPr="00E46EAA">
        <w:rPr>
          <w:rFonts w:ascii="Verdana" w:hAnsi="Verdana"/>
          <w:szCs w:val="19"/>
        </w:rPr>
        <w:t>/</w:t>
      </w:r>
      <w:r w:rsidRPr="00E46EAA">
        <w:rPr>
          <w:rFonts w:ascii="Verdana" w:hAnsi="Verdana"/>
          <w:i/>
          <w:iCs/>
          <w:szCs w:val="19"/>
        </w:rPr>
        <w:t>b</w:t>
      </w:r>
      <w:r w:rsidRPr="00E46EAA">
        <w:rPr>
          <w:rFonts w:ascii="Verdana" w:hAnsi="Verdana"/>
          <w:szCs w:val="19"/>
        </w:rPr>
        <w:t xml:space="preserve"> is equivalent to a fraction (</w:t>
      </w:r>
      <w:r w:rsidRPr="00E46EAA">
        <w:rPr>
          <w:rFonts w:ascii="Verdana" w:hAnsi="Verdana"/>
          <w:i/>
          <w:iCs/>
          <w:szCs w:val="19"/>
        </w:rPr>
        <w:t>n</w:t>
      </w:r>
      <w:r w:rsidRPr="00E46EAA">
        <w:rPr>
          <w:rFonts w:ascii="Verdana" w:hAnsi="Verdana"/>
          <w:szCs w:val="19"/>
        </w:rPr>
        <w:t xml:space="preserve"> × </w:t>
      </w:r>
      <w:r w:rsidRPr="00E46EAA">
        <w:rPr>
          <w:rFonts w:ascii="Verdana" w:hAnsi="Verdana"/>
          <w:i/>
          <w:iCs/>
          <w:szCs w:val="19"/>
        </w:rPr>
        <w:t>a</w:t>
      </w:r>
      <w:r w:rsidRPr="00E46EAA">
        <w:rPr>
          <w:rFonts w:ascii="Verdana" w:hAnsi="Verdana"/>
          <w:szCs w:val="19"/>
        </w:rPr>
        <w:t>)/(</w:t>
      </w:r>
      <w:r w:rsidRPr="00E46EAA">
        <w:rPr>
          <w:rFonts w:ascii="Verdana" w:hAnsi="Verdana"/>
          <w:i/>
          <w:iCs/>
          <w:szCs w:val="19"/>
        </w:rPr>
        <w:t>n</w:t>
      </w:r>
      <w:r w:rsidRPr="00E46EAA">
        <w:rPr>
          <w:rFonts w:ascii="Verdana" w:hAnsi="Verdana"/>
          <w:szCs w:val="19"/>
        </w:rPr>
        <w:t xml:space="preserve"> × </w:t>
      </w:r>
      <w:r w:rsidRPr="00E46EAA">
        <w:rPr>
          <w:rFonts w:ascii="Verdana" w:hAnsi="Verdana"/>
          <w:i/>
          <w:iCs/>
          <w:szCs w:val="19"/>
        </w:rPr>
        <w:t>b</w:t>
      </w:r>
      <w:r w:rsidRPr="00E46EAA">
        <w:rPr>
          <w:rFonts w:ascii="Verdana" w:hAnsi="Verdana"/>
          <w:szCs w:val="19"/>
        </w:rPr>
        <w:t>) by using visual fraction models, with attention to how the number and size of the parts differ even though the two fractions themselves are the same size. (CCSS: 4.NF.1)</w:t>
      </w:r>
    </w:p>
  </w:endnote>
  <w:endnote w:id="51">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9"/>
        </w:rPr>
        <w:t>e.g., by creating common denominators or numerators, or by comparing to a benchmark fraction such as 1/2. Recognize that comparisons are valid only when the two fractions refer to the same whole. Record the results of comparisons with symbols &gt;, =, or &lt;, (CCSS: 4.NF.2)</w:t>
      </w:r>
    </w:p>
  </w:endnote>
  <w:endnote w:id="52">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szCs w:val="19"/>
        </w:rPr>
        <w:t>e.g., by using a visual fraction model. (CCSS: 4.NF.2)</w:t>
      </w:r>
    </w:p>
  </w:endnote>
  <w:endnote w:id="53">
    <w:p w:rsidR="00E46EAA" w:rsidRPr="00E46EAA" w:rsidRDefault="00E46EAA" w:rsidP="00B10F28">
      <w:pPr>
        <w:pStyle w:val="CommentText"/>
        <w:rPr>
          <w:rFonts w:ascii="Verdana" w:hAnsi="Verdana"/>
        </w:rPr>
      </w:pPr>
      <w:r w:rsidRPr="00E46EAA">
        <w:rPr>
          <w:rStyle w:val="EndnoteReference"/>
        </w:rPr>
        <w:endnoteRef/>
      </w:r>
      <w:r w:rsidRPr="00E46EAA">
        <w:t xml:space="preserve"> </w:t>
      </w:r>
      <w:r w:rsidRPr="00E46EAA">
        <w:rPr>
          <w:rFonts w:ascii="Verdana" w:hAnsi="Verdana"/>
        </w:rPr>
        <w:t xml:space="preserve">Understand a fraction </w:t>
      </w:r>
      <w:r w:rsidRPr="00E46EAA">
        <w:rPr>
          <w:rFonts w:ascii="Verdana" w:hAnsi="Verdana"/>
          <w:i/>
          <w:iCs/>
        </w:rPr>
        <w:t>a</w:t>
      </w:r>
      <w:r w:rsidRPr="00E46EAA">
        <w:rPr>
          <w:rFonts w:ascii="Verdana" w:hAnsi="Verdana"/>
        </w:rPr>
        <w:t>/</w:t>
      </w:r>
      <w:r w:rsidRPr="00E46EAA">
        <w:rPr>
          <w:rFonts w:ascii="Verdana" w:hAnsi="Verdana"/>
          <w:i/>
          <w:iCs/>
        </w:rPr>
        <w:t>b</w:t>
      </w:r>
      <w:r w:rsidRPr="00E46EAA">
        <w:rPr>
          <w:rFonts w:ascii="Verdana" w:hAnsi="Verdana"/>
        </w:rPr>
        <w:t xml:space="preserve"> with </w:t>
      </w:r>
      <w:r w:rsidRPr="00E46EAA">
        <w:rPr>
          <w:rFonts w:ascii="Verdana" w:hAnsi="Verdana"/>
          <w:i/>
          <w:iCs/>
        </w:rPr>
        <w:t>a</w:t>
      </w:r>
      <w:r w:rsidRPr="00E46EAA">
        <w:rPr>
          <w:rFonts w:ascii="Verdana" w:hAnsi="Verdana"/>
        </w:rPr>
        <w:t xml:space="preserve"> &gt; 1 as a sum of fractions 1/</w:t>
      </w:r>
      <w:r w:rsidRPr="00E46EAA">
        <w:rPr>
          <w:rFonts w:ascii="Verdana" w:hAnsi="Verdana"/>
          <w:i/>
          <w:iCs/>
        </w:rPr>
        <w:t>b</w:t>
      </w:r>
      <w:r w:rsidRPr="00E46EAA">
        <w:rPr>
          <w:rFonts w:ascii="Verdana" w:hAnsi="Verdana"/>
        </w:rPr>
        <w:t>. (CCSS: 4.NF.3)</w:t>
      </w:r>
    </w:p>
    <w:p w:rsidR="00E46EAA" w:rsidRPr="00E46EAA" w:rsidRDefault="00E46EAA" w:rsidP="00B10F28">
      <w:pPr>
        <w:pStyle w:val="CommentText"/>
        <w:rPr>
          <w:rFonts w:ascii="Verdana" w:hAnsi="Verdana"/>
        </w:rPr>
      </w:pPr>
      <w:r w:rsidRPr="00E46EAA">
        <w:rPr>
          <w:rFonts w:ascii="Verdana" w:hAnsi="Verdana"/>
        </w:rPr>
        <w:t>Understand addition and subtraction of fractions as joining and separating parts referring to the same whole. (CCSS: 4.NF.3a)</w:t>
      </w:r>
    </w:p>
    <w:p w:rsidR="00E46EAA" w:rsidRPr="00E46EAA" w:rsidRDefault="00E46EAA" w:rsidP="00B10F28">
      <w:pPr>
        <w:pStyle w:val="EndnoteText"/>
      </w:pPr>
      <w:r w:rsidRPr="00E46EAA">
        <w:rPr>
          <w:rFonts w:ascii="Verdana" w:hAnsi="Verdana"/>
        </w:rPr>
        <w:t xml:space="preserve">Decompose a fraction into a sum of fractions with the same denominator in more than one way, recording each decomposition by an equation. Justify decompositions, e.g., by using a visual fraction model. </w:t>
      </w:r>
      <w:r w:rsidRPr="00E46EAA">
        <w:rPr>
          <w:rFonts w:ascii="Verdana" w:hAnsi="Verdana"/>
          <w:i/>
          <w:iCs/>
        </w:rPr>
        <w:t xml:space="preserve">Examples: 3/8 = 1/8 + 1/8 + 1/8 ; 3/8 = 1/8 + 2/8 ; 2 1/8 = 1 + 1 + 1/8 = 8/8 + 8/8 + 1/8. </w:t>
      </w:r>
      <w:r w:rsidRPr="00E46EAA">
        <w:rPr>
          <w:rFonts w:ascii="Verdana" w:hAnsi="Verdana"/>
        </w:rPr>
        <w:t>(CCSS: 4.NF.3b)</w:t>
      </w:r>
    </w:p>
  </w:endnote>
  <w:endnote w:id="54">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e.g., by replacing each mixed number with an equivalent fraction, and/or by using properties of operations and the relationship between addition and subtraction. (CCSS: 4.NF.3c)</w:t>
      </w:r>
    </w:p>
  </w:endnote>
  <w:endnote w:id="55">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e.g., by using visual fraction models and equations to represent the problem. (CCSS: 4.NF.3d)</w:t>
      </w:r>
    </w:p>
  </w:endnote>
  <w:endnote w:id="56">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szCs w:val="19"/>
        </w:rPr>
        <w:t>For example, use a visual fraction model to represent 5/4 as the product 5 × (1/4), recording the conclusion by the equation 5/4 = 5 × (1/4). (CCSS: 4.NF.4a)</w:t>
      </w:r>
    </w:p>
  </w:endnote>
  <w:endnote w:id="57">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iCs/>
        </w:rPr>
        <w:t xml:space="preserve">For example, 3 × (2/5) as 6 × (1/5), recognizing this product as 6/5. (In general, n × (a/b) = (n × a)/b.) </w:t>
      </w:r>
      <w:r w:rsidRPr="00E46EAA">
        <w:rPr>
          <w:rFonts w:ascii="Verdana" w:hAnsi="Verdana"/>
          <w:szCs w:val="19"/>
        </w:rPr>
        <w:t>(CCSS: 4.NF.4b)</w:t>
      </w:r>
    </w:p>
  </w:endnote>
  <w:endnote w:id="58">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 xml:space="preserve">e.g., by using visual fraction models and equations to represent the problem. </w:t>
      </w:r>
      <w:r w:rsidRPr="00E46EAA">
        <w:rPr>
          <w:rFonts w:ascii="Verdana" w:hAnsi="Verdana"/>
          <w:i/>
          <w:iCs/>
        </w:rPr>
        <w:t xml:space="preserve">For example, if each person at a party will eat 3/8 of a pound of roast beef, and there will be 5 people at the party, how many pounds of roast beef will be needed? Between what two whole numbers does your answer lie? </w:t>
      </w:r>
      <w:r w:rsidRPr="00E46EAA">
        <w:rPr>
          <w:rFonts w:ascii="Verdana" w:hAnsi="Verdana"/>
          <w:szCs w:val="19"/>
        </w:rPr>
        <w:t>(CCSS: 4.NF.4c)</w:t>
      </w:r>
    </w:p>
  </w:endnote>
  <w:endnote w:id="59">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 xml:space="preserve">e.g., interpret 35 = 5 × 7 as a statement that 35 is 5 times as many as 7 and 7 times as many as 5. </w:t>
      </w:r>
      <w:r w:rsidRPr="00E46EAA">
        <w:rPr>
          <w:rFonts w:ascii="Verdana" w:hAnsi="Verdana" w:cs="Helvetica"/>
        </w:rPr>
        <w:t>(CCSS: 4.OA.1)</w:t>
      </w:r>
    </w:p>
  </w:endnote>
  <w:endnote w:id="60">
    <w:p w:rsidR="00E46EAA" w:rsidRPr="00E46EAA" w:rsidRDefault="00E46EAA" w:rsidP="00B10F28">
      <w:pPr>
        <w:pStyle w:val="EndnoteText"/>
      </w:pPr>
      <w:r w:rsidRPr="00E46EAA">
        <w:rPr>
          <w:rStyle w:val="EndnoteReference"/>
        </w:rPr>
        <w:endnoteRef/>
      </w:r>
      <w:r w:rsidRPr="00E46EAA">
        <w:t xml:space="preserve"> </w:t>
      </w:r>
      <w:r w:rsidRPr="00E46EAA">
        <w:rPr>
          <w:rFonts w:ascii="Verdana" w:hAnsi="Verdana"/>
        </w:rPr>
        <w:t xml:space="preserve">e.g., by using drawings and equations with a symbol for the unknown number to represent the problem, distinguishing multiplicative comparison from additive comparison. </w:t>
      </w:r>
      <w:r w:rsidRPr="00E46EAA">
        <w:rPr>
          <w:rFonts w:ascii="Verdana" w:hAnsi="Verdana" w:cs="Helvetica"/>
        </w:rPr>
        <w:t>(CCSS: 4.OA.2)</w:t>
      </w:r>
    </w:p>
  </w:endnote>
  <w:endnote w:id="61">
    <w:p w:rsidR="00E46EAA" w:rsidRPr="00E46EAA" w:rsidRDefault="00E46EAA" w:rsidP="008B1B49">
      <w:pPr>
        <w:pStyle w:val="EndnoteText"/>
      </w:pPr>
      <w:r w:rsidRPr="00E46EAA">
        <w:rPr>
          <w:rStyle w:val="EndnoteReference"/>
        </w:rPr>
        <w:endnoteRef/>
      </w:r>
      <w:r w:rsidRPr="00E46EAA">
        <w:t xml:space="preserve"> </w:t>
      </w:r>
      <w:r w:rsidRPr="00E46EAA">
        <w:rPr>
          <w:rFonts w:ascii="Verdana" w:eastAsia="Gotham-Book" w:hAnsi="Verdana" w:cs="Gotham-Book"/>
        </w:rPr>
        <w:t xml:space="preserve">e.g., 9 × 80, 5 × 60. </w:t>
      </w:r>
      <w:r w:rsidRPr="00E46EAA">
        <w:rPr>
          <w:rFonts w:ascii="Verdana" w:eastAsia="Calibri" w:hAnsi="Verdana" w:cs="Gotham-Bold"/>
          <w:bCs/>
        </w:rPr>
        <w:t>(CCSS: 3.NBT.3)</w:t>
      </w:r>
    </w:p>
  </w:endnote>
  <w:endnote w:id="62">
    <w:p w:rsidR="00E46EAA" w:rsidRPr="00E46EAA" w:rsidRDefault="00E46EAA" w:rsidP="00066EED">
      <w:pPr>
        <w:autoSpaceDE w:val="0"/>
        <w:autoSpaceDN w:val="0"/>
        <w:adjustRightInd w:val="0"/>
        <w:rPr>
          <w:rFonts w:ascii="Verdana" w:eastAsia="Gotham-Book" w:hAnsi="Verdana" w:cs="Gotham-Book"/>
          <w:sz w:val="20"/>
          <w:szCs w:val="20"/>
        </w:rPr>
      </w:pPr>
      <w:r w:rsidRPr="00E46EAA">
        <w:rPr>
          <w:rStyle w:val="EndnoteReference"/>
        </w:rPr>
        <w:endnoteRef/>
      </w:r>
      <w:r w:rsidRPr="00E46EAA">
        <w:t xml:space="preserve"> </w:t>
      </w:r>
      <w:r w:rsidRPr="00E46EAA">
        <w:rPr>
          <w:rFonts w:ascii="Verdana" w:eastAsia="Gotham-Book" w:hAnsi="Verdana" w:cs="Gotham-Book"/>
          <w:sz w:val="20"/>
          <w:szCs w:val="20"/>
        </w:rPr>
        <w:t>Represent a fraction 1/</w:t>
      </w:r>
      <w:r w:rsidRPr="00E46EAA">
        <w:rPr>
          <w:rFonts w:ascii="Verdana" w:eastAsia="Calibri" w:hAnsi="Verdana" w:cs="Gotham-BookItalic"/>
          <w:i/>
          <w:iCs/>
          <w:sz w:val="20"/>
          <w:szCs w:val="20"/>
        </w:rPr>
        <w:t xml:space="preserve">b </w:t>
      </w:r>
      <w:r w:rsidRPr="00E46EAA">
        <w:rPr>
          <w:rFonts w:ascii="Verdana" w:eastAsia="Gotham-Book" w:hAnsi="Verdana" w:cs="Gotham-Book"/>
          <w:sz w:val="20"/>
          <w:szCs w:val="20"/>
        </w:rPr>
        <w:t xml:space="preserve">on a number line diagram by defining the interval from 0 to 1 as the whole and partitioning it into </w:t>
      </w:r>
      <w:r w:rsidRPr="00E46EAA">
        <w:rPr>
          <w:rFonts w:ascii="Verdana" w:eastAsia="Calibri" w:hAnsi="Verdana" w:cs="Gotham-BookItalic"/>
          <w:i/>
          <w:iCs/>
          <w:sz w:val="20"/>
          <w:szCs w:val="20"/>
        </w:rPr>
        <w:t xml:space="preserve">b </w:t>
      </w:r>
      <w:r w:rsidRPr="00E46EAA">
        <w:rPr>
          <w:rFonts w:ascii="Verdana" w:eastAsia="Gotham-Book" w:hAnsi="Verdana" w:cs="Gotham-Book"/>
          <w:sz w:val="20"/>
          <w:szCs w:val="20"/>
        </w:rPr>
        <w:t>equal parts. Recognize that each part has size 1/</w:t>
      </w:r>
      <w:r w:rsidRPr="00E46EAA">
        <w:rPr>
          <w:rFonts w:ascii="Verdana" w:eastAsia="Calibri" w:hAnsi="Verdana" w:cs="Gotham-BookItalic"/>
          <w:i/>
          <w:iCs/>
          <w:sz w:val="20"/>
          <w:szCs w:val="20"/>
        </w:rPr>
        <w:t xml:space="preserve">b </w:t>
      </w:r>
      <w:r w:rsidRPr="00E46EAA">
        <w:rPr>
          <w:rFonts w:ascii="Verdana" w:eastAsia="Gotham-Book" w:hAnsi="Verdana" w:cs="Gotham-Book"/>
          <w:sz w:val="20"/>
          <w:szCs w:val="20"/>
        </w:rPr>
        <w:t>and that the endpoint of the part based at 0 locates the number 1/</w:t>
      </w:r>
      <w:r w:rsidRPr="00E46EAA">
        <w:rPr>
          <w:rFonts w:ascii="Verdana" w:eastAsia="Calibri" w:hAnsi="Verdana" w:cs="Gotham-BookItalic"/>
          <w:i/>
          <w:iCs/>
          <w:sz w:val="20"/>
          <w:szCs w:val="20"/>
        </w:rPr>
        <w:t xml:space="preserve">b </w:t>
      </w:r>
      <w:r w:rsidRPr="00E46EAA">
        <w:rPr>
          <w:rFonts w:ascii="Verdana" w:eastAsia="Gotham-Book" w:hAnsi="Verdana" w:cs="Gotham-Book"/>
          <w:sz w:val="20"/>
          <w:szCs w:val="20"/>
        </w:rPr>
        <w:t>on the number line. (CCSS: 3.NF.2a)</w:t>
      </w:r>
    </w:p>
    <w:p w:rsidR="00E46EAA" w:rsidRPr="00E46EAA" w:rsidRDefault="00E46EAA" w:rsidP="00066EED">
      <w:pPr>
        <w:pStyle w:val="EndnoteText"/>
      </w:pPr>
      <w:r w:rsidRPr="00E46EAA">
        <w:rPr>
          <w:rFonts w:ascii="Verdana" w:eastAsia="Gotham-Book" w:hAnsi="Verdana" w:cs="Gotham-Book"/>
        </w:rPr>
        <w:t xml:space="preserve">Represent a fraction </w:t>
      </w:r>
      <w:r w:rsidRPr="00E46EAA">
        <w:rPr>
          <w:rFonts w:ascii="Verdana" w:eastAsia="Calibri" w:hAnsi="Verdana" w:cs="Gotham-BookItalic"/>
          <w:i/>
          <w:iCs/>
        </w:rPr>
        <w:t>a</w:t>
      </w:r>
      <w:r w:rsidRPr="00E46EAA">
        <w:rPr>
          <w:rFonts w:ascii="Verdana" w:eastAsia="Gotham-Book" w:hAnsi="Verdana" w:cs="Gotham-Book"/>
        </w:rPr>
        <w:t>/</w:t>
      </w:r>
      <w:r w:rsidRPr="00E46EAA">
        <w:rPr>
          <w:rFonts w:ascii="Verdana" w:eastAsia="Calibri" w:hAnsi="Verdana" w:cs="Gotham-BookItalic"/>
          <w:i/>
          <w:iCs/>
        </w:rPr>
        <w:t xml:space="preserve">b </w:t>
      </w:r>
      <w:r w:rsidRPr="00E46EAA">
        <w:rPr>
          <w:rFonts w:ascii="Verdana" w:eastAsia="Gotham-Book" w:hAnsi="Verdana" w:cs="Gotham-Book"/>
        </w:rPr>
        <w:t xml:space="preserve">on a number line diagram by marking off </w:t>
      </w:r>
      <w:r w:rsidRPr="00E46EAA">
        <w:rPr>
          <w:rFonts w:ascii="Verdana" w:eastAsia="Calibri" w:hAnsi="Verdana" w:cs="Gotham-BookItalic"/>
          <w:i/>
          <w:iCs/>
        </w:rPr>
        <w:t xml:space="preserve">a </w:t>
      </w:r>
      <w:r w:rsidRPr="00E46EAA">
        <w:rPr>
          <w:rFonts w:ascii="Verdana" w:eastAsia="Gotham-Book" w:hAnsi="Verdana" w:cs="Gotham-Book"/>
        </w:rPr>
        <w:t>lengths 1/</w:t>
      </w:r>
      <w:r w:rsidRPr="00E46EAA">
        <w:rPr>
          <w:rFonts w:ascii="Verdana" w:eastAsia="Calibri" w:hAnsi="Verdana" w:cs="Gotham-BookItalic"/>
          <w:i/>
          <w:iCs/>
        </w:rPr>
        <w:t xml:space="preserve">b </w:t>
      </w:r>
      <w:r w:rsidRPr="00E46EAA">
        <w:rPr>
          <w:rFonts w:ascii="Verdana" w:eastAsia="Gotham-Book" w:hAnsi="Verdana" w:cs="Gotham-Book"/>
        </w:rPr>
        <w:t xml:space="preserve">from 0. Recognize that the resulting interval has size </w:t>
      </w:r>
      <w:r w:rsidRPr="00E46EAA">
        <w:rPr>
          <w:rFonts w:ascii="Verdana" w:eastAsia="Calibri" w:hAnsi="Verdana" w:cs="Gotham-BookItalic"/>
          <w:i/>
          <w:iCs/>
        </w:rPr>
        <w:t>a</w:t>
      </w:r>
      <w:r w:rsidRPr="00E46EAA">
        <w:rPr>
          <w:rFonts w:ascii="Verdana" w:eastAsia="Gotham-Book" w:hAnsi="Verdana" w:cs="Gotham-Book"/>
        </w:rPr>
        <w:t>/</w:t>
      </w:r>
      <w:r w:rsidRPr="00E46EAA">
        <w:rPr>
          <w:rFonts w:ascii="Verdana" w:eastAsia="Calibri" w:hAnsi="Verdana" w:cs="Gotham-BookItalic"/>
          <w:i/>
          <w:iCs/>
        </w:rPr>
        <w:t xml:space="preserve">b </w:t>
      </w:r>
      <w:r w:rsidRPr="00E46EAA">
        <w:rPr>
          <w:rFonts w:ascii="Verdana" w:eastAsia="Gotham-Book" w:hAnsi="Verdana" w:cs="Gotham-Book"/>
        </w:rPr>
        <w:t xml:space="preserve">and that its endpoint locates the number </w:t>
      </w:r>
      <w:r w:rsidRPr="00E46EAA">
        <w:rPr>
          <w:rFonts w:ascii="Verdana" w:eastAsia="Calibri" w:hAnsi="Verdana" w:cs="Gotham-BookItalic"/>
          <w:i/>
          <w:iCs/>
        </w:rPr>
        <w:t>a</w:t>
      </w:r>
      <w:r w:rsidRPr="00E46EAA">
        <w:rPr>
          <w:rFonts w:ascii="Verdana" w:eastAsia="Gotham-Book" w:hAnsi="Verdana" w:cs="Gotham-Book"/>
        </w:rPr>
        <w:t>/</w:t>
      </w:r>
      <w:r w:rsidRPr="00E46EAA">
        <w:rPr>
          <w:rFonts w:ascii="Verdana" w:eastAsia="Calibri" w:hAnsi="Verdana" w:cs="Gotham-BookItalic"/>
          <w:i/>
          <w:iCs/>
        </w:rPr>
        <w:t xml:space="preserve">b </w:t>
      </w:r>
      <w:r w:rsidRPr="00E46EAA">
        <w:rPr>
          <w:rFonts w:ascii="Verdana" w:eastAsia="Gotham-Book" w:hAnsi="Verdana" w:cs="Gotham-Book"/>
        </w:rPr>
        <w:t>on the number line. (CCSS: 3.NF.2b)</w:t>
      </w:r>
    </w:p>
  </w:endnote>
  <w:endnote w:id="63">
    <w:p w:rsidR="00E46EAA" w:rsidRPr="00E46EAA" w:rsidRDefault="00E46EAA" w:rsidP="00066EED">
      <w:pPr>
        <w:pStyle w:val="CommentText"/>
      </w:pPr>
      <w:r w:rsidRPr="00E46EAA">
        <w:rPr>
          <w:rStyle w:val="EndnoteReference"/>
        </w:rPr>
        <w:endnoteRef/>
      </w:r>
      <w:r w:rsidRPr="00E46EAA">
        <w:t xml:space="preserve"> </w:t>
      </w:r>
      <w:r w:rsidRPr="00E46EAA">
        <w:rPr>
          <w:rFonts w:ascii="Verdana" w:eastAsia="Gotham-Book" w:hAnsi="Verdana" w:cs="Gotham-Book"/>
        </w:rPr>
        <w:t>e.g., 1/2 = 2/4, 4/6 = 2/3). (CCSS: 3.NF.3b)</w:t>
      </w:r>
    </w:p>
  </w:endnote>
  <w:endnote w:id="64">
    <w:p w:rsidR="00E46EAA" w:rsidRPr="00E46EAA" w:rsidRDefault="00E46EAA" w:rsidP="00066EED">
      <w:pPr>
        <w:pStyle w:val="CommentText"/>
      </w:pPr>
      <w:r w:rsidRPr="00E46EAA">
        <w:rPr>
          <w:rStyle w:val="EndnoteReference"/>
        </w:rPr>
        <w:endnoteRef/>
      </w:r>
      <w:r w:rsidRPr="00E46EAA">
        <w:t xml:space="preserve"> </w:t>
      </w:r>
      <w:r w:rsidRPr="00E46EAA">
        <w:rPr>
          <w:rFonts w:ascii="Verdana" w:eastAsia="Gotham-Book" w:hAnsi="Verdana" w:cs="Gotham-Book"/>
        </w:rPr>
        <w:t>e.g., by using a visual fraction model.(CCSS: 3.NF.3b)</w:t>
      </w:r>
    </w:p>
  </w:endnote>
  <w:endnote w:id="65">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Gotham-BookItalic"/>
          <w:iCs/>
        </w:rPr>
        <w:t>Examples: Express 3 in the form</w:t>
      </w:r>
      <w:r w:rsidRPr="00E46EAA">
        <w:rPr>
          <w:rFonts w:ascii="Verdana" w:eastAsia="Gotham-Book" w:hAnsi="Verdana" w:cs="Gotham-Book"/>
        </w:rPr>
        <w:t xml:space="preserve"> </w:t>
      </w:r>
      <w:r w:rsidRPr="00E46EAA">
        <w:rPr>
          <w:rFonts w:ascii="Verdana" w:eastAsia="Calibri" w:hAnsi="Verdana" w:cs="Gotham-BookItalic"/>
          <w:iCs/>
        </w:rPr>
        <w:t>3 = 3/1; recognize that 6/1 = 6; locate 4/4 and 1 at the same point of a number line diagram.</w:t>
      </w:r>
      <w:r w:rsidRPr="00E46EAA">
        <w:rPr>
          <w:rFonts w:ascii="Verdana" w:eastAsia="Gotham-Book" w:hAnsi="Verdana" w:cs="Gotham-Book"/>
        </w:rPr>
        <w:t xml:space="preserve"> (CCSS: 3.NF.3c)</w:t>
      </w:r>
    </w:p>
  </w:endnote>
  <w:endnote w:id="66">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e.g., by using a visual fraction model. (CCSS: 3.NF.3d)</w:t>
      </w:r>
    </w:p>
  </w:endnote>
  <w:endnote w:id="67">
    <w:p w:rsidR="00E46EAA" w:rsidRPr="00E46EAA" w:rsidRDefault="00E46EAA" w:rsidP="00066EED">
      <w:pPr>
        <w:pStyle w:val="CommentText"/>
        <w:rPr>
          <w:rFonts w:ascii="Verdana" w:eastAsia="Gotham-Book" w:hAnsi="Verdana" w:cs="Gotham-Book"/>
        </w:rPr>
      </w:pPr>
      <w:r w:rsidRPr="00E46EAA">
        <w:rPr>
          <w:rStyle w:val="EndnoteReference"/>
        </w:rPr>
        <w:endnoteRef/>
      </w:r>
      <w:r w:rsidRPr="00E46EAA">
        <w:t xml:space="preserve"> </w:t>
      </w:r>
      <w:r w:rsidRPr="00E46EAA">
        <w:rPr>
          <w:rFonts w:ascii="Verdana" w:eastAsia="Gotham-Book" w:hAnsi="Verdana" w:cs="Gotham-Book"/>
        </w:rPr>
        <w:t xml:space="preserve">e.g., interpret 5 × 7 as the total number of objects in 5 groups of 7 objects each. </w:t>
      </w:r>
      <w:r w:rsidRPr="00E46EAA">
        <w:rPr>
          <w:rFonts w:ascii="Verdana" w:eastAsia="Calibri" w:hAnsi="Verdana" w:cs="Gotham-Bold"/>
          <w:bCs/>
        </w:rPr>
        <w:t>(CCSS: 3.OA.1)</w:t>
      </w:r>
    </w:p>
    <w:p w:rsidR="00E46EAA" w:rsidRPr="00E46EAA" w:rsidRDefault="00E46EAA" w:rsidP="00066EED">
      <w:pPr>
        <w:pStyle w:val="EndnoteText"/>
      </w:pPr>
      <w:r w:rsidRPr="00E46EAA">
        <w:rPr>
          <w:rFonts w:ascii="Verdana" w:eastAsia="Calibri" w:hAnsi="Verdana" w:cs="Gotham-BookItalic"/>
          <w:iCs/>
        </w:rPr>
        <w:t>For example, describe</w:t>
      </w:r>
      <w:r w:rsidRPr="00E46EAA">
        <w:rPr>
          <w:rFonts w:ascii="Verdana" w:eastAsia="Gotham-Book" w:hAnsi="Verdana" w:cs="Gotham-Book"/>
        </w:rPr>
        <w:t xml:space="preserve"> </w:t>
      </w:r>
      <w:r w:rsidRPr="00E46EAA">
        <w:rPr>
          <w:rFonts w:ascii="Verdana" w:eastAsia="Calibri" w:hAnsi="Verdana" w:cs="Gotham-BookItalic"/>
          <w:iCs/>
        </w:rPr>
        <w:t xml:space="preserve">a context in which a total number of objects can be expressed as 5 × 7. </w:t>
      </w:r>
      <w:r w:rsidRPr="00E46EAA">
        <w:rPr>
          <w:rFonts w:ascii="Verdana" w:eastAsia="Calibri" w:hAnsi="Verdana" w:cs="Gotham-Bold"/>
          <w:bCs/>
        </w:rPr>
        <w:t>(CCSS: 3.OA.1)</w:t>
      </w:r>
    </w:p>
  </w:endnote>
  <w:endnote w:id="68">
    <w:p w:rsidR="00E46EAA" w:rsidRPr="00E46EAA" w:rsidRDefault="00E46EAA" w:rsidP="00066EED">
      <w:pPr>
        <w:autoSpaceDE w:val="0"/>
        <w:autoSpaceDN w:val="0"/>
        <w:adjustRightInd w:val="0"/>
        <w:rPr>
          <w:rFonts w:ascii="Verdana" w:eastAsia="Gotham-Book" w:hAnsi="Verdana" w:cs="Gotham-Book"/>
          <w:sz w:val="20"/>
          <w:szCs w:val="20"/>
        </w:rPr>
      </w:pPr>
      <w:r w:rsidRPr="00E46EAA">
        <w:rPr>
          <w:rStyle w:val="EndnoteReference"/>
        </w:rPr>
        <w:endnoteRef/>
      </w:r>
      <w:r w:rsidRPr="00E46EAA">
        <w:t xml:space="preserve"> </w:t>
      </w:r>
      <w:r w:rsidRPr="00E46EAA">
        <w:rPr>
          <w:rFonts w:ascii="Verdana" w:eastAsia="Gotham-Book" w:hAnsi="Verdana" w:cs="Gotham-Book"/>
          <w:sz w:val="20"/>
          <w:szCs w:val="20"/>
        </w:rPr>
        <w:t xml:space="preserve">e.g., interpret 56 ÷ 8 as the number of objects in each share when 56 objects are partitioned equally into 8 shares, or as a number of shares when 56 objects are partitioned into equal shares of 8 objects each. </w:t>
      </w:r>
      <w:r w:rsidRPr="00E46EAA">
        <w:rPr>
          <w:rFonts w:ascii="Verdana" w:eastAsia="Calibri" w:hAnsi="Verdana" w:cs="Gotham-Bold"/>
          <w:bCs/>
          <w:sz w:val="20"/>
          <w:szCs w:val="20"/>
        </w:rPr>
        <w:t>(CCSS: 3.OA.2)</w:t>
      </w:r>
    </w:p>
    <w:p w:rsidR="00E46EAA" w:rsidRPr="00E46EAA" w:rsidRDefault="00E46EAA" w:rsidP="00066EED">
      <w:pPr>
        <w:pStyle w:val="EndnoteText"/>
      </w:pPr>
      <w:r w:rsidRPr="00E46EAA">
        <w:rPr>
          <w:rFonts w:ascii="Verdana" w:eastAsia="Calibri" w:hAnsi="Verdana" w:cs="Gotham-BookItalic"/>
          <w:iCs/>
        </w:rPr>
        <w:t>For example, describe a context in which a number of shares or a number of groups can be expressed as 56 ÷ 8.</w:t>
      </w:r>
      <w:r w:rsidRPr="00E46EAA">
        <w:rPr>
          <w:rFonts w:ascii="Verdana" w:eastAsia="Calibri" w:hAnsi="Verdana" w:cs="Gotham-BookItalic"/>
          <w:i/>
          <w:iCs/>
        </w:rPr>
        <w:t xml:space="preserve"> </w:t>
      </w:r>
      <w:r w:rsidRPr="00E46EAA">
        <w:rPr>
          <w:rFonts w:ascii="Verdana" w:eastAsia="Calibri" w:hAnsi="Verdana" w:cs="Gotham-Bold"/>
          <w:bCs/>
        </w:rPr>
        <w:t>(CCSS: 3.OA.2)</w:t>
      </w:r>
    </w:p>
  </w:endnote>
  <w:endnote w:id="69">
    <w:p w:rsidR="00E46EAA" w:rsidRPr="00E46EAA" w:rsidRDefault="00E46EAA" w:rsidP="00066EED">
      <w:pPr>
        <w:autoSpaceDE w:val="0"/>
        <w:autoSpaceDN w:val="0"/>
        <w:adjustRightInd w:val="0"/>
      </w:pPr>
      <w:r w:rsidRPr="00E46EAA">
        <w:rPr>
          <w:rStyle w:val="EndnoteReference"/>
        </w:rPr>
        <w:endnoteRef/>
      </w:r>
      <w:r w:rsidRPr="00E46EAA">
        <w:t xml:space="preserve"> </w:t>
      </w:r>
      <w:r w:rsidRPr="00E46EAA">
        <w:rPr>
          <w:rFonts w:ascii="Verdana" w:eastAsia="Gotham-Book" w:hAnsi="Verdana" w:cs="Gotham-Book"/>
          <w:sz w:val="20"/>
          <w:szCs w:val="20"/>
        </w:rPr>
        <w:t xml:space="preserve">e.g., by using drawings and equations with a symbol for the unknown number to represent the problem. </w:t>
      </w:r>
      <w:r w:rsidRPr="00E46EAA">
        <w:rPr>
          <w:rFonts w:ascii="Verdana" w:eastAsia="Calibri" w:hAnsi="Verdana" w:cs="Gotham-Bold"/>
          <w:bCs/>
          <w:sz w:val="20"/>
          <w:szCs w:val="20"/>
        </w:rPr>
        <w:t>(CCSS: 3.OA.3)</w:t>
      </w:r>
    </w:p>
  </w:endnote>
  <w:endnote w:id="70">
    <w:p w:rsidR="00E46EAA" w:rsidRPr="00E46EAA" w:rsidRDefault="00E46EAA" w:rsidP="00066EED">
      <w:pPr>
        <w:autoSpaceDE w:val="0"/>
        <w:autoSpaceDN w:val="0"/>
        <w:adjustRightInd w:val="0"/>
      </w:pPr>
      <w:r w:rsidRPr="00E46EAA">
        <w:rPr>
          <w:rStyle w:val="EndnoteReference"/>
        </w:rPr>
        <w:endnoteRef/>
      </w:r>
      <w:r w:rsidRPr="00E46EAA">
        <w:t xml:space="preserve"> </w:t>
      </w:r>
      <w:r w:rsidRPr="00E46EAA">
        <w:rPr>
          <w:rFonts w:ascii="Verdana" w:eastAsia="Calibri" w:hAnsi="Verdana" w:cs="Gotham-BookItalic"/>
          <w:iCs/>
          <w:sz w:val="20"/>
          <w:szCs w:val="20"/>
        </w:rPr>
        <w:t xml:space="preserve">For example, determine the unknown number that makes the equation true in each of the equations 8 × ? = 48, 5 = </w:t>
      </w:r>
      <w:r w:rsidRPr="00E46EAA">
        <w:rPr>
          <w:rFonts w:ascii="MS Mincho" w:eastAsia="MS Mincho" w:hAnsi="MS Mincho" w:cs="MS Mincho" w:hint="eastAsia"/>
          <w:sz w:val="20"/>
          <w:szCs w:val="20"/>
        </w:rPr>
        <w:t>􀃍</w:t>
      </w:r>
      <w:r w:rsidRPr="00E46EAA">
        <w:rPr>
          <w:rFonts w:ascii="Verdana" w:eastAsia="ZapfDingbatsITC" w:hAnsi="Verdana" w:cs="ZapfDingbatsITC"/>
          <w:sz w:val="20"/>
          <w:szCs w:val="20"/>
        </w:rPr>
        <w:t xml:space="preserve"> </w:t>
      </w:r>
      <w:r w:rsidRPr="00E46EAA">
        <w:rPr>
          <w:rFonts w:ascii="Verdana" w:eastAsia="Calibri" w:hAnsi="Verdana" w:cs="Gotham-BookItalic"/>
          <w:iCs/>
          <w:sz w:val="20"/>
          <w:szCs w:val="20"/>
        </w:rPr>
        <w:t>÷ 3, 6 × 6 = ?</w:t>
      </w:r>
      <w:r w:rsidRPr="00E46EAA">
        <w:rPr>
          <w:rFonts w:ascii="Verdana" w:eastAsia="Calibri" w:hAnsi="Verdana" w:cs="Gotham-BookItalic"/>
          <w:i/>
          <w:iCs/>
          <w:sz w:val="20"/>
          <w:szCs w:val="20"/>
        </w:rPr>
        <w:t>.</w:t>
      </w:r>
      <w:r w:rsidRPr="00E46EAA">
        <w:rPr>
          <w:rFonts w:ascii="Verdana" w:eastAsia="Calibri" w:hAnsi="Verdana" w:cs="Gotham-Bold"/>
          <w:bCs/>
          <w:sz w:val="20"/>
          <w:szCs w:val="20"/>
        </w:rPr>
        <w:t xml:space="preserve"> (CCSS: 3.OA.4)</w:t>
      </w:r>
    </w:p>
  </w:endnote>
  <w:endnote w:id="71">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Gotham-BookItalic"/>
          <w:iCs/>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r w:rsidRPr="00E46EAA">
        <w:rPr>
          <w:rFonts w:ascii="Verdana" w:eastAsia="Calibri" w:hAnsi="Verdana" w:cs="Gotham-Bold"/>
          <w:bCs/>
        </w:rPr>
        <w:t xml:space="preserve"> (CCSS: 3.OA.5)</w:t>
      </w:r>
    </w:p>
  </w:endnote>
  <w:endnote w:id="72">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Gotham-BookItalic"/>
          <w:iCs/>
        </w:rPr>
        <w:t xml:space="preserve">For example, find 32 ÷ 8 by finding the number that makes 32 when multiplied by 8. </w:t>
      </w:r>
      <w:r w:rsidRPr="00E46EAA">
        <w:rPr>
          <w:rFonts w:ascii="Verdana" w:eastAsia="Calibri" w:hAnsi="Verdana" w:cs="Gotham-Bold"/>
          <w:bCs/>
        </w:rPr>
        <w:t>(CCSS: 3.OA.6)</w:t>
      </w:r>
    </w:p>
  </w:endnote>
  <w:endnote w:id="73">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 xml:space="preserve">e.g., knowing that 8 × 5 = 40, one knows 40 ÷ 5 = 8. </w:t>
      </w:r>
      <w:r w:rsidRPr="00E46EAA">
        <w:rPr>
          <w:rFonts w:ascii="Verdana" w:eastAsia="Calibri" w:hAnsi="Verdana" w:cs="Gotham-Bold"/>
          <w:bCs/>
        </w:rPr>
        <w:t>(CCSS: 3.OA.7)</w:t>
      </w:r>
    </w:p>
  </w:endnote>
  <w:endnote w:id="74">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Gotham-BookItalic"/>
          <w:iCs/>
        </w:rPr>
        <w:t>For example, observe that 4 times a number is always even, and explain why 4 times a number can be decomposed into two equal addends.</w:t>
      </w:r>
      <w:r w:rsidRPr="00E46EAA">
        <w:rPr>
          <w:rFonts w:ascii="Verdana" w:eastAsia="Calibri" w:hAnsi="Verdana" w:cs="Gotham-Bold"/>
          <w:bCs/>
        </w:rPr>
        <w:t xml:space="preserve"> (CCSS: 3.OA.9)</w:t>
      </w:r>
    </w:p>
  </w:endnote>
  <w:endnote w:id="75">
    <w:p w:rsidR="00E46EAA" w:rsidRPr="00E46EAA" w:rsidRDefault="00E46EAA" w:rsidP="00066EED">
      <w:pPr>
        <w:autoSpaceDE w:val="0"/>
        <w:autoSpaceDN w:val="0"/>
        <w:adjustRightInd w:val="0"/>
        <w:rPr>
          <w:rFonts w:ascii="Verdana" w:eastAsia="Gotham-Book" w:hAnsi="Verdana" w:cs="Gotham-Book"/>
          <w:sz w:val="20"/>
          <w:szCs w:val="20"/>
        </w:rPr>
      </w:pPr>
      <w:r w:rsidRPr="00E46EAA">
        <w:rPr>
          <w:rStyle w:val="EndnoteReference"/>
        </w:rPr>
        <w:endnoteRef/>
      </w:r>
      <w:r w:rsidRPr="00E46EAA">
        <w:t xml:space="preserve"> </w:t>
      </w:r>
      <w:r w:rsidRPr="00E46EAA">
        <w:rPr>
          <w:rFonts w:ascii="Verdana" w:eastAsia="Gotham-Book" w:hAnsi="Verdana" w:cs="Gotham-Book"/>
          <w:sz w:val="20"/>
          <w:szCs w:val="20"/>
        </w:rPr>
        <w:t>e.g., 706 equals 7 hundreds, 0 tens, and 6 ones. Understand the following as special cases: (CCSS: 2.NBT.1)</w:t>
      </w:r>
    </w:p>
    <w:p w:rsidR="00E46EAA" w:rsidRPr="00E46EAA" w:rsidRDefault="00E46EAA" w:rsidP="00066EED">
      <w:p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100 can be thought of as a bundle of ten tens — called a “hundred.” (CCSS: 2.NBT.1a)</w:t>
      </w:r>
    </w:p>
    <w:p w:rsidR="00E46EAA" w:rsidRPr="00E46EAA" w:rsidRDefault="00E46EAA" w:rsidP="00066EED">
      <w:pPr>
        <w:pStyle w:val="EndnoteText"/>
      </w:pPr>
      <w:r w:rsidRPr="00E46EAA">
        <w:rPr>
          <w:rFonts w:ascii="Verdana" w:eastAsia="Gotham-Book" w:hAnsi="Verdana" w:cs="Gotham-Book"/>
        </w:rPr>
        <w:t>The numbers 100, 200, 300, 400, 500, 600, 700, 800, 900 refer to one, two, three, four, five, six, seven, eight, or nine hundreds (and 0 tens and 0 ones). (CCSS: 2.NBT.1b)</w:t>
      </w:r>
    </w:p>
  </w:endnote>
  <w:endnote w:id="76">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 xml:space="preserve">Understand that in adding or subtracting three-digit numbers, one adds or subtracts hundreds and hundreds, tens and tens, ones and ones; and sometimes it is necessary to compose or decompose tens or hundreds. </w:t>
      </w:r>
      <w:r w:rsidRPr="00E46EAA">
        <w:rPr>
          <w:rFonts w:ascii="Verdana" w:eastAsia="Calibri" w:hAnsi="Verdana" w:cs="Gotham-Bold"/>
          <w:bCs/>
        </w:rPr>
        <w:t>(CCSS: 2.NBT.7)</w:t>
      </w:r>
    </w:p>
  </w:endnote>
  <w:endnote w:id="77">
    <w:p w:rsidR="00E46EAA" w:rsidRPr="00E46EAA" w:rsidRDefault="00E46EAA" w:rsidP="00066EED">
      <w:pPr>
        <w:autoSpaceDE w:val="0"/>
        <w:autoSpaceDN w:val="0"/>
        <w:adjustRightInd w:val="0"/>
      </w:pPr>
      <w:r w:rsidRPr="00E46EAA">
        <w:rPr>
          <w:rStyle w:val="EndnoteReference"/>
        </w:rPr>
        <w:endnoteRef/>
      </w:r>
      <w:r w:rsidRPr="00E46EAA">
        <w:t xml:space="preserve"> </w:t>
      </w:r>
      <w:r w:rsidRPr="00E46EAA">
        <w:rPr>
          <w:rFonts w:ascii="Verdana" w:eastAsia="Gotham-Book" w:hAnsi="Verdana" w:cs="Gotham-Book"/>
          <w:sz w:val="20"/>
          <w:szCs w:val="20"/>
        </w:rPr>
        <w:t>e.g., by using drawings and equations with a symbol for the unknown number to represent the problem</w:t>
      </w:r>
      <w:r w:rsidRPr="00E46EAA">
        <w:rPr>
          <w:rFonts w:ascii="Verdana" w:eastAsia="Calibri" w:hAnsi="Verdana" w:cs="Gotham-BookItalic"/>
          <w:i/>
          <w:iCs/>
          <w:sz w:val="20"/>
          <w:szCs w:val="20"/>
        </w:rPr>
        <w:t xml:space="preserve">. </w:t>
      </w:r>
      <w:r w:rsidRPr="00E46EAA">
        <w:rPr>
          <w:rFonts w:ascii="Verdana" w:eastAsia="Calibri" w:hAnsi="Verdana" w:cs="Gotham-Bold"/>
          <w:bCs/>
          <w:sz w:val="20"/>
          <w:szCs w:val="20"/>
        </w:rPr>
        <w:t>(CCSS: 2.OA.1)</w:t>
      </w:r>
    </w:p>
  </w:endnote>
  <w:endnote w:id="78">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 xml:space="preserve">e.g., by pairing objects or counting them by 2s. </w:t>
      </w:r>
      <w:r w:rsidRPr="00E46EAA">
        <w:rPr>
          <w:rFonts w:ascii="Verdana" w:eastAsia="Calibri" w:hAnsi="Verdana" w:cs="Gotham-Bold"/>
          <w:bCs/>
        </w:rPr>
        <w:t>(CCSS: 2.OA.3)</w:t>
      </w:r>
    </w:p>
  </w:endnote>
  <w:endnote w:id="79">
    <w:p w:rsidR="00E46EAA" w:rsidRPr="00E46EAA" w:rsidRDefault="00E46EAA" w:rsidP="00066EED">
      <w:pPr>
        <w:autoSpaceDE w:val="0"/>
        <w:autoSpaceDN w:val="0"/>
        <w:adjustRightInd w:val="0"/>
        <w:rPr>
          <w:rFonts w:ascii="Verdana" w:eastAsia="Gotham-Book" w:hAnsi="Verdana" w:cs="Gotham-Book"/>
          <w:sz w:val="20"/>
          <w:szCs w:val="20"/>
        </w:rPr>
      </w:pPr>
      <w:r w:rsidRPr="00E46EAA">
        <w:rPr>
          <w:rStyle w:val="EndnoteReference"/>
        </w:rPr>
        <w:endnoteRef/>
      </w:r>
      <w:r w:rsidRPr="00E46EAA">
        <w:t xml:space="preserve"> </w:t>
      </w:r>
      <w:r w:rsidRPr="00E46EAA">
        <w:rPr>
          <w:rFonts w:ascii="Verdana" w:eastAsia="Gotham-Book" w:hAnsi="Verdana" w:cs="Gotham-Book"/>
          <w:sz w:val="20"/>
          <w:szCs w:val="20"/>
        </w:rPr>
        <w:t xml:space="preserve">10 can be thought of as a bundle of ten ones — called a “ten.” </w:t>
      </w:r>
      <w:r w:rsidRPr="00E46EAA">
        <w:rPr>
          <w:rFonts w:ascii="Verdana" w:eastAsia="Calibri" w:hAnsi="Verdana" w:cs="Helvetica"/>
          <w:sz w:val="20"/>
          <w:szCs w:val="20"/>
        </w:rPr>
        <w:t>(CCSS: 1.NBT.2a)</w:t>
      </w:r>
    </w:p>
    <w:p w:rsidR="00E46EAA" w:rsidRPr="00E46EAA" w:rsidRDefault="00E46EAA" w:rsidP="00066EED">
      <w:pPr>
        <w:autoSpaceDE w:val="0"/>
        <w:autoSpaceDN w:val="0"/>
        <w:adjustRightInd w:val="0"/>
        <w:rPr>
          <w:rFonts w:ascii="Verdana" w:eastAsia="Gotham-Book" w:hAnsi="Verdana" w:cs="Gotham-Book"/>
          <w:sz w:val="20"/>
          <w:szCs w:val="20"/>
        </w:rPr>
      </w:pPr>
      <w:r w:rsidRPr="00E46EAA">
        <w:rPr>
          <w:rFonts w:ascii="Verdana" w:eastAsia="Gotham-Book" w:hAnsi="Verdana" w:cs="Gotham-Book"/>
          <w:sz w:val="20"/>
          <w:szCs w:val="20"/>
        </w:rPr>
        <w:t xml:space="preserve">The numbers from 11 to 19 are composed of a ten and one, two, three, four, five, six, seven, eight, or nine ones. </w:t>
      </w:r>
      <w:r w:rsidRPr="00E46EAA">
        <w:rPr>
          <w:rFonts w:ascii="Verdana" w:eastAsia="Calibri" w:hAnsi="Verdana" w:cs="Helvetica"/>
          <w:sz w:val="20"/>
          <w:szCs w:val="20"/>
        </w:rPr>
        <w:t>(CCSS: 1.NBT.2b)</w:t>
      </w:r>
    </w:p>
    <w:p w:rsidR="00E46EAA" w:rsidRPr="00E46EAA" w:rsidRDefault="00E46EAA" w:rsidP="00066EED">
      <w:pPr>
        <w:pStyle w:val="EndnoteText"/>
      </w:pPr>
      <w:r w:rsidRPr="00E46EAA">
        <w:rPr>
          <w:rFonts w:ascii="Verdana" w:eastAsia="Gotham-Book" w:hAnsi="Verdana" w:cs="Gotham-Book"/>
        </w:rPr>
        <w:t xml:space="preserve">The numbers 10, 20, 30, 40, 50, 60, 70, 80, 90 refer to one, two, three, four, five, six, seven, eight, or nine tens (and 0 ones). </w:t>
      </w:r>
      <w:r w:rsidRPr="00E46EAA">
        <w:rPr>
          <w:rFonts w:ascii="Verdana" w:eastAsia="Calibri" w:hAnsi="Verdana" w:cs="Helvetica"/>
        </w:rPr>
        <w:t>(CCSS: 1.NBT.2c)</w:t>
      </w:r>
    </w:p>
  </w:endnote>
  <w:endnote w:id="80">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Helvetica"/>
        </w:rPr>
        <w:t>involving situations of adding to, taking from, putting together, taking apart, and comparing, with unknowns in all positions, e.g., by using objects, drawings, and equations with a symbol for the unknown number to represent the problem. (CCSS: 1.OA.1)</w:t>
      </w:r>
    </w:p>
  </w:endnote>
  <w:endnote w:id="81">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Helvetica"/>
        </w:rPr>
        <w:t>e.g., by using objects, drawings, and equations with a symbol for the unknown number to represent the problem. (CCSS: 1.OA.2)</w:t>
      </w:r>
    </w:p>
  </w:endnote>
  <w:endnote w:id="82">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Helvetica"/>
        </w:rPr>
        <w:t>Examples: If 8 + 3 = 11 is known, then 3 + 8 = 11 is also known. (Commutative property of addition.) To add 2 + 6 + 4, the second two numbers can be added to make a ten, so 2 + 6 + 4 = 2 + 10 = 12. (Associative property of addition.). (CCSS: 1.OA.3)</w:t>
      </w:r>
    </w:p>
  </w:endnote>
  <w:endnote w:id="83">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Helvetica"/>
        </w:rPr>
        <w:t>For example, subtract 10 – 8 by finding the number that makes 10 when added to 8. (CCSS: 1.OA.4)</w:t>
      </w:r>
    </w:p>
  </w:endnote>
  <w:endnote w:id="84">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Helvetica"/>
        </w:rPr>
        <w:t>e.g., by counting on 2 to add 2. (CCSS: 1.OA.5)</w:t>
      </w:r>
    </w:p>
  </w:endnote>
  <w:endnote w:id="85">
    <w:p w:rsidR="00E46EAA" w:rsidRPr="00E46EAA" w:rsidRDefault="00E46EAA" w:rsidP="00066EED">
      <w:pPr>
        <w:autoSpaceDE w:val="0"/>
        <w:autoSpaceDN w:val="0"/>
        <w:adjustRightInd w:val="0"/>
        <w:rPr>
          <w:rFonts w:ascii="Verdana" w:eastAsia="Gotham-Book" w:hAnsi="Verdana" w:cs="Gotham-Book"/>
          <w:sz w:val="20"/>
          <w:szCs w:val="20"/>
        </w:rPr>
      </w:pPr>
      <w:r w:rsidRPr="00E46EAA">
        <w:rPr>
          <w:rStyle w:val="EndnoteReference"/>
        </w:rPr>
        <w:endnoteRef/>
      </w:r>
      <w:r w:rsidRPr="00E46EAA">
        <w:t xml:space="preserve"> </w:t>
      </w:r>
      <w:r w:rsidRPr="00E46EAA">
        <w:rPr>
          <w:rFonts w:ascii="Verdana" w:eastAsia="Gotham-Book" w:hAnsi="Verdana" w:cs="Gotham-Book"/>
          <w:sz w:val="20"/>
          <w:szCs w:val="20"/>
        </w:rPr>
        <w:t>Use strategies such as counting on; making ten (e.g., 8 + 6 = 8 + 2 + 4 = 10 + 4 = 14); decomposing a number leading to a ten (e.g., 13 – 4 = 13 – 3 – 1 = 10 – 1 = 9); using the relationship between addition and subtraction (e.g., knowing that 8 + 4 = 12, one knows 12 – 8</w:t>
      </w:r>
    </w:p>
    <w:p w:rsidR="00E46EAA" w:rsidRPr="00E46EAA" w:rsidRDefault="00E46EAA" w:rsidP="00066EED">
      <w:pPr>
        <w:pStyle w:val="EndnoteText"/>
      </w:pPr>
      <w:r w:rsidRPr="00E46EAA">
        <w:rPr>
          <w:rFonts w:ascii="Verdana" w:eastAsia="Gotham-Book" w:hAnsi="Verdana" w:cs="Gotham-Book"/>
        </w:rPr>
        <w:t>= 4); and creating equivalent but easier or known sums (e.g., adding 6 +7 by creating the known equivalent 6 + 6 + 1 = 12 + 1 = 13). (CCSS: 1.OA.6)</w:t>
      </w:r>
    </w:p>
  </w:endnote>
  <w:endnote w:id="86">
    <w:p w:rsidR="00E46EAA" w:rsidRPr="00E46EAA" w:rsidRDefault="00E46EAA" w:rsidP="00066EED">
      <w:pPr>
        <w:autoSpaceDE w:val="0"/>
        <w:autoSpaceDN w:val="0"/>
        <w:adjustRightInd w:val="0"/>
        <w:rPr>
          <w:rFonts w:ascii="Verdana" w:eastAsia="Gotham-Book" w:hAnsi="Verdana" w:cs="Gotham-Book"/>
          <w:sz w:val="20"/>
          <w:szCs w:val="20"/>
        </w:rPr>
      </w:pPr>
      <w:r w:rsidRPr="00E46EAA">
        <w:rPr>
          <w:rStyle w:val="EndnoteReference"/>
        </w:rPr>
        <w:endnoteRef/>
      </w:r>
      <w:r w:rsidRPr="00E46EAA">
        <w:t xml:space="preserve"> </w:t>
      </w:r>
      <w:r w:rsidRPr="00E46EAA">
        <w:rPr>
          <w:rFonts w:ascii="Verdana" w:eastAsia="Gotham-Book" w:hAnsi="Verdana" w:cs="Gotham-Book"/>
          <w:sz w:val="20"/>
          <w:szCs w:val="20"/>
        </w:rPr>
        <w:t>Understand the meaning of the equal sign, and determine if equations</w:t>
      </w:r>
    </w:p>
    <w:p w:rsidR="00E46EAA" w:rsidRPr="00E46EAA" w:rsidRDefault="00E46EAA" w:rsidP="00066EED">
      <w:pPr>
        <w:autoSpaceDE w:val="0"/>
        <w:autoSpaceDN w:val="0"/>
        <w:adjustRightInd w:val="0"/>
        <w:rPr>
          <w:rFonts w:ascii="Verdana" w:eastAsia="Gotham-Book" w:hAnsi="Verdana" w:cs="Gotham-BookItalic"/>
          <w:i/>
          <w:iCs/>
          <w:sz w:val="20"/>
          <w:szCs w:val="20"/>
        </w:rPr>
      </w:pPr>
      <w:r w:rsidRPr="00E46EAA">
        <w:rPr>
          <w:rFonts w:ascii="Verdana" w:eastAsia="Gotham-Book" w:hAnsi="Verdana" w:cs="Gotham-Book"/>
          <w:sz w:val="20"/>
          <w:szCs w:val="20"/>
        </w:rPr>
        <w:t xml:space="preserve">involving addition and subtraction are true or false. </w:t>
      </w:r>
      <w:r w:rsidRPr="00E46EAA">
        <w:rPr>
          <w:rFonts w:ascii="Verdana" w:eastAsia="Gotham-Book" w:hAnsi="Verdana" w:cs="Gotham-BookItalic"/>
          <w:i/>
          <w:iCs/>
          <w:sz w:val="20"/>
          <w:szCs w:val="20"/>
        </w:rPr>
        <w:t>For example, which</w:t>
      </w:r>
    </w:p>
    <w:p w:rsidR="00E46EAA" w:rsidRPr="00E46EAA" w:rsidRDefault="00E46EAA" w:rsidP="00066EED">
      <w:pPr>
        <w:pStyle w:val="EndnoteText"/>
      </w:pPr>
      <w:r w:rsidRPr="00E46EAA">
        <w:rPr>
          <w:rFonts w:ascii="Verdana" w:eastAsia="Gotham-Book" w:hAnsi="Verdana" w:cs="Gotham-BookItalic"/>
          <w:i/>
          <w:iCs/>
        </w:rPr>
        <w:t>of the following equations are true and which are false? 6 = 6, 7 = 8 – 1, 5 + 2 = 2 + 5, 4 + 1 = 5 + 2.</w:t>
      </w:r>
      <w:r w:rsidRPr="00E46EAA">
        <w:rPr>
          <w:rFonts w:ascii="Verdana" w:eastAsia="Calibri" w:hAnsi="Verdana" w:cs="Helvetica"/>
        </w:rPr>
        <w:t xml:space="preserve"> (CCSS: 1.OA.7)</w:t>
      </w:r>
    </w:p>
  </w:endnote>
  <w:endnote w:id="87">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Calibri" w:hAnsi="Verdana" w:cs="Helvetica"/>
          <w:szCs w:val="16"/>
        </w:rPr>
        <w:t xml:space="preserve">For example, determine the unknown number that makes the equation true in each of the equations 8 + ? = 11, 5 = </w:t>
      </w:r>
      <w:r w:rsidRPr="00E46EAA">
        <w:rPr>
          <w:rFonts w:ascii="Verdana" w:eastAsia="Calibri" w:hAnsi="Menlo Regular" w:cs="Menlo Regular"/>
        </w:rPr>
        <w:t>�</w:t>
      </w:r>
      <w:r w:rsidRPr="00E46EAA">
        <w:rPr>
          <w:rFonts w:ascii="Verdana" w:eastAsia="Calibri" w:hAnsi="Verdana" w:cs="Zapf Dingbats"/>
        </w:rPr>
        <w:t></w:t>
      </w:r>
      <w:r w:rsidRPr="00E46EAA">
        <w:rPr>
          <w:rFonts w:ascii="Verdana" w:eastAsia="Calibri" w:hAnsi="Verdana" w:cs="Helvetica"/>
          <w:szCs w:val="16"/>
        </w:rPr>
        <w:t xml:space="preserve">– 3, 6 + 6 = </w:t>
      </w:r>
      <w:r w:rsidRPr="00E46EAA">
        <w:rPr>
          <w:rFonts w:ascii="Verdana" w:eastAsia="Calibri" w:hAnsi="Menlo Regular" w:cs="Menlo Regular"/>
        </w:rPr>
        <w:t>�</w:t>
      </w:r>
      <w:r w:rsidRPr="00E46EAA">
        <w:rPr>
          <w:rFonts w:ascii="Verdana" w:eastAsia="Calibri" w:hAnsi="Verdana" w:cs="Helvetica"/>
          <w:szCs w:val="16"/>
        </w:rPr>
        <w:t>. (CCSS: 1.OA.8)</w:t>
      </w:r>
    </w:p>
  </w:endnote>
  <w:endnote w:id="88">
    <w:p w:rsidR="00E46EAA" w:rsidRPr="00E46EAA" w:rsidRDefault="00E46EAA" w:rsidP="00066EED">
      <w:pPr>
        <w:pStyle w:val="CommentText"/>
        <w:rPr>
          <w:rFonts w:ascii="Verdana" w:hAnsi="Verdana"/>
        </w:rPr>
      </w:pPr>
      <w:r w:rsidRPr="00E46EAA">
        <w:rPr>
          <w:rStyle w:val="EndnoteReference"/>
        </w:rPr>
        <w:endnoteRef/>
      </w:r>
      <w:r w:rsidRPr="00E46EAA">
        <w:t xml:space="preserve"> </w:t>
      </w:r>
      <w:r w:rsidRPr="00E46EAA">
        <w:rPr>
          <w:rFonts w:ascii="Verdana" w:hAnsi="Verdana"/>
        </w:rPr>
        <w:t>instead of having to begin at 1. (CCSS: K.CC.2)</w:t>
      </w:r>
    </w:p>
  </w:endnote>
  <w:endnote w:id="89">
    <w:p w:rsidR="00E46EAA" w:rsidRPr="00E46EAA" w:rsidRDefault="00E46EAA" w:rsidP="00066EED">
      <w:pPr>
        <w:pStyle w:val="EndnoteText"/>
        <w:rPr>
          <w:rFonts w:ascii="Verdana" w:hAnsi="Verdana"/>
        </w:rPr>
      </w:pPr>
      <w:r w:rsidRPr="00E46EAA">
        <w:rPr>
          <w:rStyle w:val="EndnoteReference"/>
        </w:rPr>
        <w:endnoteRef/>
      </w:r>
      <w:r w:rsidRPr="00E46EAA">
        <w:t xml:space="preserve"> </w:t>
      </w:r>
      <w:r w:rsidRPr="00E46EAA">
        <w:rPr>
          <w:rFonts w:ascii="Verdana" w:hAnsi="Verdana"/>
        </w:rPr>
        <w:t>with 0 representing a count of no objects. (CCSS: K.CC.3)</w:t>
      </w:r>
    </w:p>
  </w:endnote>
  <w:endnote w:id="90">
    <w:p w:rsidR="00E46EAA" w:rsidRPr="00E46EAA" w:rsidRDefault="00E46EAA" w:rsidP="00066EED">
      <w:pPr>
        <w:pStyle w:val="CommentText"/>
        <w:rPr>
          <w:rFonts w:ascii="Verdana" w:hAnsi="Verdana"/>
        </w:rPr>
      </w:pPr>
      <w:r w:rsidRPr="00E46EAA">
        <w:rPr>
          <w:rStyle w:val="EndnoteReference"/>
        </w:rPr>
        <w:endnoteRef/>
      </w:r>
      <w:r w:rsidRPr="00E46EAA">
        <w:t xml:space="preserve"> </w:t>
      </w:r>
      <w:r w:rsidRPr="00E46EAA">
        <w:rPr>
          <w:rFonts w:ascii="Verdana" w:hAnsi="Verdana"/>
        </w:rPr>
        <w:t xml:space="preserve">When counting objects, say the number names in the standard order, pairing each object with one and only one number name and each number name with one and only one object. </w:t>
      </w:r>
      <w:r w:rsidRPr="00E46EAA">
        <w:rPr>
          <w:rFonts w:ascii="Verdana" w:eastAsia="Gotham-Book" w:hAnsi="Verdana" w:cs="Gotham-Book"/>
        </w:rPr>
        <w:t>(CCSS: K.CC.4a)</w:t>
      </w:r>
    </w:p>
    <w:p w:rsidR="00E46EAA" w:rsidRPr="00E46EAA" w:rsidRDefault="00E46EAA" w:rsidP="00066EED">
      <w:pPr>
        <w:pStyle w:val="CommentText"/>
        <w:rPr>
          <w:rFonts w:ascii="Verdana" w:hAnsi="Verdana"/>
        </w:rPr>
      </w:pPr>
      <w:r w:rsidRPr="00E46EAA">
        <w:rPr>
          <w:rFonts w:ascii="Verdana" w:hAnsi="Verdana"/>
        </w:rPr>
        <w:t xml:space="preserve">Understand that the last number name said tells the number of objects counted. The number of objects is the same regardless of their arrangement or the order in which they were counted. </w:t>
      </w:r>
      <w:r w:rsidRPr="00E46EAA">
        <w:rPr>
          <w:rFonts w:ascii="Verdana" w:eastAsia="Gotham-Book" w:hAnsi="Verdana" w:cs="Gotham-Book"/>
        </w:rPr>
        <w:t>(CCSS: K.CC.4b)</w:t>
      </w:r>
    </w:p>
    <w:p w:rsidR="00E46EAA" w:rsidRPr="00E46EAA" w:rsidRDefault="00E46EAA" w:rsidP="00066EED">
      <w:pPr>
        <w:pStyle w:val="EndnoteText"/>
      </w:pPr>
      <w:r w:rsidRPr="00E46EAA">
        <w:rPr>
          <w:rFonts w:ascii="Verdana" w:hAnsi="Verdana"/>
        </w:rPr>
        <w:t xml:space="preserve">Understand that each successive number name refers to a quantity that is one larger. </w:t>
      </w:r>
      <w:r w:rsidRPr="00E46EAA">
        <w:rPr>
          <w:rFonts w:ascii="Verdana" w:eastAsia="Gotham-Book" w:hAnsi="Verdana" w:cs="Gotham-Book"/>
        </w:rPr>
        <w:t>(CCSS: K.CC.4c)</w:t>
      </w:r>
    </w:p>
  </w:endnote>
  <w:endnote w:id="91">
    <w:p w:rsidR="00E46EAA" w:rsidRPr="00E46EAA" w:rsidRDefault="00E46EAA" w:rsidP="00066EED">
      <w:pPr>
        <w:pStyle w:val="CommentText"/>
        <w:rPr>
          <w:rFonts w:ascii="Verdana" w:eastAsia="Gotham-Book" w:hAnsi="Verdana" w:cs="Gotham-Book"/>
          <w:sz w:val="16"/>
          <w:szCs w:val="16"/>
        </w:rPr>
      </w:pPr>
      <w:r w:rsidRPr="00E46EAA">
        <w:rPr>
          <w:rStyle w:val="EndnoteReference"/>
        </w:rPr>
        <w:endnoteRef/>
      </w:r>
      <w:r w:rsidRPr="00E46EAA">
        <w:t xml:space="preserve"> </w:t>
      </w:r>
      <w:r w:rsidRPr="00E46EAA">
        <w:rPr>
          <w:rFonts w:ascii="Verdana" w:hAnsi="Verdana"/>
        </w:rPr>
        <w:t>Count to answer “how many?” questions about as many as 20 things arranged in a line, a rectangular array, or a circle, or as many as 10 things in a scattered configuration. (CCSS: K.CC.5)</w:t>
      </w:r>
    </w:p>
    <w:p w:rsidR="00E46EAA" w:rsidRPr="00E46EAA" w:rsidRDefault="00E46EAA" w:rsidP="00E742B9">
      <w:pPr>
        <w:pStyle w:val="CommentText"/>
      </w:pPr>
      <w:r w:rsidRPr="00E46EAA">
        <w:rPr>
          <w:rFonts w:ascii="Verdana" w:hAnsi="Verdana"/>
        </w:rPr>
        <w:t>Given a number from 1–20, count out that many objects. (CCSS: K.CC.5)</w:t>
      </w:r>
    </w:p>
  </w:endnote>
  <w:endnote w:id="92">
    <w:p w:rsidR="00E46EAA" w:rsidRPr="00E46EAA" w:rsidRDefault="00E46EAA" w:rsidP="00066EED">
      <w:pPr>
        <w:pStyle w:val="EndnoteText"/>
        <w:rPr>
          <w:rFonts w:ascii="Verdana" w:hAnsi="Verdana"/>
        </w:rPr>
      </w:pPr>
      <w:r w:rsidRPr="00E46EAA">
        <w:rPr>
          <w:rStyle w:val="EndnoteReference"/>
        </w:rPr>
        <w:endnoteRef/>
      </w:r>
      <w:r w:rsidRPr="00E46EAA">
        <w:t xml:space="preserve"> </w:t>
      </w:r>
      <w:r w:rsidRPr="00E46EAA">
        <w:rPr>
          <w:rFonts w:ascii="Verdana" w:hAnsi="Verdana"/>
        </w:rPr>
        <w:t>e.g., by using matching and counting strategies. (CCSS: K.CC.6)</w:t>
      </w:r>
    </w:p>
  </w:endnote>
  <w:endnote w:id="93">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 xml:space="preserve">e.g., claps. </w:t>
      </w:r>
      <w:r w:rsidRPr="00E46EAA">
        <w:rPr>
          <w:rFonts w:ascii="Verdana" w:eastAsia="Calibri" w:hAnsi="Verdana" w:cs="Gotham-Bold"/>
          <w:bCs/>
        </w:rPr>
        <w:t>(CCSS: K.OA.1)</w:t>
      </w:r>
    </w:p>
  </w:endnote>
  <w:endnote w:id="94">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 xml:space="preserve">e.g., by using objects or drawings to represent the problem. </w:t>
      </w:r>
      <w:r w:rsidRPr="00E46EAA">
        <w:rPr>
          <w:rFonts w:ascii="Verdana" w:eastAsia="Calibri" w:hAnsi="Verdana" w:cs="Gotham-Bold"/>
          <w:bCs/>
        </w:rPr>
        <w:t>(CCSS: K.OA.2)</w:t>
      </w:r>
    </w:p>
  </w:endnote>
  <w:endnote w:id="95">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 xml:space="preserve">e.g., by using objects or drawings, and record each decomposition by a drawing or equation (e.g., 5 = 2 + 3 and 5 = 4 + 1). </w:t>
      </w:r>
      <w:r w:rsidRPr="00E46EAA">
        <w:rPr>
          <w:rFonts w:ascii="Verdana" w:eastAsia="Calibri" w:hAnsi="Verdana" w:cs="Gotham-Bold"/>
          <w:bCs/>
        </w:rPr>
        <w:t>(CCSS: K.OA.3)</w:t>
      </w:r>
    </w:p>
  </w:endnote>
  <w:endnote w:id="96">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 xml:space="preserve">e.g., by using objects or drawings, and record the answer with a drawing or equation. </w:t>
      </w:r>
      <w:r w:rsidRPr="00E46EAA">
        <w:rPr>
          <w:rFonts w:ascii="Verdana" w:eastAsia="Calibri" w:hAnsi="Verdana" w:cs="Gotham-Bold"/>
          <w:bCs/>
        </w:rPr>
        <w:t>(CCSS: K.OA.4)</w:t>
      </w:r>
    </w:p>
  </w:endnote>
  <w:endnote w:id="97">
    <w:p w:rsidR="00E46EAA" w:rsidRPr="00E46EAA" w:rsidRDefault="00E46EAA" w:rsidP="00066EED">
      <w:pPr>
        <w:pStyle w:val="EndnoteText"/>
      </w:pPr>
      <w:r w:rsidRPr="00E46EAA">
        <w:rPr>
          <w:rStyle w:val="EndnoteReference"/>
        </w:rPr>
        <w:endnoteRef/>
      </w:r>
      <w:r w:rsidRPr="00E46EAA">
        <w:t xml:space="preserve"> </w:t>
      </w:r>
      <w:r w:rsidRPr="00E46EAA">
        <w:rPr>
          <w:rFonts w:ascii="Verdana" w:eastAsia="Gotham-Book" w:hAnsi="Verdana" w:cs="Gotham-Book"/>
        </w:rPr>
        <w:t>Compose and decompose numbers from 11 to 19 into ten ones and</w:t>
      </w:r>
      <w:r w:rsidRPr="00E46EAA">
        <w:rPr>
          <w:rFonts w:ascii="Verdana" w:eastAsia="Calibri" w:hAnsi="Verdana" w:cs="Gotham-Bold"/>
          <w:b/>
          <w:bCs/>
        </w:rPr>
        <w:t xml:space="preserve"> </w:t>
      </w:r>
      <w:r w:rsidRPr="00E46EAA">
        <w:rPr>
          <w:rFonts w:ascii="Verdana" w:eastAsia="Gotham-Book" w:hAnsi="Verdana" w:cs="Gotham-Book"/>
        </w:rPr>
        <w:t>some further ones, e.g., by using objects or drawings, and record each</w:t>
      </w:r>
      <w:r w:rsidRPr="00E46EAA">
        <w:rPr>
          <w:rFonts w:ascii="Verdana" w:eastAsia="Calibri" w:hAnsi="Verdana" w:cs="Gotham-Bold"/>
          <w:b/>
          <w:bCs/>
        </w:rPr>
        <w:t xml:space="preserve"> </w:t>
      </w:r>
      <w:r w:rsidRPr="00E46EAA">
        <w:rPr>
          <w:rFonts w:ascii="Verdana" w:eastAsia="Gotham-Book" w:hAnsi="Verdana" w:cs="Gotham-Book"/>
        </w:rPr>
        <w:t xml:space="preserve">composition or decomposition by a drawing or equation (e.g., 18 = 10 + 8); understand that these numbers are composed of ten ones and one, two, three, four, five, six, seven, eight, or nine ones. </w:t>
      </w:r>
      <w:r w:rsidRPr="00E46EAA">
        <w:rPr>
          <w:rFonts w:ascii="Verdana" w:eastAsia="Calibri" w:hAnsi="Verdana" w:cs="Gotham-Bold"/>
          <w:bCs/>
        </w:rPr>
        <w:t>(CCSS: K.NBT.1)</w:t>
      </w:r>
    </w:p>
  </w:endnote>
  <w:endnote w:id="98">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rPr>
        <w:t xml:space="preserve">If </w:t>
      </w:r>
      <w:r w:rsidRPr="00E46EAA">
        <w:rPr>
          <w:rFonts w:ascii="Verdana" w:hAnsi="Verdana"/>
          <w:i/>
          <w:iCs/>
        </w:rPr>
        <w:t>f</w:t>
      </w:r>
      <w:r w:rsidRPr="00E46EAA">
        <w:rPr>
          <w:rFonts w:ascii="Verdana" w:hAnsi="Verdana"/>
        </w:rPr>
        <w:t xml:space="preserve"> is a function and </w:t>
      </w:r>
      <w:r w:rsidRPr="00E46EAA">
        <w:rPr>
          <w:rFonts w:ascii="Verdana" w:hAnsi="Verdana"/>
          <w:i/>
          <w:iCs/>
        </w:rPr>
        <w:t>x</w:t>
      </w:r>
      <w:r w:rsidRPr="00E46EAA">
        <w:rPr>
          <w:rFonts w:ascii="Verdana" w:hAnsi="Verdana"/>
        </w:rPr>
        <w:t xml:space="preserve"> is an element of its domain, then </w:t>
      </w:r>
      <w:r w:rsidRPr="00E46EAA">
        <w:rPr>
          <w:rFonts w:ascii="Verdana" w:hAnsi="Verdana"/>
          <w:i/>
          <w:iCs/>
        </w:rPr>
        <w:t>f</w:t>
      </w:r>
      <w:r w:rsidRPr="00E46EAA">
        <w:rPr>
          <w:rFonts w:ascii="Verdana" w:hAnsi="Verdana"/>
        </w:rPr>
        <w:t>(</w:t>
      </w:r>
      <w:r w:rsidRPr="00E46EAA">
        <w:rPr>
          <w:rFonts w:ascii="Verdana" w:hAnsi="Verdana"/>
          <w:i/>
          <w:iCs/>
        </w:rPr>
        <w:t>x</w:t>
      </w:r>
      <w:r w:rsidRPr="00E46EAA">
        <w:rPr>
          <w:rFonts w:ascii="Verdana" w:hAnsi="Verdana"/>
        </w:rPr>
        <w:t xml:space="preserve">) denotes the output of </w:t>
      </w:r>
      <w:r w:rsidRPr="00E46EAA">
        <w:rPr>
          <w:rFonts w:ascii="Verdana" w:hAnsi="Verdana"/>
          <w:i/>
          <w:iCs/>
        </w:rPr>
        <w:t>f</w:t>
      </w:r>
      <w:r w:rsidRPr="00E46EAA">
        <w:rPr>
          <w:rFonts w:ascii="Verdana" w:hAnsi="Verdana"/>
        </w:rPr>
        <w:t xml:space="preserve"> corresponding to the input </w:t>
      </w:r>
      <w:r w:rsidRPr="00E46EAA">
        <w:rPr>
          <w:rFonts w:ascii="Verdana" w:hAnsi="Verdana"/>
          <w:i/>
          <w:iCs/>
        </w:rPr>
        <w:t>x</w:t>
      </w:r>
      <w:r w:rsidRPr="00E46EAA">
        <w:rPr>
          <w:rFonts w:ascii="Verdana" w:hAnsi="Verdana"/>
        </w:rPr>
        <w:t xml:space="preserve">. The graph of </w:t>
      </w:r>
      <w:r w:rsidRPr="00E46EAA">
        <w:rPr>
          <w:rFonts w:ascii="Verdana" w:hAnsi="Verdana"/>
          <w:i/>
          <w:iCs/>
        </w:rPr>
        <w:t>f</w:t>
      </w:r>
      <w:r w:rsidRPr="00E46EAA">
        <w:rPr>
          <w:rFonts w:ascii="Verdana" w:hAnsi="Verdana"/>
        </w:rPr>
        <w:t xml:space="preserve"> is the graph of the equation </w:t>
      </w:r>
      <w:r w:rsidRPr="00E46EAA">
        <w:rPr>
          <w:rFonts w:ascii="Verdana" w:hAnsi="Verdana"/>
          <w:i/>
          <w:iCs/>
        </w:rPr>
        <w:t>y</w:t>
      </w:r>
      <w:r w:rsidRPr="00E46EAA">
        <w:rPr>
          <w:rFonts w:ascii="Verdana" w:hAnsi="Verdana"/>
        </w:rPr>
        <w:t xml:space="preserve"> = </w:t>
      </w:r>
      <w:r w:rsidRPr="00E46EAA">
        <w:rPr>
          <w:rFonts w:ascii="Verdana" w:hAnsi="Verdana"/>
          <w:i/>
          <w:iCs/>
        </w:rPr>
        <w:t>f</w:t>
      </w:r>
      <w:r w:rsidRPr="00E46EAA">
        <w:rPr>
          <w:rFonts w:ascii="Verdana" w:hAnsi="Verdana"/>
        </w:rPr>
        <w:t>(</w:t>
      </w:r>
      <w:r w:rsidRPr="00E46EAA">
        <w:rPr>
          <w:rFonts w:ascii="Verdana" w:hAnsi="Verdana"/>
          <w:i/>
          <w:iCs/>
        </w:rPr>
        <w:t>x</w:t>
      </w:r>
      <w:r w:rsidRPr="00E46EAA">
        <w:rPr>
          <w:rFonts w:ascii="Verdana" w:hAnsi="Verdana"/>
        </w:rPr>
        <w:t>). (CCSS: F-IF.1)</w:t>
      </w:r>
    </w:p>
  </w:endnote>
  <w:endnote w:id="99">
    <w:p w:rsidR="00E46EAA" w:rsidRPr="00E46EAA" w:rsidRDefault="00E46EAA" w:rsidP="00CB4985">
      <w:pPr>
        <w:pStyle w:val="EndnoteText"/>
      </w:pPr>
      <w:r w:rsidRPr="00E46EAA">
        <w:rPr>
          <w:rStyle w:val="EndnoteReference"/>
        </w:rPr>
        <w:endnoteRef/>
      </w:r>
      <w:r w:rsidRPr="00E46EAA">
        <w:rPr>
          <w:rFonts w:ascii="Verdana" w:hAnsi="Verdana"/>
        </w:rPr>
        <w:t xml:space="preserve"> For example, the Fibonacci sequence is defined recursively by f(0) = f(1) = 1, f(n+1) = f(n) + f(n-1) for n ≥ 1. (CCSS: F-IF.3)</w:t>
      </w:r>
    </w:p>
  </w:endnote>
  <w:endnote w:id="100">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iCs/>
        </w:rPr>
        <w:t>Key features include: intercepts; intervals where the function is increasing, decreasing, positive, or negative; relative maximums and minimums; symmetries; end behavior; and periodicity</w:t>
      </w:r>
      <w:r w:rsidRPr="00E46EAA">
        <w:rPr>
          <w:rFonts w:ascii="Verdana" w:hAnsi="Verdana"/>
        </w:rPr>
        <w:t>. (CCSS: F-IF.4)</w:t>
      </w:r>
    </w:p>
  </w:endnote>
  <w:endnote w:id="101">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iCs/>
        </w:rPr>
        <w:t xml:space="preserve">For example, if the function h(n) gives the number of person-hours it takes to assemble n engines in a factory, then the positive integers would be an appropriate domain for the function. </w:t>
      </w:r>
      <w:r w:rsidRPr="00E46EAA">
        <w:rPr>
          <w:rFonts w:ascii="Verdana" w:hAnsi="Verdana"/>
        </w:rPr>
        <w:t>(CCSS: F-IF.5)</w:t>
      </w:r>
    </w:p>
  </w:endnote>
  <w:endnote w:id="102">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rPr>
        <w:t>presented symbolically or as a table. (CCSS: F-IF.6)</w:t>
      </w:r>
    </w:p>
  </w:endnote>
  <w:endnote w:id="103">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cs="Helvetica"/>
        </w:rPr>
        <w:t xml:space="preserve">For example, identify percent rate of change in functions such as y = (1.02)t, y = (0.97)t, y = (1.01)12t, y = (1.2)t/10,. </w:t>
      </w:r>
      <w:r w:rsidRPr="00E46EAA">
        <w:rPr>
          <w:rFonts w:ascii="Verdana" w:hAnsi="Verdana"/>
        </w:rPr>
        <w:t>(CCSS: F-IF.8b)</w:t>
      </w:r>
    </w:p>
  </w:endnote>
  <w:endnote w:id="104">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cs="Helvetica"/>
          <w:iCs/>
        </w:rPr>
        <w:t xml:space="preserve">For example, given a graph of one quadratic function and an algebraic expression for another, say which has the larger maximum. </w:t>
      </w:r>
      <w:r w:rsidRPr="00E46EAA">
        <w:rPr>
          <w:rFonts w:ascii="Verdana" w:hAnsi="Verdana"/>
        </w:rPr>
        <w:t>(CCSS: F-IF.9)</w:t>
      </w:r>
    </w:p>
  </w:endnote>
  <w:endnote w:id="105">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iCs/>
        </w:rPr>
        <w:t xml:space="preserve">For example, build a function that models the temperature of a cooling body by adding a constant function to a decaying exponential, and relate these functions to the model. </w:t>
      </w:r>
      <w:r w:rsidRPr="00E46EAA">
        <w:rPr>
          <w:rFonts w:ascii="Verdana" w:hAnsi="Verdana"/>
          <w:bCs/>
        </w:rPr>
        <w:t>(CCSS: F-BF.1b)</w:t>
      </w:r>
    </w:p>
  </w:endnote>
  <w:endnote w:id="106">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rPr>
        <w:t>both positive and negative.</w:t>
      </w:r>
      <w:r w:rsidRPr="00E46EAA">
        <w:rPr>
          <w:rFonts w:ascii="Verdana" w:hAnsi="Verdana"/>
          <w:bCs/>
        </w:rPr>
        <w:t xml:space="preserve"> (CCSS: F-BF.3)</w:t>
      </w:r>
    </w:p>
  </w:endnote>
  <w:endnote w:id="107">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rPr>
        <w:t xml:space="preserve">Include recognizing even and odd functions from their graphs and algebraic expressions for them. </w:t>
      </w:r>
      <w:r w:rsidRPr="00E46EAA">
        <w:rPr>
          <w:rFonts w:ascii="Verdana" w:hAnsi="Verdana"/>
          <w:bCs/>
        </w:rPr>
        <w:t>(CCSS: F-BF.3)</w:t>
      </w:r>
    </w:p>
  </w:endnote>
  <w:endnote w:id="108">
    <w:p w:rsidR="00E46EAA" w:rsidRPr="00E46EAA" w:rsidRDefault="00E46EAA" w:rsidP="00CB4985">
      <w:pPr>
        <w:pStyle w:val="CommentText"/>
        <w:rPr>
          <w:rFonts w:ascii="Verdana" w:hAnsi="Verdana"/>
        </w:rPr>
      </w:pPr>
      <w:r w:rsidRPr="00E46EAA">
        <w:rPr>
          <w:rStyle w:val="EndnoteReference"/>
        </w:rPr>
        <w:endnoteRef/>
      </w:r>
      <w:r w:rsidRPr="00E46EAA">
        <w:t xml:space="preserve"> </w:t>
      </w:r>
      <w:r w:rsidRPr="00E46EAA">
        <w:rPr>
          <w:rFonts w:ascii="Verdana" w:hAnsi="Verdana"/>
        </w:rPr>
        <w:t>Solve an equation of the form f(x) = c for a simple function f that has an inverse and write an expression for the inverse.</w:t>
      </w:r>
    </w:p>
    <w:p w:rsidR="00E46EAA" w:rsidRPr="00E46EAA" w:rsidRDefault="00E46EAA" w:rsidP="00CB4985">
      <w:pPr>
        <w:pStyle w:val="EndnoteText"/>
      </w:pPr>
      <w:r w:rsidRPr="00E46EAA">
        <w:rPr>
          <w:rFonts w:ascii="Verdana" w:hAnsi="Verdana"/>
          <w:iCs/>
        </w:rPr>
        <w:t>For example, f(x) =2 x</w:t>
      </w:r>
      <w:r w:rsidRPr="00E46EAA">
        <w:rPr>
          <w:rFonts w:ascii="Verdana" w:hAnsi="Verdana"/>
          <w:iCs/>
          <w:vertAlign w:val="superscript"/>
        </w:rPr>
        <w:t>3</w:t>
      </w:r>
      <w:r w:rsidRPr="00E46EAA">
        <w:rPr>
          <w:rFonts w:ascii="Verdana" w:hAnsi="Verdana"/>
          <w:iCs/>
        </w:rPr>
        <w:t xml:space="preserve"> or f(x) = (x+1)/(x–1) for x ≠ 1.</w:t>
      </w:r>
      <w:r w:rsidRPr="00E46EAA">
        <w:rPr>
          <w:rFonts w:ascii="Verdana" w:hAnsi="Verdana"/>
          <w:bCs/>
        </w:rPr>
        <w:t xml:space="preserve"> (CCSS: F-BF.4a)</w:t>
      </w:r>
    </w:p>
  </w:endnote>
  <w:endnote w:id="109">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bCs/>
        </w:rPr>
        <w:t>include reading these from a table. (CCSS: F-LE.2)</w:t>
      </w:r>
    </w:p>
  </w:endnote>
  <w:endnote w:id="110">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iCs/>
        </w:rPr>
        <w:t>For example, interpret P(1+r)</w:t>
      </w:r>
      <w:r w:rsidRPr="00E46EAA">
        <w:rPr>
          <w:rFonts w:ascii="Verdana" w:hAnsi="Verdana"/>
          <w:iCs/>
          <w:vertAlign w:val="superscript"/>
        </w:rPr>
        <w:t>n</w:t>
      </w:r>
      <w:r w:rsidRPr="00E46EAA">
        <w:rPr>
          <w:rFonts w:ascii="Verdana" w:hAnsi="Verdana"/>
          <w:iCs/>
        </w:rPr>
        <w:t xml:space="preserve"> as the product of P and a factor not depending on P. </w:t>
      </w:r>
      <w:r w:rsidRPr="00E46EAA">
        <w:rPr>
          <w:rFonts w:ascii="Verdana" w:hAnsi="Verdana"/>
          <w:bCs/>
        </w:rPr>
        <w:t>(CCSS: A-SSE.1b)</w:t>
      </w:r>
    </w:p>
  </w:endnote>
  <w:endnote w:id="111">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iCs/>
        </w:rPr>
        <w:t>For example, see x</w:t>
      </w:r>
      <w:r w:rsidRPr="00E46EAA">
        <w:rPr>
          <w:rFonts w:ascii="Verdana" w:hAnsi="Verdana"/>
          <w:iCs/>
          <w:vertAlign w:val="superscript"/>
        </w:rPr>
        <w:t>4</w:t>
      </w:r>
      <w:r w:rsidRPr="00E46EAA">
        <w:rPr>
          <w:rFonts w:ascii="Verdana" w:hAnsi="Verdana"/>
          <w:iCs/>
        </w:rPr>
        <w:t xml:space="preserve"> – y</w:t>
      </w:r>
      <w:r w:rsidRPr="00E46EAA">
        <w:rPr>
          <w:rFonts w:ascii="Verdana" w:hAnsi="Verdana"/>
          <w:iCs/>
          <w:vertAlign w:val="superscript"/>
        </w:rPr>
        <w:t>4</w:t>
      </w:r>
      <w:r w:rsidRPr="00E46EAA">
        <w:rPr>
          <w:rFonts w:ascii="Verdana" w:hAnsi="Verdana"/>
          <w:iCs/>
        </w:rPr>
        <w:t xml:space="preserve"> as (x</w:t>
      </w:r>
      <w:r w:rsidRPr="00E46EAA">
        <w:rPr>
          <w:rFonts w:ascii="Verdana" w:hAnsi="Verdana"/>
          <w:iCs/>
          <w:vertAlign w:val="superscript"/>
        </w:rPr>
        <w:t>2</w:t>
      </w:r>
      <w:r w:rsidRPr="00E46EAA">
        <w:rPr>
          <w:rFonts w:ascii="Verdana" w:hAnsi="Verdana"/>
          <w:iCs/>
        </w:rPr>
        <w:t>)</w:t>
      </w:r>
      <w:r w:rsidRPr="00E46EAA">
        <w:rPr>
          <w:rFonts w:ascii="Verdana" w:hAnsi="Verdana"/>
          <w:iCs/>
          <w:vertAlign w:val="superscript"/>
        </w:rPr>
        <w:t>2</w:t>
      </w:r>
      <w:r w:rsidRPr="00E46EAA">
        <w:rPr>
          <w:rFonts w:ascii="Verdana" w:hAnsi="Verdana"/>
          <w:iCs/>
        </w:rPr>
        <w:t xml:space="preserve"> – (y</w:t>
      </w:r>
      <w:r w:rsidRPr="00E46EAA">
        <w:rPr>
          <w:rFonts w:ascii="Verdana" w:hAnsi="Verdana"/>
          <w:iCs/>
          <w:vertAlign w:val="superscript"/>
        </w:rPr>
        <w:t>2</w:t>
      </w:r>
      <w:r w:rsidRPr="00E46EAA">
        <w:rPr>
          <w:rFonts w:ascii="Verdana" w:hAnsi="Verdana"/>
          <w:iCs/>
        </w:rPr>
        <w:t>)</w:t>
      </w:r>
      <w:r w:rsidRPr="00E46EAA">
        <w:rPr>
          <w:rFonts w:ascii="Verdana" w:hAnsi="Verdana"/>
          <w:iCs/>
          <w:vertAlign w:val="superscript"/>
        </w:rPr>
        <w:t>2</w:t>
      </w:r>
      <w:r w:rsidRPr="00E46EAA">
        <w:rPr>
          <w:rFonts w:ascii="Verdana" w:hAnsi="Verdana"/>
          <w:iCs/>
        </w:rPr>
        <w:t>, thus recognizing it as a difference of squares that can be factored as (x</w:t>
      </w:r>
      <w:r w:rsidRPr="00E46EAA">
        <w:rPr>
          <w:rFonts w:ascii="Verdana" w:hAnsi="Verdana"/>
          <w:iCs/>
          <w:vertAlign w:val="superscript"/>
        </w:rPr>
        <w:t>2</w:t>
      </w:r>
      <w:r w:rsidRPr="00E46EAA">
        <w:rPr>
          <w:rFonts w:ascii="Verdana" w:hAnsi="Verdana"/>
          <w:iCs/>
        </w:rPr>
        <w:t xml:space="preserve"> – y</w:t>
      </w:r>
      <w:r w:rsidRPr="00E46EAA">
        <w:rPr>
          <w:rFonts w:ascii="Verdana" w:hAnsi="Verdana"/>
          <w:iCs/>
          <w:vertAlign w:val="superscript"/>
        </w:rPr>
        <w:t>2</w:t>
      </w:r>
      <w:r w:rsidRPr="00E46EAA">
        <w:rPr>
          <w:rFonts w:ascii="Verdana" w:hAnsi="Verdana"/>
          <w:iCs/>
        </w:rPr>
        <w:t>)(x</w:t>
      </w:r>
      <w:r w:rsidRPr="00E46EAA">
        <w:rPr>
          <w:rFonts w:ascii="Verdana" w:hAnsi="Verdana"/>
          <w:iCs/>
          <w:vertAlign w:val="superscript"/>
        </w:rPr>
        <w:t>2</w:t>
      </w:r>
      <w:r w:rsidRPr="00E46EAA">
        <w:rPr>
          <w:rFonts w:ascii="Verdana" w:hAnsi="Verdana"/>
          <w:iCs/>
        </w:rPr>
        <w:t xml:space="preserve"> + y</w:t>
      </w:r>
      <w:r w:rsidRPr="00E46EAA">
        <w:rPr>
          <w:rFonts w:ascii="Verdana" w:hAnsi="Verdana"/>
          <w:iCs/>
          <w:vertAlign w:val="superscript"/>
        </w:rPr>
        <w:t>2</w:t>
      </w:r>
      <w:r w:rsidRPr="00E46EAA">
        <w:rPr>
          <w:rFonts w:ascii="Verdana" w:hAnsi="Verdana"/>
          <w:iCs/>
        </w:rPr>
        <w:t xml:space="preserve">). </w:t>
      </w:r>
      <w:r w:rsidRPr="00E46EAA">
        <w:rPr>
          <w:rFonts w:ascii="Verdana" w:hAnsi="Verdana"/>
          <w:bCs/>
        </w:rPr>
        <w:t>(CCSS: A-SSE.2)</w:t>
      </w:r>
    </w:p>
  </w:endnote>
  <w:endnote w:id="112">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iCs/>
        </w:rPr>
        <w:t>For example the expression 1.15</w:t>
      </w:r>
      <w:r w:rsidRPr="00E46EAA">
        <w:rPr>
          <w:rFonts w:ascii="Verdana" w:hAnsi="Verdana"/>
          <w:iCs/>
          <w:vertAlign w:val="superscript"/>
        </w:rPr>
        <w:t>t</w:t>
      </w:r>
      <w:r w:rsidRPr="00E46EAA">
        <w:rPr>
          <w:rFonts w:ascii="Verdana" w:hAnsi="Verdana"/>
          <w:iCs/>
        </w:rPr>
        <w:t xml:space="preserve"> can be rewritten as (1.15</w:t>
      </w:r>
      <w:r w:rsidRPr="00E46EAA">
        <w:rPr>
          <w:rFonts w:ascii="Verdana" w:hAnsi="Verdana"/>
          <w:iCs/>
          <w:vertAlign w:val="superscript"/>
        </w:rPr>
        <w:t>1/12</w:t>
      </w:r>
      <w:r w:rsidRPr="00E46EAA">
        <w:rPr>
          <w:rFonts w:ascii="Verdana" w:hAnsi="Verdana"/>
          <w:iCs/>
        </w:rPr>
        <w:t>)</w:t>
      </w:r>
      <w:r w:rsidRPr="00E46EAA">
        <w:rPr>
          <w:rFonts w:ascii="Verdana" w:hAnsi="Verdana"/>
          <w:iCs/>
          <w:vertAlign w:val="superscript"/>
        </w:rPr>
        <w:t>12t</w:t>
      </w:r>
      <w:r w:rsidRPr="00E46EAA">
        <w:rPr>
          <w:rFonts w:ascii="Verdana" w:hAnsi="Verdana"/>
          <w:iCs/>
        </w:rPr>
        <w:t xml:space="preserve"> ≈ 1.012</w:t>
      </w:r>
      <w:r w:rsidRPr="00E46EAA">
        <w:rPr>
          <w:rFonts w:ascii="Verdana" w:hAnsi="Verdana"/>
          <w:iCs/>
          <w:vertAlign w:val="superscript"/>
        </w:rPr>
        <w:t>12t</w:t>
      </w:r>
      <w:r w:rsidRPr="00E46EAA">
        <w:rPr>
          <w:rFonts w:ascii="Verdana" w:hAnsi="Verdana"/>
          <w:iCs/>
        </w:rPr>
        <w:t xml:space="preserve"> to reveal the approximate equivalent monthly interest rate if the annual rate is 15%. </w:t>
      </w:r>
      <w:r w:rsidRPr="00E46EAA">
        <w:rPr>
          <w:rFonts w:ascii="Verdana" w:hAnsi="Verdana"/>
          <w:bCs/>
        </w:rPr>
        <w:t>(CCSS: A-SSE.3c)</w:t>
      </w:r>
    </w:p>
  </w:endnote>
  <w:endnote w:id="113">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iCs/>
        </w:rPr>
        <w:t xml:space="preserve">For example, calculate mortgage payments. </w:t>
      </w:r>
      <w:r w:rsidRPr="00E46EAA">
        <w:rPr>
          <w:rFonts w:ascii="Verdana" w:hAnsi="Verdana"/>
          <w:bCs/>
        </w:rPr>
        <w:t>(CCSS: A-SSE.4)</w:t>
      </w:r>
    </w:p>
  </w:endnote>
  <w:endnote w:id="114">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rPr>
        <w:t xml:space="preserve">For a polynomial </w:t>
      </w:r>
      <w:r w:rsidRPr="00E46EAA">
        <w:rPr>
          <w:rFonts w:ascii="Verdana" w:hAnsi="Verdana"/>
          <w:iCs/>
        </w:rPr>
        <w:t>p</w:t>
      </w:r>
      <w:r w:rsidRPr="00E46EAA">
        <w:rPr>
          <w:rFonts w:ascii="Verdana" w:hAnsi="Verdana"/>
        </w:rPr>
        <w:t>(</w:t>
      </w:r>
      <w:r w:rsidRPr="00E46EAA">
        <w:rPr>
          <w:rFonts w:ascii="Verdana" w:hAnsi="Verdana"/>
          <w:iCs/>
        </w:rPr>
        <w:t>x</w:t>
      </w:r>
      <w:r w:rsidRPr="00E46EAA">
        <w:rPr>
          <w:rFonts w:ascii="Verdana" w:hAnsi="Verdana"/>
        </w:rPr>
        <w:t xml:space="preserve">) and a number </w:t>
      </w:r>
      <w:r w:rsidRPr="00E46EAA">
        <w:rPr>
          <w:rFonts w:ascii="Verdana" w:hAnsi="Verdana"/>
          <w:iCs/>
        </w:rPr>
        <w:t>a</w:t>
      </w:r>
      <w:r w:rsidRPr="00E46EAA">
        <w:rPr>
          <w:rFonts w:ascii="Verdana" w:hAnsi="Verdana"/>
        </w:rPr>
        <w:t xml:space="preserve">, the remainder on division by </w:t>
      </w:r>
      <w:r w:rsidRPr="00E46EAA">
        <w:rPr>
          <w:rFonts w:ascii="Verdana" w:hAnsi="Verdana"/>
          <w:iCs/>
        </w:rPr>
        <w:t>x – a</w:t>
      </w:r>
      <w:r w:rsidRPr="00E46EAA">
        <w:rPr>
          <w:rFonts w:ascii="Verdana" w:hAnsi="Verdana"/>
        </w:rPr>
        <w:t xml:space="preserve"> is </w:t>
      </w:r>
      <w:r w:rsidRPr="00E46EAA">
        <w:rPr>
          <w:rFonts w:ascii="Verdana" w:hAnsi="Verdana"/>
          <w:iCs/>
        </w:rPr>
        <w:t>p</w:t>
      </w:r>
      <w:r w:rsidRPr="00E46EAA">
        <w:rPr>
          <w:rFonts w:ascii="Verdana" w:hAnsi="Verdana"/>
        </w:rPr>
        <w:t>(</w:t>
      </w:r>
      <w:r w:rsidRPr="00E46EAA">
        <w:rPr>
          <w:rFonts w:ascii="Verdana" w:hAnsi="Verdana"/>
          <w:iCs/>
        </w:rPr>
        <w:t>a</w:t>
      </w:r>
      <w:r w:rsidRPr="00E46EAA">
        <w:rPr>
          <w:rFonts w:ascii="Verdana" w:hAnsi="Verdana"/>
        </w:rPr>
        <w:t xml:space="preserve">), so </w:t>
      </w:r>
      <w:r w:rsidRPr="00E46EAA">
        <w:rPr>
          <w:rFonts w:ascii="Verdana" w:hAnsi="Verdana"/>
          <w:iCs/>
        </w:rPr>
        <w:t>p</w:t>
      </w:r>
      <w:r w:rsidRPr="00E46EAA">
        <w:rPr>
          <w:rFonts w:ascii="Verdana" w:hAnsi="Verdana"/>
        </w:rPr>
        <w:t>(</w:t>
      </w:r>
      <w:r w:rsidRPr="00E46EAA">
        <w:rPr>
          <w:rFonts w:ascii="Verdana" w:hAnsi="Verdana"/>
          <w:iCs/>
        </w:rPr>
        <w:t>a</w:t>
      </w:r>
      <w:r w:rsidRPr="00E46EAA">
        <w:rPr>
          <w:rFonts w:ascii="Verdana" w:hAnsi="Verdana"/>
        </w:rPr>
        <w:t>) = 0 if and only if (</w:t>
      </w:r>
      <w:r w:rsidRPr="00E46EAA">
        <w:rPr>
          <w:rFonts w:ascii="Verdana" w:hAnsi="Verdana"/>
          <w:iCs/>
        </w:rPr>
        <w:t>x – a</w:t>
      </w:r>
      <w:r w:rsidRPr="00E46EAA">
        <w:rPr>
          <w:rFonts w:ascii="Verdana" w:hAnsi="Verdana"/>
        </w:rPr>
        <w:t xml:space="preserve">) is a factor of </w:t>
      </w:r>
      <w:r w:rsidRPr="00E46EAA">
        <w:rPr>
          <w:rFonts w:ascii="Verdana" w:hAnsi="Verdana"/>
          <w:iCs/>
        </w:rPr>
        <w:t>p</w:t>
      </w:r>
      <w:r w:rsidRPr="00E46EAA">
        <w:rPr>
          <w:rFonts w:ascii="Verdana" w:hAnsi="Verdana"/>
        </w:rPr>
        <w:t>(</w:t>
      </w:r>
      <w:r w:rsidRPr="00E46EAA">
        <w:rPr>
          <w:rFonts w:ascii="Verdana" w:hAnsi="Verdana"/>
          <w:iCs/>
        </w:rPr>
        <w:t>x</w:t>
      </w:r>
      <w:r w:rsidRPr="00E46EAA">
        <w:rPr>
          <w:rFonts w:ascii="Verdana" w:hAnsi="Verdana"/>
        </w:rPr>
        <w:t>). (CCSS: A-APR.2)</w:t>
      </w:r>
    </w:p>
  </w:endnote>
  <w:endnote w:id="115">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iCs/>
        </w:rPr>
        <w:t>For example, the polynomial identity (x</w:t>
      </w:r>
      <w:r w:rsidRPr="00E46EAA">
        <w:rPr>
          <w:rFonts w:ascii="Verdana" w:hAnsi="Verdana"/>
          <w:iCs/>
          <w:vertAlign w:val="superscript"/>
        </w:rPr>
        <w:t>2</w:t>
      </w:r>
      <w:r w:rsidRPr="00E46EAA">
        <w:rPr>
          <w:rFonts w:ascii="Verdana" w:hAnsi="Verdana"/>
          <w:iCs/>
        </w:rPr>
        <w:t xml:space="preserve"> + y</w:t>
      </w:r>
      <w:r w:rsidRPr="00E46EAA">
        <w:rPr>
          <w:rFonts w:ascii="Verdana" w:hAnsi="Verdana"/>
          <w:iCs/>
          <w:vertAlign w:val="superscript"/>
        </w:rPr>
        <w:t>2</w:t>
      </w:r>
      <w:r w:rsidRPr="00E46EAA">
        <w:rPr>
          <w:rFonts w:ascii="Verdana" w:hAnsi="Verdana"/>
          <w:iCs/>
        </w:rPr>
        <w:t>)</w:t>
      </w:r>
      <w:r w:rsidRPr="00E46EAA">
        <w:rPr>
          <w:rFonts w:ascii="Verdana" w:hAnsi="Verdana"/>
          <w:iCs/>
          <w:vertAlign w:val="superscript"/>
        </w:rPr>
        <w:t>2</w:t>
      </w:r>
      <w:r w:rsidRPr="00E46EAA">
        <w:rPr>
          <w:rFonts w:ascii="Verdana" w:hAnsi="Verdana"/>
          <w:iCs/>
        </w:rPr>
        <w:t xml:space="preserve"> = (x</w:t>
      </w:r>
      <w:r w:rsidRPr="00E46EAA">
        <w:rPr>
          <w:rFonts w:ascii="Verdana" w:hAnsi="Verdana"/>
          <w:iCs/>
          <w:vertAlign w:val="superscript"/>
        </w:rPr>
        <w:t>2</w:t>
      </w:r>
      <w:r w:rsidRPr="00E46EAA">
        <w:rPr>
          <w:rFonts w:ascii="Verdana" w:hAnsi="Verdana"/>
          <w:iCs/>
        </w:rPr>
        <w:t xml:space="preserve"> – y</w:t>
      </w:r>
      <w:r w:rsidRPr="00E46EAA">
        <w:rPr>
          <w:rFonts w:ascii="Verdana" w:hAnsi="Verdana"/>
          <w:iCs/>
          <w:vertAlign w:val="superscript"/>
        </w:rPr>
        <w:t>2</w:t>
      </w:r>
      <w:r w:rsidRPr="00E46EAA">
        <w:rPr>
          <w:rFonts w:ascii="Verdana" w:hAnsi="Verdana"/>
          <w:iCs/>
        </w:rPr>
        <w:t>)</w:t>
      </w:r>
      <w:r w:rsidRPr="00E46EAA">
        <w:rPr>
          <w:rFonts w:ascii="Verdana" w:hAnsi="Verdana"/>
          <w:iCs/>
          <w:vertAlign w:val="superscript"/>
        </w:rPr>
        <w:t>2</w:t>
      </w:r>
      <w:r w:rsidRPr="00E46EAA">
        <w:rPr>
          <w:rFonts w:ascii="Verdana" w:hAnsi="Verdana"/>
          <w:iCs/>
        </w:rPr>
        <w:t xml:space="preserve"> + (2xy)</w:t>
      </w:r>
      <w:r w:rsidRPr="00E46EAA">
        <w:rPr>
          <w:rFonts w:ascii="Verdana" w:hAnsi="Verdana"/>
          <w:iCs/>
          <w:vertAlign w:val="superscript"/>
        </w:rPr>
        <w:t>2</w:t>
      </w:r>
      <w:r w:rsidRPr="00E46EAA">
        <w:rPr>
          <w:rFonts w:ascii="Verdana" w:hAnsi="Verdana"/>
          <w:iCs/>
        </w:rPr>
        <w:t xml:space="preserve"> can be used to generate Pythagorean triples. </w:t>
      </w:r>
      <w:r w:rsidRPr="00E46EAA">
        <w:rPr>
          <w:rFonts w:ascii="Verdana" w:hAnsi="Verdana"/>
        </w:rPr>
        <w:t>(CCSS: A-APR.4)</w:t>
      </w:r>
    </w:p>
  </w:endnote>
  <w:endnote w:id="116">
    <w:p w:rsidR="00E46EAA" w:rsidRPr="00E46EAA" w:rsidRDefault="00E46EAA" w:rsidP="00CB4985">
      <w:pPr>
        <w:pStyle w:val="EndnoteText"/>
      </w:pPr>
      <w:r w:rsidRPr="00E46EAA">
        <w:rPr>
          <w:rStyle w:val="EndnoteReference"/>
        </w:rPr>
        <w:endnoteRef/>
      </w:r>
      <w:r w:rsidRPr="00E46EAA">
        <w:t xml:space="preserve"> </w:t>
      </w:r>
      <w:r w:rsidRPr="00E46EAA">
        <w:rPr>
          <w:rFonts w:ascii="Verdana" w:hAnsi="Verdana"/>
        </w:rPr>
        <w:t xml:space="preserve">write </w:t>
      </w:r>
      <w:r w:rsidRPr="00E46EAA">
        <w:rPr>
          <w:rFonts w:ascii="Verdana" w:hAnsi="Verdana"/>
          <w:i/>
          <w:iCs/>
          <w:vertAlign w:val="superscript"/>
        </w:rPr>
        <w:t>a</w:t>
      </w:r>
      <w:r w:rsidRPr="00E46EAA">
        <w:rPr>
          <w:rFonts w:ascii="Verdana" w:hAnsi="Verdana"/>
          <w:vertAlign w:val="superscript"/>
        </w:rPr>
        <w:t>(</w:t>
      </w:r>
      <w:r w:rsidRPr="00E46EAA">
        <w:rPr>
          <w:rFonts w:ascii="Verdana" w:hAnsi="Verdana"/>
          <w:i/>
          <w:iCs/>
          <w:vertAlign w:val="superscript"/>
        </w:rPr>
        <w:t>x</w:t>
      </w:r>
      <w:r w:rsidRPr="00E46EAA">
        <w:rPr>
          <w:rFonts w:ascii="Verdana" w:hAnsi="Verdana"/>
          <w:vertAlign w:val="superscript"/>
        </w:rPr>
        <w:t>)</w:t>
      </w:r>
      <w:r w:rsidRPr="00E46EAA">
        <w:rPr>
          <w:rFonts w:ascii="Verdana" w:hAnsi="Verdana"/>
        </w:rPr>
        <w:t>/</w:t>
      </w:r>
      <w:r w:rsidRPr="00E46EAA">
        <w:rPr>
          <w:rFonts w:ascii="Verdana" w:hAnsi="Verdana"/>
          <w:i/>
          <w:iCs/>
          <w:vertAlign w:val="subscript"/>
        </w:rPr>
        <w:t>b</w:t>
      </w:r>
      <w:r w:rsidRPr="00E46EAA">
        <w:rPr>
          <w:rFonts w:ascii="Verdana" w:hAnsi="Verdana"/>
          <w:vertAlign w:val="subscript"/>
        </w:rPr>
        <w:t>(</w:t>
      </w:r>
      <w:r w:rsidRPr="00E46EAA">
        <w:rPr>
          <w:rFonts w:ascii="Verdana" w:hAnsi="Verdana"/>
          <w:i/>
          <w:iCs/>
          <w:vertAlign w:val="subscript"/>
        </w:rPr>
        <w:t>x</w:t>
      </w:r>
      <w:r w:rsidRPr="00E46EAA">
        <w:rPr>
          <w:rFonts w:ascii="Verdana" w:hAnsi="Verdana"/>
          <w:vertAlign w:val="subscript"/>
        </w:rPr>
        <w:t>)</w:t>
      </w:r>
      <w:r w:rsidRPr="00E46EAA">
        <w:rPr>
          <w:rFonts w:ascii="Verdana" w:hAnsi="Verdana"/>
        </w:rPr>
        <w:t xml:space="preserve"> in the form </w:t>
      </w:r>
      <w:r w:rsidRPr="00E46EAA">
        <w:rPr>
          <w:rFonts w:ascii="Verdana" w:hAnsi="Verdana"/>
          <w:i/>
          <w:iCs/>
        </w:rPr>
        <w:t>q</w:t>
      </w:r>
      <w:r w:rsidRPr="00E46EAA">
        <w:rPr>
          <w:rFonts w:ascii="Verdana" w:hAnsi="Verdana"/>
        </w:rPr>
        <w:t>(</w:t>
      </w:r>
      <w:r w:rsidRPr="00E46EAA">
        <w:rPr>
          <w:rFonts w:ascii="Verdana" w:hAnsi="Verdana"/>
          <w:i/>
          <w:iCs/>
        </w:rPr>
        <w:t>x</w:t>
      </w:r>
      <w:r w:rsidRPr="00E46EAA">
        <w:rPr>
          <w:rFonts w:ascii="Verdana" w:hAnsi="Verdana"/>
        </w:rPr>
        <w:t xml:space="preserve">) + </w:t>
      </w:r>
      <w:r w:rsidRPr="00E46EAA">
        <w:rPr>
          <w:rFonts w:ascii="Verdana" w:hAnsi="Verdana"/>
          <w:i/>
          <w:iCs/>
          <w:vertAlign w:val="superscript"/>
        </w:rPr>
        <w:t>r</w:t>
      </w:r>
      <w:r w:rsidRPr="00E46EAA">
        <w:rPr>
          <w:rFonts w:ascii="Verdana" w:hAnsi="Verdana"/>
          <w:vertAlign w:val="superscript"/>
        </w:rPr>
        <w:t>(</w:t>
      </w:r>
      <w:r w:rsidRPr="00E46EAA">
        <w:rPr>
          <w:rFonts w:ascii="Verdana" w:hAnsi="Verdana"/>
          <w:i/>
          <w:iCs/>
          <w:vertAlign w:val="superscript"/>
        </w:rPr>
        <w:t>x</w:t>
      </w:r>
      <w:r w:rsidRPr="00E46EAA">
        <w:rPr>
          <w:rFonts w:ascii="Verdana" w:hAnsi="Verdana"/>
          <w:vertAlign w:val="superscript"/>
        </w:rPr>
        <w:t>)</w:t>
      </w:r>
      <w:r w:rsidRPr="00E46EAA">
        <w:rPr>
          <w:rFonts w:ascii="Verdana" w:hAnsi="Verdana"/>
        </w:rPr>
        <w:t>/</w:t>
      </w:r>
      <w:r w:rsidRPr="00E46EAA">
        <w:rPr>
          <w:rFonts w:ascii="Verdana" w:hAnsi="Verdana"/>
          <w:i/>
          <w:iCs/>
          <w:vertAlign w:val="subscript"/>
        </w:rPr>
        <w:t>b</w:t>
      </w:r>
      <w:r w:rsidRPr="00E46EAA">
        <w:rPr>
          <w:rFonts w:ascii="Verdana" w:hAnsi="Verdana"/>
          <w:vertAlign w:val="subscript"/>
        </w:rPr>
        <w:t>(</w:t>
      </w:r>
      <w:r w:rsidRPr="00E46EAA">
        <w:rPr>
          <w:rFonts w:ascii="Verdana" w:hAnsi="Verdana"/>
          <w:i/>
          <w:iCs/>
          <w:vertAlign w:val="subscript"/>
        </w:rPr>
        <w:t>x</w:t>
      </w:r>
      <w:r w:rsidRPr="00E46EAA">
        <w:rPr>
          <w:rFonts w:ascii="Verdana" w:hAnsi="Verdana"/>
          <w:vertAlign w:val="subscript"/>
        </w:rPr>
        <w:t>)</w:t>
      </w:r>
      <w:r w:rsidRPr="00E46EAA">
        <w:rPr>
          <w:rFonts w:ascii="Verdana" w:hAnsi="Verdana"/>
        </w:rPr>
        <w:t xml:space="preserve">, where </w:t>
      </w:r>
      <w:r w:rsidRPr="00E46EAA">
        <w:rPr>
          <w:rFonts w:ascii="Verdana" w:hAnsi="Verdana"/>
          <w:i/>
          <w:iCs/>
        </w:rPr>
        <w:t>a</w:t>
      </w:r>
      <w:r w:rsidRPr="00E46EAA">
        <w:rPr>
          <w:rFonts w:ascii="Verdana" w:hAnsi="Verdana"/>
        </w:rPr>
        <w:t>(</w:t>
      </w:r>
      <w:r w:rsidRPr="00E46EAA">
        <w:rPr>
          <w:rFonts w:ascii="Verdana" w:hAnsi="Verdana"/>
          <w:i/>
          <w:iCs/>
        </w:rPr>
        <w:t>x</w:t>
      </w:r>
      <w:r w:rsidRPr="00E46EAA">
        <w:rPr>
          <w:rFonts w:ascii="Verdana" w:hAnsi="Verdana"/>
        </w:rPr>
        <w:t xml:space="preserve">), </w:t>
      </w:r>
      <w:r w:rsidRPr="00E46EAA">
        <w:rPr>
          <w:rFonts w:ascii="Verdana" w:hAnsi="Verdana"/>
          <w:i/>
          <w:iCs/>
        </w:rPr>
        <w:t>b</w:t>
      </w:r>
      <w:r w:rsidRPr="00E46EAA">
        <w:rPr>
          <w:rFonts w:ascii="Verdana" w:hAnsi="Verdana"/>
        </w:rPr>
        <w:t>(</w:t>
      </w:r>
      <w:r w:rsidRPr="00E46EAA">
        <w:rPr>
          <w:rFonts w:ascii="Verdana" w:hAnsi="Verdana"/>
          <w:i/>
          <w:iCs/>
        </w:rPr>
        <w:t>x</w:t>
      </w:r>
      <w:r w:rsidRPr="00E46EAA">
        <w:rPr>
          <w:rFonts w:ascii="Verdana" w:hAnsi="Verdana"/>
        </w:rPr>
        <w:t xml:space="preserve">), </w:t>
      </w:r>
      <w:r w:rsidRPr="00E46EAA">
        <w:rPr>
          <w:rFonts w:ascii="Verdana" w:hAnsi="Verdana"/>
          <w:i/>
          <w:iCs/>
        </w:rPr>
        <w:t>q</w:t>
      </w:r>
      <w:r w:rsidRPr="00E46EAA">
        <w:rPr>
          <w:rFonts w:ascii="Verdana" w:hAnsi="Verdana"/>
        </w:rPr>
        <w:t>(</w:t>
      </w:r>
      <w:r w:rsidRPr="00E46EAA">
        <w:rPr>
          <w:rFonts w:ascii="Verdana" w:hAnsi="Verdana"/>
          <w:i/>
          <w:iCs/>
        </w:rPr>
        <w:t>x</w:t>
      </w:r>
      <w:r w:rsidRPr="00E46EAA">
        <w:rPr>
          <w:rFonts w:ascii="Verdana" w:hAnsi="Verdana"/>
        </w:rPr>
        <w:t xml:space="preserve">), and </w:t>
      </w:r>
      <w:r w:rsidRPr="00E46EAA">
        <w:rPr>
          <w:rFonts w:ascii="Verdana" w:hAnsi="Verdana"/>
          <w:i/>
          <w:iCs/>
        </w:rPr>
        <w:t>r</w:t>
      </w:r>
      <w:r w:rsidRPr="00E46EAA">
        <w:rPr>
          <w:rFonts w:ascii="Verdana" w:hAnsi="Verdana"/>
        </w:rPr>
        <w:t>(</w:t>
      </w:r>
      <w:r w:rsidRPr="00E46EAA">
        <w:rPr>
          <w:rFonts w:ascii="Verdana" w:hAnsi="Verdana"/>
          <w:i/>
          <w:iCs/>
        </w:rPr>
        <w:t>x</w:t>
      </w:r>
      <w:r w:rsidRPr="00E46EAA">
        <w:rPr>
          <w:rFonts w:ascii="Verdana" w:hAnsi="Verdana"/>
        </w:rPr>
        <w:t xml:space="preserve">) are polynomials with the degree of </w:t>
      </w:r>
      <w:r w:rsidRPr="00E46EAA">
        <w:rPr>
          <w:rFonts w:ascii="Verdana" w:hAnsi="Verdana"/>
          <w:i/>
          <w:iCs/>
        </w:rPr>
        <w:t>r</w:t>
      </w:r>
      <w:r w:rsidRPr="00E46EAA">
        <w:rPr>
          <w:rFonts w:ascii="Verdana" w:hAnsi="Verdana"/>
        </w:rPr>
        <w:t>(</w:t>
      </w:r>
      <w:r w:rsidRPr="00E46EAA">
        <w:rPr>
          <w:rFonts w:ascii="Verdana" w:hAnsi="Verdana"/>
          <w:i/>
          <w:iCs/>
        </w:rPr>
        <w:t>x</w:t>
      </w:r>
      <w:r w:rsidRPr="00E46EAA">
        <w:rPr>
          <w:rFonts w:ascii="Verdana" w:hAnsi="Verdana"/>
        </w:rPr>
        <w:t xml:space="preserve">) less than the degree of </w:t>
      </w:r>
      <w:r w:rsidRPr="00E46EAA">
        <w:rPr>
          <w:rFonts w:ascii="Verdana" w:hAnsi="Verdana"/>
          <w:i/>
          <w:iCs/>
        </w:rPr>
        <w:t>b</w:t>
      </w:r>
      <w:r w:rsidRPr="00E46EAA">
        <w:rPr>
          <w:rFonts w:ascii="Verdana" w:hAnsi="Verdana"/>
        </w:rPr>
        <w:t>(</w:t>
      </w:r>
      <w:r w:rsidRPr="00E46EAA">
        <w:rPr>
          <w:rFonts w:ascii="Verdana" w:hAnsi="Verdana"/>
          <w:i/>
          <w:iCs/>
        </w:rPr>
        <w:t>x</w:t>
      </w:r>
      <w:r w:rsidRPr="00E46EAA">
        <w:rPr>
          <w:rFonts w:ascii="Verdana" w:hAnsi="Verdana"/>
        </w:rPr>
        <w:t>), using inspection, long division, or, for the more complicated examples, a computer algebra system. (CCSS: A-APR.6)</w:t>
      </w:r>
    </w:p>
  </w:endnote>
  <w:endnote w:id="117">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iCs/>
        </w:rPr>
        <w:t xml:space="preserve">Include equations arising from linear and quadratic functions, and simple rational and exponential functions. </w:t>
      </w:r>
      <w:r w:rsidRPr="00E46EAA">
        <w:rPr>
          <w:rFonts w:ascii="Verdana" w:hAnsi="Verdana"/>
        </w:rPr>
        <w:t>(CCSS: A-CED.1)</w:t>
      </w:r>
    </w:p>
  </w:endnote>
  <w:endnote w:id="118">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iCs/>
        </w:rPr>
        <w:t xml:space="preserve">For example, represent inequalities describing nutritional and cost constraints on combinations of different foods. </w:t>
      </w:r>
      <w:r w:rsidRPr="00E46EAA">
        <w:rPr>
          <w:rFonts w:ascii="Verdana" w:hAnsi="Verdana"/>
        </w:rPr>
        <w:t>(CCSS: A-CED.3)</w:t>
      </w:r>
    </w:p>
  </w:endnote>
  <w:endnote w:id="119">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iCs/>
        </w:rPr>
        <w:t xml:space="preserve">For example, rearrange Ohm’s law V = IR to highlight resistance R. </w:t>
      </w:r>
      <w:r w:rsidRPr="00E46EAA">
        <w:rPr>
          <w:rFonts w:ascii="Verdana" w:hAnsi="Verdana"/>
        </w:rPr>
        <w:t>(CCSS: A-CED.4)</w:t>
      </w:r>
    </w:p>
  </w:endnote>
  <w:endnote w:id="120">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cs="Helvetica"/>
        </w:rPr>
        <w:t xml:space="preserve">e.g., for </w:t>
      </w:r>
      <w:r w:rsidRPr="00E46EAA">
        <w:rPr>
          <w:rFonts w:ascii="Verdana" w:hAnsi="Verdana" w:cs="Helvetica"/>
          <w:i/>
          <w:iCs/>
        </w:rPr>
        <w:t>x</w:t>
      </w:r>
      <w:r w:rsidRPr="00E46EAA">
        <w:rPr>
          <w:rFonts w:ascii="Verdana" w:hAnsi="Verdana" w:cs="Helvetica"/>
          <w:vertAlign w:val="superscript"/>
        </w:rPr>
        <w:t>2</w:t>
      </w:r>
      <w:r w:rsidRPr="00E46EAA">
        <w:rPr>
          <w:rFonts w:ascii="Verdana" w:hAnsi="Verdana" w:cs="Helvetica"/>
        </w:rPr>
        <w:t xml:space="preserve"> = 49. </w:t>
      </w:r>
      <w:r w:rsidRPr="00E46EAA">
        <w:rPr>
          <w:rFonts w:ascii="Verdana" w:hAnsi="Verdana" w:cs="Helvetica"/>
          <w:bCs/>
        </w:rPr>
        <w:t>(CCSS: A-REI.4b)</w:t>
      </w:r>
    </w:p>
  </w:endnote>
  <w:endnote w:id="121">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cs="Helvetica"/>
        </w:rPr>
        <w:t xml:space="preserve">e.g., with graphs. </w:t>
      </w:r>
      <w:r w:rsidRPr="00E46EAA">
        <w:rPr>
          <w:rFonts w:ascii="Verdana" w:hAnsi="Verdana" w:cs="Helvetica"/>
          <w:bCs/>
        </w:rPr>
        <w:t>(CCSS: A-REI.6)</w:t>
      </w:r>
    </w:p>
  </w:endnote>
  <w:endnote w:id="122">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cs="Helvetica"/>
        </w:rPr>
        <w:t xml:space="preserve">For example, find the points of intersection between the line </w:t>
      </w:r>
      <w:r w:rsidRPr="00E46EAA">
        <w:rPr>
          <w:rFonts w:ascii="Verdana" w:hAnsi="Verdana" w:cs="Helvetica"/>
          <w:i/>
          <w:iCs/>
        </w:rPr>
        <w:t>y</w:t>
      </w:r>
      <w:r w:rsidRPr="00E46EAA">
        <w:rPr>
          <w:rFonts w:ascii="Verdana" w:hAnsi="Verdana" w:cs="Helvetica"/>
        </w:rPr>
        <w:t xml:space="preserve"> = –3</w:t>
      </w:r>
      <w:r w:rsidRPr="00E46EAA">
        <w:rPr>
          <w:rFonts w:ascii="Verdana" w:hAnsi="Verdana" w:cs="Helvetica"/>
          <w:i/>
          <w:iCs/>
        </w:rPr>
        <w:t>x</w:t>
      </w:r>
      <w:r w:rsidRPr="00E46EAA">
        <w:rPr>
          <w:rFonts w:ascii="Verdana" w:hAnsi="Verdana" w:cs="Helvetica"/>
        </w:rPr>
        <w:t xml:space="preserve"> and the circle </w:t>
      </w:r>
      <w:r w:rsidRPr="00E46EAA">
        <w:rPr>
          <w:rFonts w:ascii="Verdana" w:hAnsi="Verdana" w:cs="Helvetica"/>
          <w:i/>
          <w:iCs/>
        </w:rPr>
        <w:t>x</w:t>
      </w:r>
      <w:r w:rsidRPr="00E46EAA">
        <w:rPr>
          <w:rFonts w:ascii="Verdana" w:hAnsi="Verdana" w:cs="Helvetica"/>
          <w:vertAlign w:val="superscript"/>
        </w:rPr>
        <w:t>2</w:t>
      </w:r>
      <w:r w:rsidRPr="00E46EAA">
        <w:rPr>
          <w:rFonts w:ascii="Verdana" w:hAnsi="Verdana" w:cs="Helvetica"/>
        </w:rPr>
        <w:t xml:space="preserve"> + </w:t>
      </w:r>
      <w:r w:rsidRPr="00E46EAA">
        <w:rPr>
          <w:rFonts w:ascii="Verdana" w:hAnsi="Verdana" w:cs="Helvetica"/>
          <w:i/>
          <w:iCs/>
        </w:rPr>
        <w:t>y</w:t>
      </w:r>
      <w:r w:rsidRPr="00E46EAA">
        <w:rPr>
          <w:rFonts w:ascii="Verdana" w:hAnsi="Verdana" w:cs="Helvetica"/>
          <w:vertAlign w:val="superscript"/>
        </w:rPr>
        <w:t>2</w:t>
      </w:r>
      <w:r w:rsidRPr="00E46EAA">
        <w:rPr>
          <w:rFonts w:ascii="Verdana" w:hAnsi="Verdana" w:cs="Helvetica"/>
        </w:rPr>
        <w:t xml:space="preserve"> = 3. </w:t>
      </w:r>
      <w:r w:rsidRPr="00E46EAA">
        <w:rPr>
          <w:rFonts w:ascii="Verdana" w:hAnsi="Verdana" w:cs="Helvetica"/>
          <w:bCs/>
        </w:rPr>
        <w:t>(CCSS: A-REI.7)</w:t>
      </w:r>
    </w:p>
  </w:endnote>
  <w:endnote w:id="123">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cs="Helvetica"/>
        </w:rPr>
        <w:t xml:space="preserve">which could be a line. </w:t>
      </w:r>
      <w:r w:rsidRPr="00E46EAA">
        <w:rPr>
          <w:rFonts w:ascii="Verdana" w:hAnsi="Verdana" w:cs="Helvetica"/>
          <w:bCs/>
        </w:rPr>
        <w:t>(CCSS: A-REI.10)</w:t>
      </w:r>
    </w:p>
  </w:endnote>
  <w:endnote w:id="124">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cs="Helvetica"/>
        </w:rPr>
        <w:t xml:space="preserve">Include cases where </w:t>
      </w:r>
      <w:r w:rsidRPr="00E46EAA">
        <w:rPr>
          <w:rFonts w:ascii="Verdana" w:hAnsi="Verdana" w:cs="Helvetica"/>
          <w:i/>
          <w:iCs/>
        </w:rPr>
        <w:t>f</w:t>
      </w:r>
      <w:r w:rsidRPr="00E46EAA">
        <w:rPr>
          <w:rFonts w:ascii="Verdana" w:hAnsi="Verdana" w:cs="Helvetica"/>
        </w:rPr>
        <w:t>(</w:t>
      </w:r>
      <w:r w:rsidRPr="00E46EAA">
        <w:rPr>
          <w:rFonts w:ascii="Verdana" w:hAnsi="Verdana" w:cs="Helvetica"/>
          <w:i/>
          <w:iCs/>
        </w:rPr>
        <w:t>x</w:t>
      </w:r>
      <w:r w:rsidRPr="00E46EAA">
        <w:rPr>
          <w:rFonts w:ascii="Verdana" w:hAnsi="Verdana" w:cs="Helvetica"/>
        </w:rPr>
        <w:t xml:space="preserve">) and/or </w:t>
      </w:r>
      <w:r w:rsidRPr="00E46EAA">
        <w:rPr>
          <w:rFonts w:ascii="Verdana" w:hAnsi="Verdana" w:cs="Helvetica"/>
          <w:i/>
          <w:iCs/>
        </w:rPr>
        <w:t>g</w:t>
      </w:r>
      <w:r w:rsidRPr="00E46EAA">
        <w:rPr>
          <w:rFonts w:ascii="Verdana" w:hAnsi="Verdana" w:cs="Helvetica"/>
        </w:rPr>
        <w:t>(</w:t>
      </w:r>
      <w:r w:rsidRPr="00E46EAA">
        <w:rPr>
          <w:rFonts w:ascii="Verdana" w:hAnsi="Verdana" w:cs="Helvetica"/>
          <w:i/>
          <w:iCs/>
        </w:rPr>
        <w:t>x</w:t>
      </w:r>
      <w:r w:rsidRPr="00E46EAA">
        <w:rPr>
          <w:rFonts w:ascii="Verdana" w:hAnsi="Verdana" w:cs="Helvetica"/>
        </w:rPr>
        <w:t xml:space="preserve">) are linear, polynomial, rational, absolute value, exponential, and logarithmic functions. </w:t>
      </w:r>
      <w:r w:rsidRPr="00E46EAA">
        <w:rPr>
          <w:rFonts w:ascii="Verdana" w:hAnsi="Verdana" w:cs="Helvetica"/>
          <w:bCs/>
        </w:rPr>
        <w:t>(CCSS: A-REI.11)</w:t>
      </w:r>
    </w:p>
  </w:endnote>
  <w:endnote w:id="125">
    <w:p w:rsidR="00E46EAA" w:rsidRPr="00E46EAA" w:rsidRDefault="00E46EAA" w:rsidP="00093DA7">
      <w:pPr>
        <w:pStyle w:val="EndnoteText"/>
      </w:pPr>
      <w:r w:rsidRPr="00E46EAA">
        <w:rPr>
          <w:rStyle w:val="EndnoteReference"/>
        </w:rPr>
        <w:endnoteRef/>
      </w:r>
      <w:r w:rsidRPr="00E46EAA">
        <w:t xml:space="preserve"> </w:t>
      </w:r>
      <w:r w:rsidRPr="00E46EAA">
        <w:rPr>
          <w:rFonts w:ascii="Verdana" w:hAnsi="Verdana" w:cs="Helvetica"/>
        </w:rPr>
        <w:t xml:space="preserve">e.g., using technology to graph the functions, make tables of values, or find successive approximations. </w:t>
      </w:r>
      <w:r w:rsidRPr="00E46EAA">
        <w:rPr>
          <w:rFonts w:ascii="Verdana" w:hAnsi="Verdana" w:cs="Helvetica"/>
          <w:bCs/>
        </w:rPr>
        <w:t>(CCSS: A-REI.11)</w:t>
      </w:r>
    </w:p>
  </w:endnote>
  <w:endnote w:id="126">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 xml:space="preserve">For example, compare a distance-time graph to a distance-time equation to determine which of two moving objects has greater speed. </w:t>
      </w:r>
      <w:r w:rsidRPr="00E46EAA">
        <w:rPr>
          <w:rFonts w:ascii="Verdana" w:hAnsi="Verdana" w:cs="Helvetica"/>
        </w:rPr>
        <w:t>(CCSS: 8.EE.5)</w:t>
      </w:r>
    </w:p>
  </w:endnote>
  <w:endnote w:id="127">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 xml:space="preserve">Show which of these possibilities is the case by successively transforming the given equation into simpler forms, until an equivalent equation of the form </w:t>
      </w:r>
      <w:r w:rsidRPr="00E46EAA">
        <w:rPr>
          <w:rFonts w:ascii="Verdana" w:hAnsi="Verdana"/>
          <w:i/>
          <w:iCs/>
        </w:rPr>
        <w:t>x</w:t>
      </w:r>
      <w:r w:rsidRPr="00E46EAA">
        <w:rPr>
          <w:rFonts w:ascii="Verdana" w:hAnsi="Verdana"/>
        </w:rPr>
        <w:t xml:space="preserve"> = </w:t>
      </w:r>
      <w:r w:rsidRPr="00E46EAA">
        <w:rPr>
          <w:rFonts w:ascii="Verdana" w:hAnsi="Verdana"/>
          <w:i/>
          <w:iCs/>
        </w:rPr>
        <w:t>a</w:t>
      </w:r>
      <w:r w:rsidRPr="00E46EAA">
        <w:rPr>
          <w:rFonts w:ascii="Verdana" w:hAnsi="Verdana"/>
        </w:rPr>
        <w:t xml:space="preserve">, </w:t>
      </w:r>
      <w:r w:rsidRPr="00E46EAA">
        <w:rPr>
          <w:rFonts w:ascii="Verdana" w:hAnsi="Verdana"/>
          <w:i/>
          <w:iCs/>
        </w:rPr>
        <w:t>a</w:t>
      </w:r>
      <w:r w:rsidRPr="00E46EAA">
        <w:rPr>
          <w:rFonts w:ascii="Verdana" w:hAnsi="Verdana"/>
        </w:rPr>
        <w:t xml:space="preserve"> = </w:t>
      </w:r>
      <w:r w:rsidRPr="00E46EAA">
        <w:rPr>
          <w:rFonts w:ascii="Verdana" w:hAnsi="Verdana"/>
          <w:i/>
          <w:iCs/>
        </w:rPr>
        <w:t>a</w:t>
      </w:r>
      <w:r w:rsidRPr="00E46EAA">
        <w:rPr>
          <w:rFonts w:ascii="Verdana" w:hAnsi="Verdana"/>
        </w:rPr>
        <w:t xml:space="preserve">, or </w:t>
      </w:r>
      <w:r w:rsidRPr="00E46EAA">
        <w:rPr>
          <w:rFonts w:ascii="Verdana" w:hAnsi="Verdana"/>
          <w:i/>
          <w:iCs/>
        </w:rPr>
        <w:t>a</w:t>
      </w:r>
      <w:r w:rsidRPr="00E46EAA">
        <w:rPr>
          <w:rFonts w:ascii="Verdana" w:hAnsi="Verdana"/>
        </w:rPr>
        <w:t xml:space="preserve"> = </w:t>
      </w:r>
      <w:r w:rsidRPr="00E46EAA">
        <w:rPr>
          <w:rFonts w:ascii="Verdana" w:hAnsi="Verdana"/>
          <w:i/>
          <w:iCs/>
        </w:rPr>
        <w:t>b</w:t>
      </w:r>
      <w:r w:rsidRPr="00E46EAA">
        <w:rPr>
          <w:rFonts w:ascii="Verdana" w:hAnsi="Verdana"/>
        </w:rPr>
        <w:t xml:space="preserve"> results (where </w:t>
      </w:r>
      <w:r w:rsidRPr="00E46EAA">
        <w:rPr>
          <w:rFonts w:ascii="Verdana" w:hAnsi="Verdana"/>
          <w:i/>
          <w:iCs/>
        </w:rPr>
        <w:t>a</w:t>
      </w:r>
      <w:r w:rsidRPr="00E46EAA">
        <w:rPr>
          <w:rFonts w:ascii="Verdana" w:hAnsi="Verdana"/>
        </w:rPr>
        <w:t xml:space="preserve"> and </w:t>
      </w:r>
      <w:r w:rsidRPr="00E46EAA">
        <w:rPr>
          <w:rFonts w:ascii="Verdana" w:hAnsi="Verdana"/>
          <w:i/>
          <w:iCs/>
        </w:rPr>
        <w:t>b</w:t>
      </w:r>
      <w:r w:rsidRPr="00E46EAA">
        <w:rPr>
          <w:rFonts w:ascii="Verdana" w:hAnsi="Verdana"/>
        </w:rPr>
        <w:t xml:space="preserve"> are different numbers). </w:t>
      </w:r>
      <w:r w:rsidRPr="00E46EAA">
        <w:rPr>
          <w:rFonts w:ascii="Verdana" w:hAnsi="Verdana" w:cs="Helvetica"/>
        </w:rPr>
        <w:t>(CCSS: 8.EE.6a)</w:t>
      </w:r>
    </w:p>
  </w:endnote>
  <w:endnote w:id="128">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rPr>
        <w:t>For example, 3x + 2y = 5 and 3x + 2y = 6 have no solution because 3x + 2y cannot simultaneously be 5 and 6.</w:t>
      </w:r>
      <w:r w:rsidRPr="00E46EAA">
        <w:rPr>
          <w:rFonts w:ascii="Verdana" w:hAnsi="Verdana"/>
        </w:rPr>
        <w:t xml:space="preserve"> </w:t>
      </w:r>
      <w:r w:rsidRPr="00E46EAA">
        <w:rPr>
          <w:rFonts w:ascii="Verdana" w:hAnsi="Verdana" w:cs="Helvetica"/>
        </w:rPr>
        <w:t>(CCSS: 8.EE.8b)</w:t>
      </w:r>
    </w:p>
  </w:endnote>
  <w:endnote w:id="129">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rPr>
        <w:t xml:space="preserve">For example, given coordinates for two pairs of points, determine whether the line through the first pair of points intersects the line through the second pair. </w:t>
      </w:r>
      <w:r w:rsidRPr="00E46EAA">
        <w:rPr>
          <w:rFonts w:ascii="Verdana" w:hAnsi="Verdana" w:cs="Helvetica"/>
        </w:rPr>
        <w:t>(CCSS: 8.EE.8c)</w:t>
      </w:r>
    </w:p>
  </w:endnote>
  <w:endnote w:id="130">
    <w:p w:rsidR="00E46EAA" w:rsidRPr="00E46EAA" w:rsidRDefault="00E46EAA" w:rsidP="0060438F">
      <w:pPr>
        <w:pStyle w:val="EndnoteText"/>
      </w:pPr>
      <w:r w:rsidRPr="00E46EAA">
        <w:rPr>
          <w:rStyle w:val="EndnoteReference"/>
        </w:rPr>
        <w:endnoteRef/>
      </w:r>
      <w:r w:rsidRPr="00E46EAA">
        <w:t xml:space="preserve"> Function notation is not required in 8</w:t>
      </w:r>
      <w:r w:rsidRPr="00E46EAA">
        <w:rPr>
          <w:vertAlign w:val="superscript"/>
        </w:rPr>
        <w:t>th</w:t>
      </w:r>
      <w:r w:rsidRPr="00E46EAA">
        <w:t xml:space="preserve"> grade. (CCSS: 8.F.1</w:t>
      </w:r>
      <w:r w:rsidRPr="00E46EAA">
        <w:rPr>
          <w:vertAlign w:val="superscript"/>
        </w:rPr>
        <w:t>1</w:t>
      </w:r>
      <w:r w:rsidRPr="00E46EAA">
        <w:t>)</w:t>
      </w:r>
    </w:p>
  </w:endnote>
  <w:endnote w:id="131">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rPr>
        <w:t>For example, given a linear function represented by a table of values and a linear function represented by an algebraic expression, determine which function has the greater rate of change.</w:t>
      </w:r>
      <w:r w:rsidRPr="00E46EAA">
        <w:rPr>
          <w:rFonts w:ascii="Verdana" w:hAnsi="Verdana"/>
        </w:rPr>
        <w:t xml:space="preserve"> </w:t>
      </w:r>
      <w:r w:rsidRPr="00E46EAA">
        <w:rPr>
          <w:rFonts w:ascii="Verdana" w:hAnsi="Verdana" w:cs="Helvetica"/>
        </w:rPr>
        <w:t>(CCSS: 8.F.2)</w:t>
      </w:r>
    </w:p>
  </w:endnote>
  <w:endnote w:id="132">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rPr>
        <w:t>For example, the function A = s</w:t>
      </w:r>
      <w:r w:rsidRPr="00E46EAA">
        <w:rPr>
          <w:rFonts w:ascii="Verdana" w:hAnsi="Verdana"/>
          <w:iCs/>
          <w:vertAlign w:val="superscript"/>
        </w:rPr>
        <w:t>2</w:t>
      </w:r>
      <w:r w:rsidRPr="00E46EAA">
        <w:rPr>
          <w:rFonts w:ascii="Verdana" w:hAnsi="Verdana"/>
          <w:iCs/>
        </w:rPr>
        <w:t xml:space="preserve"> giving the area of a square as a function of its side length is not linear because its graph contains the points (1,1), (2,4) and (3,9), which are not on a straight line. </w:t>
      </w:r>
      <w:r w:rsidRPr="00E46EAA">
        <w:rPr>
          <w:rFonts w:ascii="Verdana" w:hAnsi="Verdana" w:cs="Helvetica"/>
        </w:rPr>
        <w:t>(CCSS: 8.F.3)</w:t>
      </w:r>
    </w:p>
  </w:endnote>
  <w:endnote w:id="133">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 xml:space="preserve">e.g., where the function is increasing or decreasing, linear or nonlinear. </w:t>
      </w:r>
      <w:r w:rsidRPr="00E46EAA">
        <w:rPr>
          <w:rFonts w:ascii="Verdana" w:hAnsi="Verdana" w:cs="Helvetica"/>
        </w:rPr>
        <w:t>(CCSS: 8.F.5)</w:t>
      </w:r>
    </w:p>
  </w:endnote>
  <w:endnote w:id="134">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rPr>
        <w:t>For example, a + 0.05a = 1.05a means that “increase by 5%” is the same as “multiply by 1.05.”</w:t>
      </w:r>
      <w:r w:rsidRPr="00E46EAA">
        <w:rPr>
          <w:rFonts w:ascii="Verdana" w:hAnsi="Verdana"/>
          <w:i/>
          <w:iCs/>
        </w:rPr>
        <w:t xml:space="preserve"> </w:t>
      </w:r>
      <w:r w:rsidRPr="00E46EAA">
        <w:rPr>
          <w:rFonts w:ascii="Verdana" w:hAnsi="Verdana" w:cs="Helvetica"/>
        </w:rPr>
        <w:t>(CCSS: 7.EE.2)</w:t>
      </w:r>
    </w:p>
  </w:endnote>
  <w:endnote w:id="135">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whole numbers, fractions, and decimals. (CCSS: 7.EE.3)</w:t>
      </w:r>
    </w:p>
  </w:endnote>
  <w:endnote w:id="136">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E46EAA">
        <w:rPr>
          <w:rFonts w:ascii="Verdana" w:hAnsi="Verdana"/>
        </w:rPr>
        <w:t xml:space="preserve"> (CCSS: 7.EE.3)</w:t>
      </w:r>
    </w:p>
  </w:endnote>
  <w:endnote w:id="137">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rPr>
        <w:t xml:space="preserve">For example, the perimeter of a rectangle is 54 cm. Its length is 6 cm. What is its width? </w:t>
      </w:r>
      <w:r w:rsidRPr="00E46EAA">
        <w:rPr>
          <w:rFonts w:ascii="Verdana" w:hAnsi="Verdana"/>
        </w:rPr>
        <w:t>(CCSS: 7.EE.4a)</w:t>
      </w:r>
    </w:p>
  </w:endnote>
  <w:endnote w:id="138">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rPr>
        <w:t>For example: As a salesperson, you are paid $50 per week plus $3 per sale. This week you want your pay to be at least $100. Write an inequality for the number of sales you need to make, and describe the solutions.</w:t>
      </w:r>
      <w:r w:rsidRPr="00E46EAA">
        <w:rPr>
          <w:rFonts w:ascii="Verdana" w:hAnsi="Verdana"/>
        </w:rPr>
        <w:t xml:space="preserve">  (CCSS: 7.EE.4b)</w:t>
      </w:r>
    </w:p>
  </w:endnote>
  <w:endnote w:id="139">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szCs w:val="18"/>
        </w:rPr>
        <w:t xml:space="preserve">For example, express the calculation “Subtract y from 5” as 5 – y. </w:t>
      </w:r>
      <w:r w:rsidRPr="00E46EAA">
        <w:rPr>
          <w:rFonts w:ascii="Verdana" w:hAnsi="Verdana"/>
        </w:rPr>
        <w:t>(CCSS: 6.EE.2a)</w:t>
      </w:r>
    </w:p>
  </w:endnote>
  <w:endnote w:id="140">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szCs w:val="18"/>
        </w:rPr>
        <w:t xml:space="preserve">For example, describe the expression 2 (8 + 7) as a product of two factors; view (8 + 7) as both a single entity and a sum of two terms. </w:t>
      </w:r>
      <w:r w:rsidRPr="00E46EAA">
        <w:rPr>
          <w:rFonts w:ascii="Verdana" w:hAnsi="Verdana"/>
        </w:rPr>
        <w:t>(CCSS: 6.EE.2b)</w:t>
      </w:r>
    </w:p>
  </w:endnote>
  <w:endnote w:id="141">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szCs w:val="18"/>
        </w:rPr>
        <w:t>For example, use the formulas V = s</w:t>
      </w:r>
      <w:r w:rsidRPr="00E46EAA">
        <w:rPr>
          <w:rFonts w:ascii="Verdana" w:hAnsi="Verdana"/>
          <w:iCs/>
          <w:szCs w:val="18"/>
          <w:vertAlign w:val="superscript"/>
        </w:rPr>
        <w:t>3</w:t>
      </w:r>
      <w:r w:rsidRPr="00E46EAA">
        <w:rPr>
          <w:rFonts w:ascii="Verdana" w:hAnsi="Verdana"/>
          <w:iCs/>
          <w:szCs w:val="18"/>
        </w:rPr>
        <w:t xml:space="preserve"> and A = 6 s</w:t>
      </w:r>
      <w:r w:rsidRPr="00E46EAA">
        <w:rPr>
          <w:rFonts w:ascii="Verdana" w:hAnsi="Verdana"/>
          <w:iCs/>
          <w:szCs w:val="18"/>
          <w:vertAlign w:val="superscript"/>
        </w:rPr>
        <w:t>2</w:t>
      </w:r>
      <w:r w:rsidRPr="00E46EAA">
        <w:rPr>
          <w:rFonts w:ascii="Verdana" w:hAnsi="Verdana"/>
          <w:iCs/>
          <w:szCs w:val="18"/>
        </w:rPr>
        <w:t xml:space="preserve"> to find the volume and surface area of a cube with sides of length s = 1/2. </w:t>
      </w:r>
      <w:r w:rsidRPr="00E46EAA">
        <w:rPr>
          <w:rFonts w:ascii="Verdana" w:hAnsi="Verdana"/>
        </w:rPr>
        <w:t>(CCSS: 6.EE.2c)</w:t>
      </w:r>
    </w:p>
  </w:endnote>
  <w:endnote w:id="142">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iCs/>
          <w:szCs w:val="18"/>
        </w:rPr>
        <w:t xml:space="preserve">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 </w:t>
      </w:r>
      <w:r w:rsidRPr="00E46EAA">
        <w:rPr>
          <w:rFonts w:ascii="Verdana" w:hAnsi="Verdana"/>
        </w:rPr>
        <w:t>(CCSS: 6.EE.3)</w:t>
      </w:r>
    </w:p>
  </w:endnote>
  <w:endnote w:id="143">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 xml:space="preserve">i.e., when the two expressions name the same number regardless of which value is substituted into them). </w:t>
      </w:r>
      <w:r w:rsidRPr="00E46EAA">
        <w:rPr>
          <w:rFonts w:ascii="Verdana" w:hAnsi="Verdana"/>
          <w:iCs/>
        </w:rPr>
        <w:t xml:space="preserve">For example, the expressions y + y + y and 3y are equivalent because they name the same number regardless of which number y stands for. Reason about and solve one-variable equations and inequalities. </w:t>
      </w:r>
      <w:r w:rsidRPr="00E46EAA">
        <w:rPr>
          <w:rFonts w:ascii="Verdana" w:hAnsi="Verdana"/>
        </w:rPr>
        <w:t>(CCSS: 6.EE.4)</w:t>
      </w:r>
    </w:p>
  </w:endnote>
  <w:endnote w:id="144">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For example, in a problem involving motion at constant speed, list and graph ordered pairs of distances and times, and write the equation d = 65t to represent the relationship between distance and time. (CCSS: 6.EE.9)</w:t>
      </w:r>
    </w:p>
  </w:endnote>
  <w:endnote w:id="145">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For example, given the rule “add 3” and  the starting number 0, and given the rule “add  6” and the  starting number 0, generate terms and the resulting sequences, and observe that the terms in one sequence are twice the corresponding terms in the other sequence.</w:t>
      </w:r>
      <w:r w:rsidRPr="00E46EAA">
        <w:t xml:space="preserve"> </w:t>
      </w:r>
      <w:r w:rsidRPr="00E46EAA">
        <w:rPr>
          <w:rFonts w:ascii="Verdana" w:hAnsi="Verdana"/>
        </w:rPr>
        <w:t>(CCSS: 5.OA.3)</w:t>
      </w:r>
    </w:p>
  </w:endnote>
  <w:endnote w:id="146">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 xml:space="preserve">such as the pattern created when saving $10 a month </w:t>
      </w:r>
    </w:p>
  </w:endnote>
  <w:endnote w:id="147">
    <w:p w:rsidR="00E46EAA" w:rsidRPr="00E46EAA" w:rsidRDefault="00E46EAA" w:rsidP="0060438F">
      <w:pPr>
        <w:pStyle w:val="EndnoteText"/>
      </w:pPr>
      <w:r w:rsidRPr="00E46EAA">
        <w:rPr>
          <w:rStyle w:val="EndnoteReference"/>
        </w:rPr>
        <w:endnoteRef/>
      </w:r>
      <w:r w:rsidRPr="00E46EAA">
        <w:t xml:space="preserve"> </w:t>
      </w:r>
      <w:r w:rsidRPr="00E46EAA">
        <w:rPr>
          <w:rFonts w:ascii="Verdana" w:eastAsia="Calibri" w:hAnsi="Verdana" w:cs="Gotham-BookItalic"/>
          <w:iCs/>
          <w:szCs w:val="16"/>
        </w:rPr>
        <w:t>For example, given the rule “Add 3” and the starting number 1, generate terms in the resulting sequence and observe that the terms appear to alternate between odd and even numbers. Explain informally why the numbers will continue to alternate in this way</w:t>
      </w:r>
      <w:r w:rsidRPr="00E46EAA">
        <w:rPr>
          <w:rFonts w:ascii="Gotham-BookItalic" w:eastAsia="Calibri" w:hAnsi="Gotham-BookItalic" w:cs="Gotham-BookItalic"/>
          <w:i/>
          <w:iCs/>
          <w:sz w:val="16"/>
          <w:szCs w:val="16"/>
        </w:rPr>
        <w:t xml:space="preserve">. </w:t>
      </w:r>
      <w:r w:rsidRPr="00E46EAA">
        <w:rPr>
          <w:rFonts w:ascii="Verdana" w:hAnsi="Verdana" w:cs="Helvetica"/>
          <w:szCs w:val="19"/>
        </w:rPr>
        <w:t>(CCSS: 4.OA.5)</w:t>
      </w:r>
    </w:p>
  </w:endnote>
  <w:endnote w:id="148">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including joint, marginal, and conditional relative frequencies.</w:t>
      </w:r>
    </w:p>
  </w:endnote>
  <w:endnote w:id="149">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 xml:space="preserve">rate of change. </w:t>
      </w:r>
      <w:r w:rsidRPr="00E46EAA">
        <w:rPr>
          <w:rFonts w:ascii="Verdana" w:hAnsi="Verdana"/>
          <w:bCs/>
        </w:rPr>
        <w:t>(CCSS: S-ID.7)</w:t>
      </w:r>
    </w:p>
  </w:endnote>
  <w:endnote w:id="150">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rPr>
        <w:t xml:space="preserve">constant term. </w:t>
      </w:r>
      <w:r w:rsidRPr="00E46EAA">
        <w:rPr>
          <w:rFonts w:ascii="Verdana" w:hAnsi="Verdana"/>
          <w:bCs/>
        </w:rPr>
        <w:t>(CCSS: S-ID.7)</w:t>
      </w:r>
    </w:p>
  </w:endnote>
  <w:endnote w:id="151">
    <w:p w:rsidR="00E46EAA" w:rsidRPr="00E46EAA" w:rsidRDefault="00E46EAA" w:rsidP="0060438F">
      <w:pPr>
        <w:pStyle w:val="EndnoteText"/>
        <w:rPr>
          <w:rFonts w:ascii="Verdana" w:hAnsi="Verdana"/>
          <w:iCs/>
        </w:rPr>
      </w:pPr>
      <w:r w:rsidRPr="00E46EAA">
        <w:rPr>
          <w:rStyle w:val="EndnoteReference"/>
        </w:rPr>
        <w:endnoteRef/>
      </w:r>
      <w:r w:rsidRPr="00E46EAA">
        <w:t xml:space="preserve"> </w:t>
      </w:r>
      <w:r w:rsidRPr="00E46EAA">
        <w:rPr>
          <w:rFonts w:ascii="Verdana" w:hAnsi="Verdana"/>
        </w:rPr>
        <w:t xml:space="preserve">e.g., using simulation. </w:t>
      </w:r>
      <w:r w:rsidRPr="00E46EAA">
        <w:rPr>
          <w:rFonts w:ascii="Verdana" w:hAnsi="Verdana"/>
          <w:bCs/>
        </w:rPr>
        <w:t>(CCSS: S-IC.2)</w:t>
      </w:r>
      <w:r w:rsidRPr="00E46EAA">
        <w:rPr>
          <w:rFonts w:ascii="Verdana" w:hAnsi="Verdana"/>
          <w:iCs/>
        </w:rPr>
        <w:t xml:space="preserve"> </w:t>
      </w:r>
    </w:p>
    <w:p w:rsidR="00E46EAA" w:rsidRPr="00E46EAA" w:rsidRDefault="00E46EAA" w:rsidP="0060438F">
      <w:pPr>
        <w:pStyle w:val="EndnoteText"/>
      </w:pPr>
      <w:r w:rsidRPr="00E46EAA">
        <w:rPr>
          <w:rFonts w:ascii="Verdana" w:hAnsi="Verdana"/>
          <w:iCs/>
        </w:rPr>
        <w:t xml:space="preserve">For example, a model says a spinning coin falls heads up with probability 0.5. Would a result of 5 tails in a row cause you to question the model? </w:t>
      </w:r>
      <w:r w:rsidRPr="00E46EAA">
        <w:rPr>
          <w:rFonts w:ascii="Verdana" w:hAnsi="Verdana"/>
          <w:bCs/>
        </w:rPr>
        <w:t>(CCSS: S-IC.2)</w:t>
      </w:r>
    </w:p>
  </w:endnote>
  <w:endnote w:id="152">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cs="Helvetica"/>
        </w:rPr>
        <w:t xml:space="preserve">the set of outcomes. </w:t>
      </w:r>
      <w:r w:rsidRPr="00E46EAA">
        <w:rPr>
          <w:rFonts w:ascii="Verdana" w:hAnsi="Verdana" w:cs="Helvetica"/>
          <w:bCs/>
        </w:rPr>
        <w:t>(CCSS: S-CP.1)</w:t>
      </w:r>
    </w:p>
  </w:endnote>
  <w:endnote w:id="153">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cs="Helvetica"/>
        </w:rPr>
        <w:t xml:space="preserve">“or,” “and,” “not”. </w:t>
      </w:r>
      <w:r w:rsidRPr="00E46EAA">
        <w:rPr>
          <w:rFonts w:ascii="Verdana" w:hAnsi="Verdana" w:cs="Helvetica"/>
          <w:bCs/>
        </w:rPr>
        <w:t>(CCSS: S-CP.1)</w:t>
      </w:r>
    </w:p>
  </w:endnote>
  <w:endnote w:id="154">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cs="Helvetica"/>
          <w:iCs/>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E46EAA">
        <w:rPr>
          <w:rFonts w:ascii="Verdana" w:hAnsi="Verdana" w:cs="Helvetica"/>
          <w:bCs/>
        </w:rPr>
        <w:t>(CCSS: S-CP.4)</w:t>
      </w:r>
    </w:p>
  </w:endnote>
  <w:endnote w:id="155">
    <w:p w:rsidR="00E46EAA" w:rsidRPr="00E46EAA" w:rsidRDefault="00E46EAA" w:rsidP="0060438F">
      <w:pPr>
        <w:pStyle w:val="EndnoteText"/>
      </w:pPr>
      <w:r w:rsidRPr="00E46EAA">
        <w:rPr>
          <w:rStyle w:val="EndnoteReference"/>
        </w:rPr>
        <w:endnoteRef/>
      </w:r>
      <w:r w:rsidRPr="00E46EAA">
        <w:t xml:space="preserve"> </w:t>
      </w:r>
      <w:r w:rsidRPr="00E46EAA">
        <w:rPr>
          <w:rFonts w:ascii="Verdana" w:hAnsi="Verdana" w:cs="Helvetica"/>
          <w:iCs/>
        </w:rPr>
        <w:t xml:space="preserve">For example, compare the chance of having lung cancer if you are a smoker with the chance of being a smoker if you have lung cancer. </w:t>
      </w:r>
      <w:r w:rsidRPr="00E46EAA">
        <w:rPr>
          <w:rFonts w:ascii="Verdana" w:hAnsi="Verdana" w:cs="Helvetica"/>
          <w:bCs/>
        </w:rPr>
        <w:t>(CCSS: S-CP.5)</w:t>
      </w:r>
    </w:p>
  </w:endnote>
  <w:endnote w:id="156">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cs="Helvetica"/>
        </w:rPr>
        <w:t>Know that straight lines are widely used to model relationships between two quantitative variables. (CCSS: 8.SP.2)</w:t>
      </w:r>
    </w:p>
  </w:endnote>
  <w:endnote w:id="157">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cs="Helvetica"/>
          <w:iCs/>
        </w:rPr>
        <w:t>For example, in a linear model for a biology experiment, interpret a slope of 1.5 cm/hr as meaning that an additional hour of sunlight each day is associated with an additional 1.5 cm in mature plant height.</w:t>
      </w:r>
      <w:r w:rsidRPr="00E46EAA">
        <w:rPr>
          <w:rFonts w:ascii="Verdana" w:hAnsi="Verdana" w:cs="Helvetica"/>
        </w:rPr>
        <w:t xml:space="preserve"> (CCSS: 8.SP.3)</w:t>
      </w:r>
    </w:p>
  </w:endnote>
  <w:endnote w:id="158">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cs="Helvetica"/>
          <w:iCs/>
        </w:rPr>
        <w:t>For example, collect data from students in your class on whether or not they have a curfew on school nights and whether or not they have assigned chores at home. Is there evidence that those who have a curfew also tend to have chores?</w:t>
      </w:r>
      <w:r w:rsidRPr="00E46EAA">
        <w:rPr>
          <w:rFonts w:ascii="Verdana" w:hAnsi="Verdana" w:cs="Helvetica"/>
        </w:rPr>
        <w:t xml:space="preserve"> (CCSS: 8.SP.4)</w:t>
      </w:r>
    </w:p>
  </w:endnote>
  <w:endnote w:id="159">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iCs/>
        </w:rPr>
        <w:t>For example, estimate the mean word length in a book by randomly sampling words from the book; predict the winner of a school election based on randomly sampled survey data. Gauge how far off the estimate or prediction might be.</w:t>
      </w:r>
      <w:r w:rsidRPr="00E46EAA">
        <w:rPr>
          <w:rFonts w:ascii="Verdana" w:hAnsi="Verdana"/>
        </w:rPr>
        <w:t xml:space="preserve"> (CCSS: 7.SP.2)</w:t>
      </w:r>
    </w:p>
  </w:endnote>
  <w:endnote w:id="160">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iCs/>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Pr="00E46EAA">
        <w:rPr>
          <w:rFonts w:ascii="Verdana" w:hAnsi="Verdana"/>
        </w:rPr>
        <w:t xml:space="preserve"> (CCSS: 7.SP.3)</w:t>
      </w:r>
    </w:p>
  </w:endnote>
  <w:endnote w:id="161">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iCs/>
        </w:rPr>
        <w:t xml:space="preserve">For example, decide whether the words in a chapter of a seventh-grade science book are generally longer than the words in a chapter of a fourth-grade science book. </w:t>
      </w:r>
      <w:r w:rsidRPr="00E46EAA">
        <w:rPr>
          <w:rFonts w:ascii="Verdana" w:hAnsi="Verdana"/>
        </w:rPr>
        <w:t>(CCSS: 7.SP.4)</w:t>
      </w:r>
    </w:p>
  </w:endnote>
  <w:endnote w:id="162">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rPr>
        <w:t>Larger numbers indicate greater likelihood. A probability near 0 indicates an unlikely event, a probability around 1/2 indicates an event that is neither unlikely nor likely, and a probability near 1 indicates a likely event. (CCSS: 7.SP.5)</w:t>
      </w:r>
    </w:p>
  </w:endnote>
  <w:endnote w:id="163">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iCs/>
        </w:rPr>
        <w:t>For example, when rolling a number cube 600 times, predict that a 3 or 6 would be rolled roughly 200 times, but probably not exactly 200 times.</w:t>
      </w:r>
      <w:r w:rsidRPr="00E46EAA">
        <w:rPr>
          <w:rFonts w:ascii="Verdana" w:hAnsi="Verdana"/>
        </w:rPr>
        <w:t xml:space="preserve"> (CCSS: 7.SP.6)</w:t>
      </w:r>
    </w:p>
  </w:endnote>
  <w:endnote w:id="164">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iCs/>
        </w:rPr>
        <w:t xml:space="preserve">For example, if a student is selected at random from a class, find the probability that Jane will be selected and the probability that a girl will be selected.  </w:t>
      </w:r>
      <w:r w:rsidRPr="00E46EAA">
        <w:rPr>
          <w:rFonts w:ascii="Verdana" w:hAnsi="Verdana"/>
        </w:rPr>
        <w:t>(CCSS: 7.SP.7a)</w:t>
      </w:r>
    </w:p>
  </w:endnote>
  <w:endnote w:id="165">
    <w:p w:rsidR="00E46EAA" w:rsidRPr="00E46EAA" w:rsidRDefault="00E46EAA" w:rsidP="000B520D">
      <w:pPr>
        <w:pStyle w:val="NoSpacing"/>
      </w:pPr>
      <w:r w:rsidRPr="00E46EAA">
        <w:rPr>
          <w:rStyle w:val="EndnoteReference"/>
        </w:rPr>
        <w:endnoteRef/>
      </w:r>
      <w:r w:rsidRPr="00E46EAA">
        <w:t xml:space="preserve"> </w:t>
      </w:r>
      <w:r w:rsidRPr="00E46EAA">
        <w:rPr>
          <w:rFonts w:ascii="Verdana" w:hAnsi="Verdana"/>
          <w:iCs/>
          <w:sz w:val="20"/>
        </w:rPr>
        <w:t xml:space="preserve">For example, find the approximate probability that a spinning penny will land heads up or </w:t>
      </w:r>
      <w:r w:rsidRPr="00E46EAA">
        <w:rPr>
          <w:rFonts w:ascii="Verdana" w:hAnsi="Verdana"/>
          <w:iCs/>
          <w:sz w:val="20"/>
          <w:szCs w:val="20"/>
        </w:rPr>
        <w:t xml:space="preserve">that a tossed paper cup will land open-end down. Do the outcomes for the spinning penny appear to be equally likely based on the observed frequencies? </w:t>
      </w:r>
      <w:r w:rsidRPr="00E46EAA">
        <w:rPr>
          <w:rFonts w:ascii="Verdana" w:hAnsi="Verdana"/>
          <w:sz w:val="20"/>
          <w:szCs w:val="20"/>
        </w:rPr>
        <w:t>(CCSS: 7.SP.7b)</w:t>
      </w:r>
    </w:p>
  </w:endnote>
  <w:endnote w:id="166">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rPr>
        <w:t>e.g., “rolling double sixes” (CCSS: 7.SP.8b)</w:t>
      </w:r>
    </w:p>
  </w:endnote>
  <w:endnote w:id="167">
    <w:p w:rsidR="00E46EAA" w:rsidRPr="00E46EAA" w:rsidRDefault="00E46EAA" w:rsidP="008F2519">
      <w:pPr>
        <w:pStyle w:val="EndnoteText"/>
      </w:pPr>
      <w:r w:rsidRPr="00E46EAA">
        <w:rPr>
          <w:rStyle w:val="EndnoteReference"/>
        </w:rPr>
        <w:endnoteRef/>
      </w:r>
      <w:r w:rsidRPr="00E46EAA">
        <w:t xml:space="preserve"> </w:t>
      </w:r>
      <w:r w:rsidRPr="00E46EAA">
        <w:rPr>
          <w:rFonts w:ascii="Verdana" w:hAnsi="Verdana"/>
          <w:iCs/>
        </w:rPr>
        <w:t>For example, use random digits as a simulation tool to approximate the answer to the question: If 40% of donors have type A blood, what is the probability that it will take at least 4 donors to find one with type A blood?</w:t>
      </w:r>
      <w:r w:rsidRPr="00E46EAA">
        <w:rPr>
          <w:rFonts w:ascii="Verdana" w:hAnsi="Verdana"/>
        </w:rPr>
        <w:t xml:space="preserve"> (CCSS: 7.SP.8c)</w:t>
      </w:r>
    </w:p>
  </w:endnote>
  <w:endnote w:id="168">
    <w:p w:rsidR="00E46EAA" w:rsidRPr="00E46EAA" w:rsidRDefault="00E46EAA" w:rsidP="00467DCE">
      <w:pPr>
        <w:pStyle w:val="EndnoteText"/>
      </w:pPr>
      <w:r w:rsidRPr="00E46EAA">
        <w:rPr>
          <w:rStyle w:val="EndnoteReference"/>
        </w:rPr>
        <w:endnoteRef/>
      </w:r>
      <w:r w:rsidRPr="00E46EAA">
        <w:t xml:space="preserve"> </w:t>
      </w:r>
      <w:r w:rsidRPr="00E46EAA">
        <w:rPr>
          <w:rFonts w:ascii="Verdana" w:hAnsi="Verdana"/>
          <w:iCs/>
        </w:rPr>
        <w:t>For example, “How old am I?” is not a statistical question, but “How old are the students in my school?” is a statistical question because one anticipates variability in students’ ages. (CCSS: 6.SP.1)</w:t>
      </w:r>
    </w:p>
  </w:endnote>
  <w:endnote w:id="169">
    <w:p w:rsidR="00E46EAA" w:rsidRPr="00E46EAA" w:rsidRDefault="00E46EAA" w:rsidP="00467DCE">
      <w:pPr>
        <w:pStyle w:val="EndnoteText"/>
      </w:pPr>
      <w:r w:rsidRPr="00E46EAA">
        <w:rPr>
          <w:rStyle w:val="EndnoteReference"/>
        </w:rPr>
        <w:endnoteRef/>
      </w:r>
      <w:r w:rsidRPr="00E46EAA">
        <w:t xml:space="preserve"> </w:t>
      </w:r>
      <w:r w:rsidRPr="00E46EAA">
        <w:rPr>
          <w:rFonts w:ascii="Verdana" w:hAnsi="Verdana" w:cs="Helvetica"/>
          <w:iCs/>
        </w:rPr>
        <w:t>For example, given different measurements of liquid in identical beakers, find the amount of liquid each beaker would contain if the total amount in all the beakers were redistributed equally</w:t>
      </w:r>
      <w:r w:rsidRPr="00E46EAA">
        <w:rPr>
          <w:rFonts w:ascii="Verdana" w:hAnsi="Verdana" w:cs="Helvetica"/>
          <w:i/>
          <w:iCs/>
        </w:rPr>
        <w:t>.</w:t>
      </w:r>
      <w:r w:rsidRPr="00E46EAA">
        <w:rPr>
          <w:rFonts w:ascii="Verdana" w:hAnsi="Verdana" w:cs="Helvetica"/>
        </w:rPr>
        <w:t xml:space="preserve"> (CCSS: 5.MD.2)</w:t>
      </w:r>
    </w:p>
  </w:endnote>
  <w:endnote w:id="170">
    <w:p w:rsidR="00E46EAA" w:rsidRPr="00E46EAA" w:rsidRDefault="00E46EAA" w:rsidP="00CC20A3">
      <w:pPr>
        <w:pStyle w:val="EndnoteText"/>
      </w:pPr>
      <w:r w:rsidRPr="00E46EAA">
        <w:rPr>
          <w:rStyle w:val="EndnoteReference"/>
        </w:rPr>
        <w:endnoteRef/>
      </w:r>
      <w:r w:rsidRPr="00E46EAA">
        <w:t xml:space="preserve"> </w:t>
      </w:r>
      <w:r w:rsidRPr="00E46EAA">
        <w:rPr>
          <w:rFonts w:ascii="Verdana" w:hAnsi="Verdana" w:cs="Helvetica"/>
          <w:iCs/>
        </w:rPr>
        <w:t xml:space="preserve">For example, from a line plot find and interpret the difference in length between the longest and shortest specimens in an insect collection. </w:t>
      </w:r>
      <w:r w:rsidRPr="00E46EAA">
        <w:rPr>
          <w:rFonts w:ascii="Verdana" w:hAnsi="Verdana" w:cs="Helvetica"/>
        </w:rPr>
        <w:t>(CCSS: 4.MD.4)</w:t>
      </w:r>
    </w:p>
  </w:endnote>
  <w:endnote w:id="171">
    <w:p w:rsidR="00E46EAA" w:rsidRPr="00E46EAA" w:rsidRDefault="00E46EAA" w:rsidP="00CC20A3">
      <w:pPr>
        <w:pStyle w:val="EndnoteText"/>
      </w:pPr>
      <w:r w:rsidRPr="00E46EAA">
        <w:rPr>
          <w:rStyle w:val="EndnoteReference"/>
        </w:rPr>
        <w:endnoteRef/>
      </w:r>
      <w:r w:rsidRPr="00E46EAA">
        <w:t xml:space="preserve"> </w:t>
      </w:r>
      <w:r w:rsidRPr="00E46EAA">
        <w:rPr>
          <w:rFonts w:ascii="Verdana" w:eastAsia="Calibri" w:hAnsi="Verdana" w:cs="Gotham-BookItalic"/>
          <w:iCs/>
        </w:rPr>
        <w:t>For example, draw a bar graph in which each square in</w:t>
      </w:r>
      <w:r w:rsidRPr="00E46EAA">
        <w:rPr>
          <w:rFonts w:ascii="Verdana" w:eastAsia="Gotham-Book" w:hAnsi="Verdana" w:cs="Gotham-Book"/>
        </w:rPr>
        <w:t xml:space="preserve"> </w:t>
      </w:r>
      <w:r w:rsidRPr="00E46EAA">
        <w:rPr>
          <w:rFonts w:ascii="Verdana" w:eastAsia="Calibri" w:hAnsi="Verdana" w:cs="Gotham-BookItalic"/>
          <w:iCs/>
        </w:rPr>
        <w:t>the bar graph might represent 5 pets.</w:t>
      </w:r>
      <w:r w:rsidRPr="00E46EAA">
        <w:rPr>
          <w:rFonts w:ascii="Verdana" w:eastAsia="Calibri" w:hAnsi="Verdana" w:cs="Gotham-Bold"/>
          <w:bCs/>
        </w:rPr>
        <w:t xml:space="preserve"> (CCSS: 3.MD.3)</w:t>
      </w:r>
    </w:p>
  </w:endnote>
  <w:endnote w:id="172">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rPr>
        <w:t xml:space="preserve">e.g., transparencies and geometry software. </w:t>
      </w:r>
      <w:r w:rsidRPr="00E46EAA">
        <w:rPr>
          <w:rFonts w:ascii="Verdana" w:hAnsi="Verdana" w:cs="Helvetica"/>
          <w:bCs/>
        </w:rPr>
        <w:t>(CCSS: G-CO.2)</w:t>
      </w:r>
    </w:p>
  </w:endnote>
  <w:endnote w:id="173">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rPr>
        <w:t xml:space="preserve">e.g., translation versus horizontal stretch. </w:t>
      </w:r>
      <w:r w:rsidRPr="00E46EAA">
        <w:rPr>
          <w:rFonts w:ascii="Verdana" w:hAnsi="Verdana" w:cs="Helvetica"/>
          <w:bCs/>
        </w:rPr>
        <w:t>(CCSS: G-CO.2)</w:t>
      </w:r>
    </w:p>
  </w:endnote>
  <w:endnote w:id="174">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rPr>
        <w:t xml:space="preserve">e.g., graph paper, tracing paper, or geometry software. </w:t>
      </w:r>
      <w:r w:rsidRPr="00E46EAA">
        <w:rPr>
          <w:rFonts w:ascii="Verdana" w:hAnsi="Verdana" w:cs="Helvetica"/>
          <w:bCs/>
        </w:rPr>
        <w:t>(CCSS: G-CO.5)</w:t>
      </w:r>
    </w:p>
  </w:endnote>
  <w:endnote w:id="175">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iCs/>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RPr="00E46EAA">
        <w:rPr>
          <w:rFonts w:ascii="Verdana" w:hAnsi="Verdana" w:cs="Helvetica"/>
        </w:rPr>
        <w:t xml:space="preserve">  </w:t>
      </w:r>
      <w:r w:rsidRPr="00E46EAA">
        <w:rPr>
          <w:rFonts w:ascii="Verdana" w:hAnsi="Verdana" w:cs="Helvetica"/>
          <w:bCs/>
        </w:rPr>
        <w:t>(CCSS: G-CO.9)</w:t>
      </w:r>
    </w:p>
  </w:endnote>
  <w:endnote w:id="176">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iCs/>
        </w:rPr>
        <w:t xml:space="preserve">Theorems include: measures of interior angles of a triangle sum to 180°; base angles of isosceles triangles are congruent; the segment joining midpoints of two sides of a triangle is parallel to the third side and half the length; the medians of a triangle meet at a point. </w:t>
      </w:r>
      <w:r w:rsidRPr="00E46EAA">
        <w:rPr>
          <w:rFonts w:ascii="Verdana" w:hAnsi="Verdana" w:cs="Helvetica"/>
          <w:bCs/>
        </w:rPr>
        <w:t>(CCSS: G-CO.10)</w:t>
      </w:r>
    </w:p>
  </w:endnote>
  <w:endnote w:id="177">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iCs/>
        </w:rPr>
        <w:t xml:space="preserve">Theorems include: opposite sides are congruent, opposite angles are congruent, the diagonals of a parallelogram bisect each other, and conversely, rectangles are parallelograms with congruent diagonals. </w:t>
      </w:r>
      <w:r w:rsidRPr="00E46EAA">
        <w:rPr>
          <w:rFonts w:ascii="Verdana" w:hAnsi="Verdana" w:cs="Helvetica"/>
          <w:bCs/>
        </w:rPr>
        <w:t>(CCSS: G-CO.11)</w:t>
      </w:r>
    </w:p>
  </w:endnote>
  <w:endnote w:id="178">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iCs/>
        </w:rPr>
        <w:t>Copying a segment; copying an angle; bisecting a segment; bisecting an angle; constructing perpendicular lines, including the perpendicular bisector of a line segment; and constructing a line parallel to a given line through a point not on the line.</w:t>
      </w:r>
      <w:r w:rsidRPr="00E46EAA">
        <w:rPr>
          <w:rFonts w:ascii="Verdana" w:hAnsi="Verdana" w:cs="Helvetica"/>
          <w:bCs/>
        </w:rPr>
        <w:t xml:space="preserve"> (CCSS: G-CO.12)</w:t>
      </w:r>
    </w:p>
  </w:endnote>
  <w:endnote w:id="179">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rPr>
        <w:t xml:space="preserve">compass and straightedge, string, reflective devices, paper folding, dynamic geometric software, etc. </w:t>
      </w:r>
      <w:r w:rsidRPr="00E46EAA">
        <w:rPr>
          <w:rFonts w:ascii="Verdana" w:hAnsi="Verdana" w:cs="Helvetica"/>
          <w:bCs/>
        </w:rPr>
        <w:t>(CCSS: G-CO.12)</w:t>
      </w:r>
    </w:p>
  </w:endnote>
  <w:endnote w:id="180">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iCs/>
        </w:rPr>
        <w:t xml:space="preserve">Theorems include: a line parallel to one side of a triangle divides the other two proportionally, and conversely; the Pythagorean Theorem proved using triangle similarity. </w:t>
      </w:r>
      <w:r w:rsidRPr="00E46EAA">
        <w:rPr>
          <w:rFonts w:ascii="Verdana" w:hAnsi="Verdana" w:cs="Helvetica"/>
          <w:bCs/>
        </w:rPr>
        <w:t>(CCSS: G-SRT.4)</w:t>
      </w:r>
    </w:p>
  </w:endnote>
  <w:endnote w:id="181">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cs="Helvetica"/>
          <w:iCs/>
        </w:rPr>
        <w:t xml:space="preserve">Include the relationship between central, inscribed, and circumscribed angles; inscribed angles on a diameter are right angles; the radius of a circle is perpendicular to the tangent where the radius intersects the circle. </w:t>
      </w:r>
      <w:r w:rsidRPr="00E46EAA">
        <w:rPr>
          <w:rFonts w:ascii="Verdana" w:hAnsi="Verdana" w:cs="Helvetica"/>
          <w:bCs/>
        </w:rPr>
        <w:t>(CCSS: G-C.2)</w:t>
      </w:r>
    </w:p>
  </w:endnote>
  <w:endnote w:id="182">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iCs/>
        </w:rPr>
        <w:t>For example, prove or disprove that a figure defined by four given points in the coordinate plane is a rectangle; prove or disprove that the point (1, √3) lies on the circle centered at the origin and containing the point (0, 2).</w:t>
      </w:r>
      <w:r w:rsidRPr="00E46EAA">
        <w:rPr>
          <w:rFonts w:ascii="Verdana" w:hAnsi="Verdana"/>
        </w:rPr>
        <w:t xml:space="preserve">  (CCSS: G-GPE.4)</w:t>
      </w:r>
    </w:p>
  </w:endnote>
  <w:endnote w:id="183">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rPr>
        <w:t>e.g., find the equation of a line parallel or perpendicular to a given line that passes through a given point. (CCSS: G-GPE.5)</w:t>
      </w:r>
    </w:p>
  </w:endnote>
  <w:endnote w:id="184">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iCs/>
        </w:rPr>
        <w:t>Use dissection arguments, Cavalieri’s principle, and informal limit arguments.</w:t>
      </w:r>
      <w:r w:rsidRPr="00E46EAA">
        <w:rPr>
          <w:rFonts w:ascii="Verdana" w:hAnsi="Verdana"/>
        </w:rPr>
        <w:t xml:space="preserve"> (CCSS: G-GMD.1)</w:t>
      </w:r>
    </w:p>
  </w:endnote>
  <w:endnote w:id="185">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rPr>
        <w:t>e.g., modeling a tree trunk or a human torso as a cylinder. (CCSS: G-MG.1)</w:t>
      </w:r>
    </w:p>
  </w:endnote>
  <w:endnote w:id="186">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rPr>
        <w:t>e.g., persons per square mile, BTUs per cubic foot. (CCSS: G-MG.2)</w:t>
      </w:r>
    </w:p>
  </w:endnote>
  <w:endnote w:id="187">
    <w:p w:rsidR="00E46EAA" w:rsidRPr="00E46EAA" w:rsidRDefault="00E46EAA" w:rsidP="0065624B">
      <w:pPr>
        <w:pStyle w:val="EndnoteText"/>
      </w:pPr>
      <w:r w:rsidRPr="00E46EAA">
        <w:rPr>
          <w:rStyle w:val="EndnoteReference"/>
        </w:rPr>
        <w:endnoteRef/>
      </w:r>
      <w:r w:rsidRPr="00E46EAA">
        <w:t xml:space="preserve"> </w:t>
      </w:r>
      <w:r w:rsidRPr="00E46EAA">
        <w:rPr>
          <w:rFonts w:ascii="Verdana" w:hAnsi="Verdana"/>
        </w:rPr>
        <w:t>e.g., designing an object or structure to satisfy physical constraints or minimize cost; working with typographic grid systems based on ratios. (CCSS: G-MG.3)</w:t>
      </w:r>
    </w:p>
  </w:endnote>
  <w:endnote w:id="188">
    <w:p w:rsidR="00E46EAA" w:rsidRPr="00E46EAA" w:rsidRDefault="00E46EAA" w:rsidP="008C599A">
      <w:pPr>
        <w:pStyle w:val="NoSpacing"/>
        <w:rPr>
          <w:rFonts w:ascii="Verdana" w:hAnsi="Verdana"/>
          <w:sz w:val="20"/>
        </w:rPr>
      </w:pPr>
      <w:r w:rsidRPr="00E46EAA">
        <w:rPr>
          <w:rStyle w:val="EndnoteReference"/>
        </w:rPr>
        <w:endnoteRef/>
      </w:r>
      <w:r w:rsidRPr="00E46EAA">
        <w:t xml:space="preserve"> </w:t>
      </w:r>
      <w:r w:rsidRPr="00E46EAA">
        <w:rPr>
          <w:rFonts w:ascii="Verdana" w:hAnsi="Verdana"/>
          <w:sz w:val="20"/>
        </w:rPr>
        <w:t>Lines are taken to lines, and line segments to line segments of the same length. (CCSS: 8.G.1a)</w:t>
      </w:r>
    </w:p>
    <w:p w:rsidR="00E46EAA" w:rsidRPr="00E46EAA" w:rsidRDefault="00E46EAA" w:rsidP="008C599A">
      <w:pPr>
        <w:pStyle w:val="NoSpacing"/>
        <w:rPr>
          <w:rFonts w:ascii="Verdana" w:hAnsi="Verdana"/>
          <w:sz w:val="20"/>
        </w:rPr>
      </w:pPr>
      <w:r w:rsidRPr="00E46EAA">
        <w:rPr>
          <w:rFonts w:ascii="Verdana" w:hAnsi="Verdana"/>
          <w:sz w:val="20"/>
        </w:rPr>
        <w:t>Angles are taken to angles of the same measure. (CCSS: 8.G.1b)</w:t>
      </w:r>
    </w:p>
    <w:p w:rsidR="00E46EAA" w:rsidRPr="00E46EAA" w:rsidRDefault="00E46EAA" w:rsidP="008C599A">
      <w:pPr>
        <w:pStyle w:val="EndnoteText"/>
      </w:pPr>
      <w:r w:rsidRPr="00E46EAA">
        <w:rPr>
          <w:rFonts w:ascii="Verdana" w:hAnsi="Verdana"/>
        </w:rPr>
        <w:t>Parallel lines are taken to parallel lines. (CCSS: 8.G.1c)</w:t>
      </w:r>
    </w:p>
  </w:endnote>
  <w:endnote w:id="189">
    <w:p w:rsidR="00E46EAA" w:rsidRPr="00E46EAA" w:rsidRDefault="00E46EAA" w:rsidP="008C599A">
      <w:pPr>
        <w:pStyle w:val="EndnoteText"/>
      </w:pPr>
      <w:r w:rsidRPr="00E46EAA">
        <w:rPr>
          <w:rStyle w:val="EndnoteReference"/>
        </w:rPr>
        <w:endnoteRef/>
      </w:r>
      <w:r w:rsidRPr="00E46EAA">
        <w:t xml:space="preserve"> </w:t>
      </w:r>
      <w:r w:rsidRPr="00E46EAA">
        <w:rPr>
          <w:rFonts w:ascii="Verdana" w:hAnsi="Verdana"/>
          <w:iCs/>
        </w:rPr>
        <w:t>For example, arrange three copies of the same triangle so that the sum of the three angles appears to form a line, and give an argument in terms of transversals why this is so.</w:t>
      </w:r>
      <w:r w:rsidRPr="00E46EAA">
        <w:rPr>
          <w:rFonts w:ascii="Verdana" w:hAnsi="Verdana"/>
        </w:rPr>
        <w:t xml:space="preserve"> (CCSS: 8.G.5)</w:t>
      </w:r>
    </w:p>
  </w:endnote>
  <w:endnote w:id="190">
    <w:p w:rsidR="00E46EAA" w:rsidRPr="00E46EAA" w:rsidRDefault="00E46EAA" w:rsidP="00F34393">
      <w:pPr>
        <w:pStyle w:val="NoSpacing"/>
        <w:rPr>
          <w:rFonts w:ascii="Verdana" w:hAnsi="Verdana"/>
          <w:sz w:val="20"/>
          <w:szCs w:val="20"/>
        </w:rPr>
      </w:pPr>
      <w:r w:rsidRPr="00E46EAA">
        <w:rPr>
          <w:rStyle w:val="EndnoteReference"/>
        </w:rPr>
        <w:endnoteRef/>
      </w:r>
      <w:r w:rsidRPr="00E46EAA">
        <w:t xml:space="preserve"> </w:t>
      </w:r>
      <w:r w:rsidRPr="00E46EAA">
        <w:rPr>
          <w:rFonts w:ascii="Verdana" w:hAnsi="Verdana"/>
          <w:sz w:val="20"/>
          <w:szCs w:val="20"/>
        </w:rPr>
        <w:t>A cube with side length 1 unit, called a “unit cube,” is said to have “one cubic unit” of volume, and can be used to measure volume. (CCSS: 5.MD.3a)</w:t>
      </w:r>
    </w:p>
    <w:p w:rsidR="00E46EAA" w:rsidRPr="00E46EAA" w:rsidRDefault="00E46EAA" w:rsidP="00F34393">
      <w:pPr>
        <w:pStyle w:val="EndnoteText"/>
      </w:pPr>
      <w:r w:rsidRPr="00E46EAA">
        <w:rPr>
          <w:rFonts w:ascii="Verdana" w:hAnsi="Verdana"/>
        </w:rPr>
        <w:t xml:space="preserve">A solid figure which can be packed without gaps or overlaps using </w:t>
      </w:r>
      <w:r w:rsidRPr="00E46EAA">
        <w:rPr>
          <w:rFonts w:ascii="Verdana" w:hAnsi="Verdana"/>
          <w:i/>
          <w:iCs/>
        </w:rPr>
        <w:t>n</w:t>
      </w:r>
      <w:r w:rsidRPr="00E46EAA">
        <w:rPr>
          <w:rFonts w:ascii="Verdana" w:hAnsi="Verdana"/>
        </w:rPr>
        <w:t xml:space="preserve"> unit cubes is said to have a volume of </w:t>
      </w:r>
      <w:r w:rsidRPr="00E46EAA">
        <w:rPr>
          <w:rFonts w:ascii="Verdana" w:hAnsi="Verdana"/>
          <w:i/>
          <w:iCs/>
        </w:rPr>
        <w:t>n</w:t>
      </w:r>
      <w:r w:rsidRPr="00E46EAA">
        <w:rPr>
          <w:rFonts w:ascii="Verdana" w:hAnsi="Verdana"/>
        </w:rPr>
        <w:t xml:space="preserve"> cubic units. (CCSS: 5.MD.3b)</w:t>
      </w:r>
    </w:p>
  </w:endnote>
  <w:endnote w:id="191">
    <w:p w:rsidR="00E46EAA" w:rsidRPr="00E46EAA" w:rsidRDefault="00E46EAA" w:rsidP="00F34393">
      <w:pPr>
        <w:pStyle w:val="NoSpacing"/>
        <w:rPr>
          <w:rFonts w:ascii="Verdana" w:hAnsi="Verdana"/>
          <w:sz w:val="20"/>
          <w:szCs w:val="20"/>
        </w:rPr>
      </w:pPr>
      <w:r w:rsidRPr="00E46EAA">
        <w:rPr>
          <w:rStyle w:val="EndnoteReference"/>
        </w:rPr>
        <w:endnoteRef/>
      </w:r>
      <w:r w:rsidRPr="00E46EAA">
        <w:t xml:space="preserve"> </w:t>
      </w:r>
      <w:r w:rsidRPr="00E46EAA">
        <w:rPr>
          <w:rFonts w:ascii="Verdana" w:hAnsi="Verdana"/>
          <w:sz w:val="20"/>
          <w:szCs w:val="20"/>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(CCSS: 5.G.1)</w:t>
      </w:r>
    </w:p>
    <w:p w:rsidR="00E46EAA" w:rsidRPr="00E46EAA" w:rsidRDefault="00E46EAA" w:rsidP="00F34393">
      <w:pPr>
        <w:pStyle w:val="EndnoteText"/>
      </w:pPr>
      <w:r w:rsidRPr="00E46EAA">
        <w:rPr>
          <w:rFonts w:ascii="Verdana" w:hAnsi="Verdana"/>
        </w:rPr>
        <w:t xml:space="preserve">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E46EAA">
        <w:rPr>
          <w:rFonts w:ascii="Verdana" w:hAnsi="Verdana"/>
          <w:i/>
          <w:iCs/>
        </w:rPr>
        <w:t>x</w:t>
      </w:r>
      <w:r w:rsidRPr="00E46EAA">
        <w:rPr>
          <w:rFonts w:ascii="Verdana" w:hAnsi="Verdana"/>
        </w:rPr>
        <w:t xml:space="preserve">-axis and </w:t>
      </w:r>
      <w:r w:rsidRPr="00E46EAA">
        <w:rPr>
          <w:rFonts w:ascii="Verdana" w:hAnsi="Verdana"/>
          <w:i/>
          <w:iCs/>
        </w:rPr>
        <w:t>x</w:t>
      </w:r>
      <w:r w:rsidRPr="00E46EAA">
        <w:rPr>
          <w:rFonts w:ascii="Verdana" w:hAnsi="Verdana"/>
        </w:rPr>
        <w:t xml:space="preserve">-coordinate, </w:t>
      </w:r>
      <w:r w:rsidRPr="00E46EAA">
        <w:rPr>
          <w:rFonts w:ascii="Verdana" w:hAnsi="Verdana"/>
          <w:i/>
          <w:iCs/>
        </w:rPr>
        <w:t>y</w:t>
      </w:r>
      <w:r w:rsidRPr="00E46EAA">
        <w:rPr>
          <w:rFonts w:ascii="Verdana" w:hAnsi="Verdana"/>
        </w:rPr>
        <w:t>-axis and</w:t>
      </w:r>
      <w:r w:rsidRPr="00E46EAA">
        <w:rPr>
          <w:rFonts w:ascii="Verdana" w:hAnsi="Verdana"/>
          <w:i/>
          <w:iCs/>
        </w:rPr>
        <w:t xml:space="preserve"> y</w:t>
      </w:r>
      <w:r w:rsidRPr="00E46EAA">
        <w:rPr>
          <w:rFonts w:ascii="Verdana" w:hAnsi="Verdana"/>
        </w:rPr>
        <w:t>-coordinate). (CCSS: 5.G.1)</w:t>
      </w:r>
    </w:p>
  </w:endnote>
  <w:endnote w:id="192">
    <w:p w:rsidR="00E46EAA" w:rsidRPr="00E46EAA" w:rsidRDefault="00E46EAA" w:rsidP="00F34393">
      <w:pPr>
        <w:pStyle w:val="EndnoteText"/>
      </w:pPr>
      <w:r w:rsidRPr="00E46EAA">
        <w:rPr>
          <w:rStyle w:val="EndnoteReference"/>
        </w:rPr>
        <w:endnoteRef/>
      </w:r>
      <w:r w:rsidRPr="00E46EAA">
        <w:t xml:space="preserve"> </w:t>
      </w:r>
      <w:r w:rsidRPr="00E46EAA">
        <w:rPr>
          <w:rFonts w:ascii="Verdana" w:hAnsi="Verdana"/>
        </w:rPr>
        <w:t xml:space="preserve">For example, all rectangles have four right angles and squares are rectangles, so all squares have four right angles. </w:t>
      </w:r>
      <w:r w:rsidRPr="00E46EAA">
        <w:rPr>
          <w:rFonts w:ascii="Verdana" w:hAnsi="Verdana" w:cs="Helvetica"/>
        </w:rPr>
        <w:t>(CCSS: 5.G.3)</w:t>
      </w:r>
    </w:p>
  </w:endnote>
  <w:endnote w:id="193">
    <w:p w:rsidR="00E46EAA" w:rsidRPr="00E46EAA" w:rsidRDefault="00E46EAA" w:rsidP="00F34393">
      <w:pPr>
        <w:pStyle w:val="EndnoteText"/>
      </w:pPr>
      <w:r w:rsidRPr="00E46EAA">
        <w:rPr>
          <w:rStyle w:val="EndnoteReference"/>
        </w:rPr>
        <w:endnoteRef/>
      </w:r>
      <w:r w:rsidRPr="00E46EAA">
        <w:t xml:space="preserve"> </w:t>
      </w:r>
      <w:r w:rsidRPr="00E46EAA">
        <w:rPr>
          <w:rFonts w:ascii="Verdana" w:hAnsi="Verdana"/>
          <w:iCs/>
        </w:rPr>
        <w:t xml:space="preserve">For example, know that 1 ft is 12 times as long as 1 in. Express the length of a 4 ft snake as 48 in. Generate a conversion table for feet and inches listing the number pairs (1, 12), (2, 24), (3, 36), ... </w:t>
      </w:r>
      <w:r w:rsidRPr="00E46EAA">
        <w:rPr>
          <w:rFonts w:ascii="Verdana" w:hAnsi="Verdana"/>
        </w:rPr>
        <w:t>(CCSS: 4.MD.1)</w:t>
      </w:r>
    </w:p>
  </w:endnote>
  <w:endnote w:id="194">
    <w:p w:rsidR="00E46EAA" w:rsidRPr="00E46EAA" w:rsidRDefault="00E46EAA" w:rsidP="00F34393">
      <w:pPr>
        <w:pStyle w:val="EndnoteText"/>
      </w:pPr>
      <w:r w:rsidRPr="00E46EAA">
        <w:rPr>
          <w:rStyle w:val="EndnoteReference"/>
        </w:rPr>
        <w:endnoteRef/>
      </w:r>
      <w:r w:rsidRPr="00E46EAA">
        <w:t xml:space="preserve"> </w:t>
      </w:r>
      <w:r w:rsidRPr="00E46EAA">
        <w:rPr>
          <w:rFonts w:ascii="Verdana" w:hAnsi="Verdana"/>
          <w:iCs/>
        </w:rPr>
        <w:t>For example, find the width of a rectangular room given the area of the flooring and the length, by viewing the area formula as a multiplication equation with an unknown factor</w:t>
      </w:r>
      <w:r w:rsidRPr="00E46EAA">
        <w:rPr>
          <w:rFonts w:ascii="Verdana" w:hAnsi="Verdana"/>
          <w:i/>
          <w:iCs/>
        </w:rPr>
        <w:t>.</w:t>
      </w:r>
      <w:r w:rsidRPr="00E46EAA">
        <w:rPr>
          <w:rFonts w:ascii="Verdana" w:hAnsi="Verdana"/>
        </w:rPr>
        <w:t xml:space="preserve"> (CCSS: 4.MD.3)</w:t>
      </w:r>
    </w:p>
  </w:endnote>
  <w:endnote w:id="195">
    <w:p w:rsidR="00E46EAA" w:rsidRPr="00E46EAA" w:rsidRDefault="00E46EAA" w:rsidP="00F34393">
      <w:pPr>
        <w:pStyle w:val="CommentText"/>
        <w:rPr>
          <w:rFonts w:ascii="Verdana" w:hAnsi="Verdana"/>
        </w:rPr>
      </w:pPr>
      <w:r w:rsidRPr="00E46EAA">
        <w:rPr>
          <w:rStyle w:val="EndnoteReference"/>
        </w:rPr>
        <w:endnoteRef/>
      </w:r>
      <w:r w:rsidRPr="00E46EAA">
        <w:t xml:space="preserve"> </w:t>
      </w:r>
      <w:r w:rsidRPr="00E46EAA">
        <w:rPr>
          <w:rFonts w:ascii="Verdana" w:hAnsi="Verdana"/>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(CCSS: 4.MD.5a)</w:t>
      </w:r>
    </w:p>
    <w:p w:rsidR="00E46EAA" w:rsidRPr="00E46EAA" w:rsidRDefault="00E46EAA" w:rsidP="00F34393">
      <w:pPr>
        <w:pStyle w:val="EndnoteText"/>
      </w:pPr>
      <w:r w:rsidRPr="00E46EAA">
        <w:rPr>
          <w:rFonts w:ascii="Verdana" w:hAnsi="Verdana"/>
        </w:rPr>
        <w:t xml:space="preserve">An angle that turns through </w:t>
      </w:r>
      <w:r w:rsidRPr="00E46EAA">
        <w:rPr>
          <w:rFonts w:ascii="Verdana" w:hAnsi="Verdana"/>
          <w:i/>
          <w:iCs/>
        </w:rPr>
        <w:t>n</w:t>
      </w:r>
      <w:r w:rsidRPr="00E46EAA">
        <w:rPr>
          <w:rFonts w:ascii="Verdana" w:hAnsi="Verdana"/>
        </w:rPr>
        <w:t xml:space="preserve"> one-degree angles is said to have an angle measure of </w:t>
      </w:r>
      <w:r w:rsidRPr="00E46EAA">
        <w:rPr>
          <w:rFonts w:ascii="Verdana" w:hAnsi="Verdana"/>
          <w:i/>
          <w:iCs/>
        </w:rPr>
        <w:t>n</w:t>
      </w:r>
      <w:r w:rsidRPr="00E46EAA">
        <w:rPr>
          <w:rFonts w:ascii="Verdana" w:hAnsi="Verdana"/>
        </w:rPr>
        <w:t xml:space="preserve"> degrees. (CCSS: 4.MD.5b)</w:t>
      </w:r>
    </w:p>
  </w:endnote>
  <w:endnote w:id="196">
    <w:p w:rsidR="00E46EAA" w:rsidRPr="00E46EAA" w:rsidRDefault="00E46EAA" w:rsidP="00F34393">
      <w:pPr>
        <w:pStyle w:val="EndnoteText"/>
      </w:pPr>
      <w:r w:rsidRPr="00E46EAA">
        <w:rPr>
          <w:rStyle w:val="EndnoteReference"/>
        </w:rPr>
        <w:endnoteRef/>
      </w:r>
      <w:r w:rsidRPr="00E46EAA">
        <w:t xml:space="preserve"> </w:t>
      </w:r>
      <w:r w:rsidRPr="00E46EAA">
        <w:rPr>
          <w:rFonts w:ascii="Verdana" w:hAnsi="Verdana"/>
        </w:rPr>
        <w:t>When an angle is decomposed into non-overlapping parts, the angle measure of the whole is the sum of the angle measures of the parts. (CCSS: 4.MD.7)</w:t>
      </w:r>
    </w:p>
  </w:endnote>
  <w:endnote w:id="197">
    <w:p w:rsidR="00E46EAA" w:rsidRPr="00E46EAA" w:rsidRDefault="00E46EAA" w:rsidP="00F34393">
      <w:pPr>
        <w:pStyle w:val="EndnoteText"/>
      </w:pPr>
      <w:r w:rsidRPr="00E46EAA">
        <w:rPr>
          <w:rStyle w:val="EndnoteReference"/>
        </w:rPr>
        <w:endnoteRef/>
      </w:r>
      <w:r w:rsidRPr="00E46EAA">
        <w:t xml:space="preserve"> </w:t>
      </w:r>
      <w:r w:rsidRPr="00E46EAA">
        <w:rPr>
          <w:rFonts w:ascii="Verdana" w:hAnsi="Verdana"/>
        </w:rPr>
        <w:t>e.g., by using an equation with a symbol for the unknown angle measure. (CCSS: 4.MD.7)</w:t>
      </w:r>
    </w:p>
  </w:endnote>
  <w:endnote w:id="198">
    <w:p w:rsidR="00E46EAA" w:rsidRPr="00E46EAA" w:rsidRDefault="00E46EAA" w:rsidP="00F34393">
      <w:pPr>
        <w:pStyle w:val="EndnoteText"/>
      </w:pPr>
      <w:r w:rsidRPr="00E46EAA">
        <w:rPr>
          <w:rStyle w:val="EndnoteReference"/>
        </w:rPr>
        <w:endnoteRef/>
      </w:r>
      <w:r w:rsidRPr="00E46EAA">
        <w:t xml:space="preserve"> </w:t>
      </w:r>
      <w:r w:rsidRPr="00E46EAA">
        <w:rPr>
          <w:rFonts w:ascii="Verdana" w:hAnsi="Verdana"/>
        </w:rPr>
        <w:t>Based on the presence or absence of parallel or perpendicular lines, or the presence or absence of angles of a specified size.  Recognize right triangles as a category, and identify right triangles. (CCSS: 4.G.2)</w:t>
      </w:r>
    </w:p>
  </w:endnote>
  <w:endnote w:id="199">
    <w:p w:rsidR="00E46EAA" w:rsidRPr="00E46EAA" w:rsidRDefault="00E46EAA" w:rsidP="00F34393">
      <w:pPr>
        <w:pStyle w:val="EndnoteText"/>
        <w:rPr>
          <w:rFonts w:ascii="Verdana" w:hAnsi="Verdana"/>
        </w:rPr>
      </w:pPr>
      <w:r w:rsidRPr="00E46EAA">
        <w:rPr>
          <w:rStyle w:val="EndnoteReference"/>
        </w:rPr>
        <w:endnoteRef/>
      </w:r>
      <w:r w:rsidRPr="00E46EAA">
        <w:t xml:space="preserve"> </w:t>
      </w:r>
      <w:r w:rsidRPr="00E46EAA">
        <w:rPr>
          <w:rFonts w:ascii="Verdana" w:hAnsi="Verdana"/>
        </w:rPr>
        <w:t xml:space="preserve">as a line across the figure such that the figure can be folded along the line into matching parts. (CCSS: 4.G.3) </w:t>
      </w:r>
    </w:p>
    <w:p w:rsidR="00E46EAA" w:rsidRPr="00E46EAA" w:rsidRDefault="00E46EAA" w:rsidP="00F34393">
      <w:pPr>
        <w:pStyle w:val="EndnoteText"/>
      </w:pPr>
      <w:r w:rsidRPr="00E46EAA">
        <w:rPr>
          <w:rFonts w:ascii="Verdana" w:hAnsi="Verdana"/>
        </w:rPr>
        <w:t>Identify line-symmetric figures and draw lines of symmetry. (CCSS: 4.G.3)</w:t>
      </w:r>
    </w:p>
  </w:endnote>
  <w:endnote w:id="200">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e.g., rhombuses, rectangles, and others. </w:t>
      </w:r>
      <w:r w:rsidRPr="00E46EAA">
        <w:rPr>
          <w:rFonts w:ascii="Verdana" w:eastAsia="Calibri" w:hAnsi="Verdana" w:cs="Gotham-Bold"/>
          <w:bCs/>
        </w:rPr>
        <w:t>(CCSS: 3.G.1)</w:t>
      </w:r>
    </w:p>
  </w:endnote>
  <w:endnote w:id="201">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e.g., having four sides. </w:t>
      </w:r>
      <w:r w:rsidRPr="00E46EAA">
        <w:rPr>
          <w:rFonts w:ascii="Verdana" w:eastAsia="Calibri" w:hAnsi="Verdana" w:cs="Gotham-Bold"/>
          <w:bCs/>
        </w:rPr>
        <w:t>(CCSS: 3.G.1)</w:t>
      </w:r>
    </w:p>
  </w:endnote>
  <w:endnote w:id="202">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e.g., quadrilaterals. </w:t>
      </w:r>
      <w:r w:rsidRPr="00E46EAA">
        <w:rPr>
          <w:rFonts w:ascii="Verdana" w:eastAsia="Calibri" w:hAnsi="Verdana" w:cs="Gotham-Bold"/>
          <w:bCs/>
        </w:rPr>
        <w:t>(CCSS: 3.G.1)</w:t>
      </w:r>
    </w:p>
  </w:endnote>
  <w:endnote w:id="203">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Calibri" w:hAnsi="Verdana" w:cs="Gotham-BookItalic"/>
          <w:iCs/>
        </w:rPr>
        <w:t>For example, partition a shape into 4</w:t>
      </w:r>
      <w:r w:rsidRPr="00E46EAA">
        <w:rPr>
          <w:rFonts w:ascii="Verdana" w:eastAsia="Gotham-Book" w:hAnsi="Verdana" w:cs="Gotham-Book"/>
        </w:rPr>
        <w:t xml:space="preserve"> </w:t>
      </w:r>
      <w:r w:rsidRPr="00E46EAA">
        <w:rPr>
          <w:rFonts w:ascii="Verdana" w:eastAsia="Calibri" w:hAnsi="Verdana" w:cs="Gotham-BookItalic"/>
          <w:iCs/>
        </w:rPr>
        <w:t xml:space="preserve">parts with equal area, and describe the area of each part as 1/4 of the area of the shape. </w:t>
      </w:r>
      <w:r w:rsidRPr="00E46EAA">
        <w:rPr>
          <w:rFonts w:ascii="Verdana" w:eastAsia="Calibri" w:hAnsi="Verdana" w:cs="Gotham-Bold"/>
          <w:bCs/>
        </w:rPr>
        <w:t>(CCSS: 3.G.2)</w:t>
      </w:r>
    </w:p>
  </w:endnote>
  <w:endnote w:id="204">
    <w:p w:rsidR="00E46EAA" w:rsidRPr="00E46EAA" w:rsidRDefault="00E46EAA" w:rsidP="00F34393">
      <w:pPr>
        <w:autoSpaceDE w:val="0"/>
        <w:autoSpaceDN w:val="0"/>
        <w:adjustRightInd w:val="0"/>
        <w:rPr>
          <w:rFonts w:ascii="Verdana" w:eastAsia="Calibri" w:hAnsi="Verdana" w:cs="Gotham-Bold"/>
          <w:bCs/>
          <w:sz w:val="20"/>
          <w:szCs w:val="20"/>
        </w:rPr>
      </w:pPr>
      <w:r w:rsidRPr="00E46EAA">
        <w:rPr>
          <w:rStyle w:val="EndnoteReference"/>
        </w:rPr>
        <w:endnoteRef/>
      </w:r>
      <w:r w:rsidRPr="00E46EAA">
        <w:t xml:space="preserve"> </w:t>
      </w:r>
      <w:r w:rsidRPr="00E46EAA">
        <w:rPr>
          <w:rFonts w:ascii="Verdana" w:eastAsia="Gotham-Book" w:hAnsi="Verdana" w:cs="Gotham-Book"/>
          <w:sz w:val="20"/>
          <w:szCs w:val="20"/>
        </w:rPr>
        <w:t xml:space="preserve">A square with side length 1 unit, called “a unit square,” is said to have “one square unit” of area, and can be used to measure area. </w:t>
      </w:r>
      <w:r w:rsidRPr="00E46EAA">
        <w:rPr>
          <w:rFonts w:ascii="Verdana" w:eastAsia="Calibri" w:hAnsi="Verdana" w:cs="Gotham-Bold"/>
          <w:bCs/>
          <w:sz w:val="20"/>
          <w:szCs w:val="20"/>
        </w:rPr>
        <w:t>(CCSS: 3.MD.5a)</w:t>
      </w:r>
    </w:p>
    <w:p w:rsidR="00E46EAA" w:rsidRPr="00E46EAA" w:rsidRDefault="00E46EAA" w:rsidP="00F34393">
      <w:pPr>
        <w:pStyle w:val="EndnoteText"/>
      </w:pPr>
      <w:r w:rsidRPr="00E46EAA">
        <w:rPr>
          <w:rFonts w:ascii="Verdana" w:eastAsia="Gotham-Book" w:hAnsi="Verdana" w:cs="Gotham-Book"/>
        </w:rPr>
        <w:t xml:space="preserve">A plane figure which can be covered without gaps or overlaps by </w:t>
      </w:r>
      <w:r w:rsidRPr="00E46EAA">
        <w:rPr>
          <w:rFonts w:ascii="Verdana" w:eastAsia="Calibri" w:hAnsi="Verdana" w:cs="Gotham-BookItalic"/>
          <w:i/>
          <w:iCs/>
        </w:rPr>
        <w:t xml:space="preserve">n </w:t>
      </w:r>
      <w:r w:rsidRPr="00E46EAA">
        <w:rPr>
          <w:rFonts w:ascii="Verdana" w:eastAsia="Gotham-Book" w:hAnsi="Verdana" w:cs="Gotham-Book"/>
        </w:rPr>
        <w:t xml:space="preserve">unit squares is said to have an area of </w:t>
      </w:r>
      <w:r w:rsidRPr="00E46EAA">
        <w:rPr>
          <w:rFonts w:ascii="Verdana" w:eastAsia="Calibri" w:hAnsi="Verdana" w:cs="Gotham-BookItalic"/>
          <w:i/>
          <w:iCs/>
        </w:rPr>
        <w:t xml:space="preserve">n </w:t>
      </w:r>
      <w:r w:rsidRPr="00E46EAA">
        <w:rPr>
          <w:rFonts w:ascii="Verdana" w:eastAsia="Gotham-Book" w:hAnsi="Verdana" w:cs="Gotham-Book"/>
        </w:rPr>
        <w:t>square units.</w:t>
      </w:r>
      <w:r w:rsidRPr="00E46EAA">
        <w:rPr>
          <w:rFonts w:ascii="Verdana" w:eastAsia="Calibri" w:hAnsi="Verdana" w:cs="Gotham-Bold"/>
          <w:bCs/>
        </w:rPr>
        <w:t xml:space="preserve"> (CCSS: 3.MD.5b)</w:t>
      </w:r>
    </w:p>
  </w:endnote>
  <w:endnote w:id="205">
    <w:p w:rsidR="00E46EAA" w:rsidRPr="00E46EAA" w:rsidRDefault="00E46EAA" w:rsidP="00F34393">
      <w:pPr>
        <w:autoSpaceDE w:val="0"/>
        <w:autoSpaceDN w:val="0"/>
        <w:adjustRightInd w:val="0"/>
        <w:rPr>
          <w:rFonts w:ascii="Verdana" w:eastAsia="Calibri" w:hAnsi="Verdana" w:cs="Gotham-Bold"/>
          <w:bCs/>
          <w:sz w:val="20"/>
          <w:szCs w:val="20"/>
        </w:rPr>
      </w:pPr>
      <w:r w:rsidRPr="00E46EAA">
        <w:rPr>
          <w:rStyle w:val="EndnoteReference"/>
        </w:rPr>
        <w:endnoteRef/>
      </w:r>
      <w:r w:rsidRPr="00E46EAA">
        <w:t xml:space="preserve"> </w:t>
      </w:r>
      <w:r w:rsidRPr="00E46EAA">
        <w:rPr>
          <w:rFonts w:ascii="Verdana" w:eastAsia="Gotham-Book" w:hAnsi="Verdana" w:cs="Gotham-Book"/>
          <w:sz w:val="20"/>
          <w:szCs w:val="20"/>
        </w:rPr>
        <w:t xml:space="preserve">A square with side length 1 unit, called “a unit square,” is said to have “one square unit” of area, and can be used to measure area. </w:t>
      </w:r>
      <w:r w:rsidRPr="00E46EAA">
        <w:rPr>
          <w:rFonts w:ascii="Verdana" w:eastAsia="Calibri" w:hAnsi="Verdana" w:cs="Gotham-Bold"/>
          <w:bCs/>
          <w:sz w:val="20"/>
          <w:szCs w:val="20"/>
        </w:rPr>
        <w:t>(CCSS: 3.MD.5a)</w:t>
      </w:r>
    </w:p>
    <w:p w:rsidR="00E46EAA" w:rsidRPr="00E46EAA" w:rsidRDefault="00E46EAA" w:rsidP="005C2C89">
      <w:pPr>
        <w:pStyle w:val="CommentText"/>
        <w:rPr>
          <w:rFonts w:ascii="Verdana" w:hAnsi="Verdana"/>
        </w:rPr>
      </w:pPr>
      <w:r w:rsidRPr="00E46EAA">
        <w:rPr>
          <w:rFonts w:ascii="Verdana" w:eastAsia="Gotham-Book" w:hAnsi="Verdana" w:cs="Gotham-Book"/>
        </w:rPr>
        <w:t xml:space="preserve">A plane figure which can be covered without gaps or overlaps by </w:t>
      </w:r>
      <w:r w:rsidRPr="00E46EAA">
        <w:rPr>
          <w:rFonts w:ascii="Verdana" w:eastAsia="Calibri" w:hAnsi="Verdana" w:cs="Gotham-BookItalic"/>
          <w:i/>
          <w:iCs/>
        </w:rPr>
        <w:t xml:space="preserve">n </w:t>
      </w:r>
      <w:r w:rsidRPr="00E46EAA">
        <w:rPr>
          <w:rFonts w:ascii="Verdana" w:eastAsia="Gotham-Book" w:hAnsi="Verdana" w:cs="Gotham-Book"/>
        </w:rPr>
        <w:t xml:space="preserve">unit squares is said to have an area of </w:t>
      </w:r>
      <w:r w:rsidRPr="00E46EAA">
        <w:rPr>
          <w:rFonts w:ascii="Verdana" w:eastAsia="Calibri" w:hAnsi="Verdana" w:cs="Gotham-BookItalic"/>
          <w:i/>
          <w:iCs/>
        </w:rPr>
        <w:t xml:space="preserve">n </w:t>
      </w:r>
      <w:r w:rsidRPr="00E46EAA">
        <w:rPr>
          <w:rFonts w:ascii="Verdana" w:eastAsia="Gotham-Book" w:hAnsi="Verdana" w:cs="Gotham-Book"/>
        </w:rPr>
        <w:t>square units.</w:t>
      </w:r>
      <w:r w:rsidRPr="00E46EAA">
        <w:rPr>
          <w:rFonts w:ascii="Verdana" w:eastAsia="Calibri" w:hAnsi="Verdana" w:cs="Gotham-Bold"/>
          <w:bCs/>
        </w:rPr>
        <w:t xml:space="preserve"> (CCSS: 3.MD.5b)</w:t>
      </w:r>
    </w:p>
    <w:p w:rsidR="00E46EAA" w:rsidRPr="00E46EAA" w:rsidRDefault="00E46EAA" w:rsidP="005C2C89">
      <w:pPr>
        <w:pStyle w:val="CommentText"/>
        <w:rPr>
          <w:rFonts w:ascii="Verdana" w:eastAsia="Gotham-Book" w:hAnsi="Verdana" w:cs="Gotham-Book"/>
        </w:rPr>
      </w:pPr>
      <w:r w:rsidRPr="00E46EAA">
        <w:rPr>
          <w:rFonts w:ascii="Verdana" w:eastAsia="Gotham-Book" w:hAnsi="Verdana" w:cs="Gotham-Book"/>
        </w:rPr>
        <w:t>Measure areas by counting unit squares (square cm, square m, square in, square ft, and improvised units). (CCSS: 3.MD.6)</w:t>
      </w:r>
    </w:p>
    <w:p w:rsidR="00E46EAA" w:rsidRPr="00E46EAA" w:rsidRDefault="00E46EAA" w:rsidP="005C2C89">
      <w:pPr>
        <w:pStyle w:val="CommentText"/>
        <w:rPr>
          <w:rFonts w:ascii="Verdana" w:eastAsia="Gotham-Book" w:hAnsi="Verdana" w:cs="Gotham-Book"/>
        </w:rPr>
      </w:pPr>
      <w:r w:rsidRPr="00E46EAA">
        <w:rPr>
          <w:rFonts w:ascii="Verdana" w:eastAsia="Gotham-Book" w:hAnsi="Verdana" w:cs="Gotham-Book"/>
        </w:rPr>
        <w:t xml:space="preserve">Find the area of a rectangle with whole-number side lengths by tiling it, and show that the area is the same as would be found by multiplying the side lengths. (CCSS: 3.MD.7a) </w:t>
      </w:r>
    </w:p>
    <w:p w:rsidR="00E46EAA" w:rsidRPr="00E46EAA" w:rsidRDefault="00E46EAA" w:rsidP="005C2C89">
      <w:pPr>
        <w:pStyle w:val="CommentText"/>
        <w:rPr>
          <w:rFonts w:ascii="Verdana" w:eastAsia="Gotham-Book" w:hAnsi="Verdana" w:cs="Gotham-Book"/>
        </w:rPr>
      </w:pPr>
      <w:r w:rsidRPr="00E46EAA">
        <w:rPr>
          <w:rFonts w:ascii="Verdana" w:eastAsia="Gotham-Book" w:hAnsi="Verdana" w:cs="Gotham-Book"/>
        </w:rPr>
        <w:t>Multiply side lengths to find areas of rectangles with whole number side lengths in the context of solving real world and mathematical problems, and represent whole-number products as rectangular areas in mathematical reasoning. (CCSS: 3.MD.7b)</w:t>
      </w:r>
    </w:p>
  </w:endnote>
  <w:endnote w:id="206">
    <w:p w:rsidR="00E46EAA" w:rsidRPr="00E46EAA" w:rsidRDefault="00E46EAA" w:rsidP="00F34393">
      <w:pPr>
        <w:pStyle w:val="CommentText"/>
        <w:rPr>
          <w:rFonts w:ascii="Verdana" w:eastAsia="Gotham-Book" w:hAnsi="Verdana" w:cs="Gotham-Book"/>
        </w:rPr>
      </w:pPr>
      <w:r w:rsidRPr="00E46EAA">
        <w:rPr>
          <w:rStyle w:val="EndnoteReference"/>
        </w:rPr>
        <w:endnoteRef/>
      </w:r>
      <w:r w:rsidRPr="00E46EAA">
        <w:t xml:space="preserve"> </w:t>
      </w:r>
      <w:r w:rsidRPr="00E46EAA">
        <w:rPr>
          <w:rFonts w:ascii="Verdana" w:eastAsia="Gotham-Book" w:hAnsi="Verdana" w:cs="Gotham-Book"/>
        </w:rPr>
        <w:t>Find areas of rectilinear figures by decomposing them into non-overlapping rectangles and adding the areas of the non-overlapping parts, applying this technique to solve real world problems. (CCSS: 3.MD.7d)</w:t>
      </w:r>
    </w:p>
    <w:p w:rsidR="00E46EAA" w:rsidRPr="00E46EAA" w:rsidRDefault="00E46EAA" w:rsidP="00F34393">
      <w:pPr>
        <w:pStyle w:val="EndnoteText"/>
      </w:pPr>
      <w:r w:rsidRPr="00E46EAA">
        <w:rPr>
          <w:rFonts w:ascii="Verdana" w:eastAsia="Gotham-Book" w:hAnsi="Verdana" w:cs="Gotham-Book"/>
        </w:rPr>
        <w:t xml:space="preserve">Use tiling to show in a concrete case that the area of a rectangle with whole-number side lengths </w:t>
      </w:r>
      <w:r w:rsidRPr="00E46EAA">
        <w:rPr>
          <w:rFonts w:ascii="Verdana" w:eastAsia="Calibri" w:hAnsi="Verdana" w:cs="Gotham-BookItalic"/>
          <w:i/>
          <w:iCs/>
        </w:rPr>
        <w:t xml:space="preserve">a </w:t>
      </w:r>
      <w:r w:rsidRPr="00E46EAA">
        <w:rPr>
          <w:rFonts w:ascii="Verdana" w:eastAsia="Gotham-Book" w:hAnsi="Verdana" w:cs="Gotham-Book"/>
        </w:rPr>
        <w:t xml:space="preserve">and </w:t>
      </w:r>
      <w:r w:rsidRPr="00E46EAA">
        <w:rPr>
          <w:rFonts w:ascii="Verdana" w:eastAsia="Calibri" w:hAnsi="Verdana" w:cs="Gotham-BookItalic"/>
          <w:i/>
          <w:iCs/>
        </w:rPr>
        <w:t xml:space="preserve">b </w:t>
      </w:r>
      <w:r w:rsidRPr="00E46EAA">
        <w:rPr>
          <w:rFonts w:ascii="Verdana" w:eastAsia="Gotham-Book" w:hAnsi="Verdana" w:cs="Gotham-Book"/>
        </w:rPr>
        <w:t xml:space="preserve">+ </w:t>
      </w:r>
      <w:r w:rsidRPr="00E46EAA">
        <w:rPr>
          <w:rFonts w:ascii="Verdana" w:eastAsia="Calibri" w:hAnsi="Verdana" w:cs="Gotham-BookItalic"/>
          <w:i/>
          <w:iCs/>
        </w:rPr>
        <w:t xml:space="preserve">c </w:t>
      </w:r>
      <w:r w:rsidRPr="00E46EAA">
        <w:rPr>
          <w:rFonts w:ascii="Verdana" w:eastAsia="Gotham-Book" w:hAnsi="Verdana" w:cs="Gotham-Book"/>
        </w:rPr>
        <w:t xml:space="preserve">is the sum of </w:t>
      </w:r>
      <w:r w:rsidRPr="00E46EAA">
        <w:rPr>
          <w:rFonts w:ascii="Verdana" w:eastAsia="Calibri" w:hAnsi="Verdana" w:cs="Gotham-BookItalic"/>
          <w:i/>
          <w:iCs/>
        </w:rPr>
        <w:t xml:space="preserve">a </w:t>
      </w:r>
      <w:r w:rsidRPr="00E46EAA">
        <w:rPr>
          <w:rFonts w:ascii="Verdana" w:eastAsia="Gotham-Book" w:hAnsi="Verdana" w:cs="Gotham-Book"/>
        </w:rPr>
        <w:t xml:space="preserve">× </w:t>
      </w:r>
      <w:r w:rsidRPr="00E46EAA">
        <w:rPr>
          <w:rFonts w:ascii="Verdana" w:eastAsia="Calibri" w:hAnsi="Verdana" w:cs="Gotham-BookItalic"/>
          <w:i/>
          <w:iCs/>
        </w:rPr>
        <w:t xml:space="preserve">b </w:t>
      </w:r>
      <w:r w:rsidRPr="00E46EAA">
        <w:rPr>
          <w:rFonts w:ascii="Verdana" w:eastAsia="Gotham-Book" w:hAnsi="Verdana" w:cs="Gotham-Book"/>
        </w:rPr>
        <w:t xml:space="preserve">and </w:t>
      </w:r>
      <w:r w:rsidRPr="00E46EAA">
        <w:rPr>
          <w:rFonts w:ascii="Verdana" w:eastAsia="Calibri" w:hAnsi="Verdana" w:cs="Gotham-BookItalic"/>
          <w:i/>
          <w:iCs/>
        </w:rPr>
        <w:t xml:space="preserve">a </w:t>
      </w:r>
      <w:r w:rsidRPr="00E46EAA">
        <w:rPr>
          <w:rFonts w:ascii="Verdana" w:eastAsia="Gotham-Book" w:hAnsi="Verdana" w:cs="Gotham-Book"/>
        </w:rPr>
        <w:t xml:space="preserve">× </w:t>
      </w:r>
      <w:r w:rsidRPr="00E46EAA">
        <w:rPr>
          <w:rFonts w:ascii="Verdana" w:eastAsia="Calibri" w:hAnsi="Verdana" w:cs="Gotham-BookItalic"/>
          <w:i/>
          <w:iCs/>
        </w:rPr>
        <w:t>c</w:t>
      </w:r>
      <w:r w:rsidRPr="00E46EAA">
        <w:rPr>
          <w:rFonts w:ascii="Verdana" w:eastAsia="Gotham-Book" w:hAnsi="Verdana" w:cs="Gotham-Book"/>
        </w:rPr>
        <w:t>. Use area models to represent the distributive property in mathematical reasoning. (CCSS: 3.MD.7c)</w:t>
      </w:r>
    </w:p>
  </w:endnote>
  <w:endnote w:id="207">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e.g., by representing the problem on a number line diagram. </w:t>
      </w:r>
      <w:r w:rsidRPr="00E46EAA">
        <w:rPr>
          <w:rFonts w:ascii="Verdana" w:eastAsia="Calibri" w:hAnsi="Verdana" w:cs="Gotham-Bold"/>
          <w:bCs/>
        </w:rPr>
        <w:t>(CCSS: 3.MD.1)</w:t>
      </w:r>
    </w:p>
  </w:endnote>
  <w:endnote w:id="208">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e.g., by using drawings (such as a beaker with a measurement scale) to represent the problem. </w:t>
      </w:r>
      <w:r w:rsidRPr="00E46EAA">
        <w:rPr>
          <w:rFonts w:ascii="Verdana" w:eastAsia="Calibri" w:hAnsi="Verdana" w:cs="Gotham-Bold"/>
          <w:bCs/>
        </w:rPr>
        <w:t>(CCSS: 3.MD.2)</w:t>
      </w:r>
    </w:p>
  </w:endnote>
  <w:endnote w:id="209">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e.g., by using drawings (such as drawings of rulers). (CCSS: 2.MD.5)</w:t>
      </w:r>
    </w:p>
  </w:endnote>
  <w:endnote w:id="210">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with equally spaced points corresponding to the numbers 0, 1, 2, ... (CCSS: 2.MD.6)</w:t>
      </w:r>
    </w:p>
  </w:endnote>
  <w:endnote w:id="211">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Example: If you have 2 dimes and 3 pennies, how many cents do you have? (CCSS: 2.MD.6)</w:t>
      </w:r>
    </w:p>
  </w:endnote>
  <w:endnote w:id="212">
    <w:p w:rsidR="00E46EAA" w:rsidRPr="00E46EAA" w:rsidRDefault="00E46EAA" w:rsidP="00F34393">
      <w:pPr>
        <w:pStyle w:val="CommentText"/>
      </w:pPr>
      <w:r w:rsidRPr="00E46EAA">
        <w:rPr>
          <w:rStyle w:val="EndnoteReference"/>
        </w:rPr>
        <w:endnoteRef/>
      </w:r>
      <w:r w:rsidRPr="00E46EAA">
        <w:t xml:space="preserve"> </w:t>
      </w:r>
      <w:r w:rsidRPr="00E46EAA">
        <w:rPr>
          <w:rFonts w:ascii="Verdana" w:eastAsia="Calibri" w:hAnsi="Verdana" w:cs="Helvetica"/>
        </w:rPr>
        <w:t>e.g., triangles are closed and three-sided. (CCSS: 1.G.1)</w:t>
      </w:r>
    </w:p>
  </w:endnote>
  <w:endnote w:id="213">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Calibri" w:hAnsi="Verdana" w:cs="Helvetica"/>
        </w:rPr>
        <w:t>e.g., color, orientation, overall size. (CCSS: 1.G.1)</w:t>
      </w:r>
    </w:p>
  </w:endnote>
  <w:endnote w:id="214">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Calibri" w:hAnsi="Verdana" w:cs="Helvetica"/>
        </w:rPr>
        <w:t>rectangles, squares, trapezoids, triangles, half-circles, and quarter-circles. (CCSS: 1.G.2)</w:t>
      </w:r>
    </w:p>
  </w:endnote>
  <w:endnote w:id="215">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Calibri" w:hAnsi="Verdana" w:cs="Helvetica"/>
        </w:rPr>
        <w:t>cubes, right rectangular prisms, right circular cones, and right circular cylinders.</w:t>
      </w:r>
      <w:r w:rsidRPr="00E46EAA">
        <w:rPr>
          <w:rFonts w:ascii="Helvetica" w:eastAsia="Calibri" w:hAnsi="Helvetica" w:cs="Helvetica"/>
          <w:sz w:val="28"/>
          <w:szCs w:val="16"/>
        </w:rPr>
        <w:t xml:space="preserve"> </w:t>
      </w:r>
      <w:r w:rsidRPr="00E46EAA">
        <w:rPr>
          <w:rFonts w:ascii="Verdana" w:eastAsia="Calibri" w:hAnsi="Verdana" w:cs="Helvetica"/>
        </w:rPr>
        <w:t>(CCSS: 1.G.2)</w:t>
      </w:r>
    </w:p>
  </w:endnote>
  <w:endnote w:id="216">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Calibri" w:hAnsi="Verdana" w:cs="Helvetica"/>
        </w:rPr>
        <w:t>Understand for these examples that decomposing into more equal shares creates smaller shares. (CCSS: 1.G.3)</w:t>
      </w:r>
    </w:p>
  </w:endnote>
  <w:endnote w:id="217">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Calibri" w:hAnsi="Verdana" w:cs="Helvetica"/>
          <w:szCs w:val="16"/>
        </w:rPr>
        <w:t xml:space="preserve">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 </w:t>
      </w:r>
      <w:r w:rsidRPr="00E46EAA">
        <w:rPr>
          <w:rFonts w:ascii="Verdana" w:eastAsia="Calibri" w:hAnsi="Verdana" w:cs="Helvetica"/>
        </w:rPr>
        <w:t>(CCSS: 1.MD.2)</w:t>
      </w:r>
    </w:p>
  </w:endnote>
  <w:endnote w:id="218">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lying in a plane, “flat”. </w:t>
      </w:r>
      <w:r w:rsidRPr="00E46EAA">
        <w:rPr>
          <w:rFonts w:ascii="Verdana" w:eastAsia="Calibri" w:hAnsi="Verdana" w:cs="Gotham-Bold"/>
          <w:bCs/>
        </w:rPr>
        <w:t>(CCSS: K.G.3)</w:t>
      </w:r>
    </w:p>
  </w:endnote>
  <w:endnote w:id="219">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“solid”. </w:t>
      </w:r>
      <w:r w:rsidRPr="00E46EAA">
        <w:rPr>
          <w:rFonts w:ascii="Verdana" w:eastAsia="Calibri" w:hAnsi="Verdana" w:cs="Gotham-Bold"/>
          <w:bCs/>
        </w:rPr>
        <w:t>(CCSS: K.G.3)</w:t>
      </w:r>
    </w:p>
  </w:endnote>
  <w:endnote w:id="220">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e.g., number of sides and vertices/“corners”. </w:t>
      </w:r>
      <w:r w:rsidRPr="00E46EAA">
        <w:rPr>
          <w:rFonts w:ascii="Verdana" w:eastAsia="Calibri" w:hAnsi="Verdana" w:cs="Gotham-Bold"/>
          <w:bCs/>
        </w:rPr>
        <w:t>(CCSS: K.G.4)</w:t>
      </w:r>
    </w:p>
  </w:endnote>
  <w:endnote w:id="221">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e.g., having sides of equal length. </w:t>
      </w:r>
      <w:r w:rsidRPr="00E46EAA">
        <w:rPr>
          <w:rFonts w:ascii="Verdana" w:eastAsia="Calibri" w:hAnsi="Verdana" w:cs="Gotham-Bold"/>
          <w:bCs/>
        </w:rPr>
        <w:t>(CCSS: K.G.4)</w:t>
      </w:r>
    </w:p>
  </w:endnote>
  <w:endnote w:id="222">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Gotham-Book" w:hAnsi="Verdana" w:cs="Gotham-Book"/>
        </w:rPr>
        <w:t xml:space="preserve">e.g., sticks and clay balls. </w:t>
      </w:r>
      <w:r w:rsidRPr="00E46EAA">
        <w:rPr>
          <w:rFonts w:ascii="Verdana" w:eastAsia="Calibri" w:hAnsi="Verdana" w:cs="Gotham-Bold"/>
          <w:bCs/>
        </w:rPr>
        <w:t>(CCSS: K.G.5)</w:t>
      </w:r>
    </w:p>
  </w:endnote>
  <w:endnote w:id="223">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Calibri" w:hAnsi="Verdana" w:cs="Gotham-BookItalic"/>
          <w:iCs/>
        </w:rPr>
        <w:t xml:space="preserve">For example, “Can you join these two triangles with full sides touching to make a rectangle?” </w:t>
      </w:r>
      <w:r w:rsidRPr="00E46EAA">
        <w:rPr>
          <w:rFonts w:ascii="Verdana" w:eastAsia="Calibri" w:hAnsi="Verdana" w:cs="Gotham-Bold"/>
          <w:bCs/>
        </w:rPr>
        <w:t>(CCSS: K.G.6)</w:t>
      </w:r>
    </w:p>
  </w:endnote>
  <w:endnote w:id="224">
    <w:p w:rsidR="00E46EAA" w:rsidRPr="00E46EAA" w:rsidRDefault="00E46EAA" w:rsidP="00F34393">
      <w:pPr>
        <w:pStyle w:val="EndnoteText"/>
      </w:pPr>
      <w:r w:rsidRPr="00E46EAA">
        <w:rPr>
          <w:rStyle w:val="EndnoteReference"/>
        </w:rPr>
        <w:endnoteRef/>
      </w:r>
      <w:r w:rsidRPr="00E46EAA">
        <w:t xml:space="preserve"> </w:t>
      </w:r>
      <w:r w:rsidRPr="00E46EAA">
        <w:rPr>
          <w:rFonts w:ascii="Verdana" w:eastAsia="Calibri" w:hAnsi="Verdana" w:cs="Gotham-BookItalic"/>
          <w:iCs/>
        </w:rPr>
        <w:t>For example, directly compare the heights of two</w:t>
      </w:r>
      <w:r w:rsidRPr="00E46EAA">
        <w:rPr>
          <w:rFonts w:ascii="Verdana" w:eastAsia="Gotham-Book" w:hAnsi="Verdana" w:cs="Gotham-Book"/>
        </w:rPr>
        <w:t xml:space="preserve"> </w:t>
      </w:r>
      <w:r w:rsidRPr="00E46EAA">
        <w:rPr>
          <w:rFonts w:ascii="Verdana" w:eastAsia="Calibri" w:hAnsi="Verdana" w:cs="Gotham-BookItalic"/>
          <w:iCs/>
        </w:rPr>
        <w:t>children and describe one child as taller/shorter</w:t>
      </w:r>
      <w:r w:rsidRPr="00E46EAA">
        <w:rPr>
          <w:rFonts w:ascii="Verdana" w:eastAsia="Calibri" w:hAnsi="Verdana" w:cs="Gotham-BookItalic"/>
          <w:i/>
          <w:iCs/>
        </w:rPr>
        <w:t>.</w:t>
      </w:r>
      <w:r w:rsidRPr="00E46EAA">
        <w:rPr>
          <w:rFonts w:ascii="Verdana" w:eastAsia="Calibri" w:hAnsi="Verdana" w:cs="Gotham-Bold"/>
          <w:bCs/>
        </w:rPr>
        <w:t xml:space="preserve"> (CCSS: K.MD.2)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okItalic">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Menlo Regular">
    <w:altName w:val="Lucida Console"/>
    <w:panose1 w:val="020B0609030804020204"/>
    <w:charset w:val="00"/>
    <w:family w:val="auto"/>
    <w:pitch w:val="variable"/>
    <w:sig w:usb0="E60022FF" w:usb1="D200F9FB" w:usb2="02000028" w:usb3="00000000" w:csb0="000001DF" w:csb1="00000000"/>
  </w:font>
  <w:font w:name="Zapf Dingbats">
    <w:altName w:val="Wingdings 2"/>
    <w:panose1 w:val="05020102010704020609"/>
    <w:charset w:val="02"/>
    <w:family w:val="auto"/>
    <w:pitch w:val="variable"/>
    <w:sig w:usb0="00000000" w:usb1="00000000" w:usb2="00010000" w:usb3="00000000" w:csb0="80000000"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Pr="00FD2292" w:rsidRDefault="00E46EAA" w:rsidP="00394E25">
    <w:pPr>
      <w:tabs>
        <w:tab w:val="center" w:pos="5220"/>
        <w:tab w:val="right" w:pos="10440"/>
      </w:tabs>
      <w:rPr>
        <w:rFonts w:ascii="Verdana" w:hAnsi="Verdana"/>
        <w:sz w:val="20"/>
        <w:szCs w:val="20"/>
      </w:rPr>
    </w:pPr>
    <w:r w:rsidRPr="00F15CF9">
      <w:rPr>
        <w:rFonts w:ascii="Verdana" w:hAnsi="Verdana"/>
        <w:sz w:val="20"/>
        <w:szCs w:val="20"/>
      </w:rPr>
      <w:t>Colorado Department of Education</w:t>
    </w:r>
    <w:r w:rsidRPr="00F15CF9">
      <w:rPr>
        <w:rFonts w:ascii="Verdana" w:hAnsi="Verdana"/>
        <w:sz w:val="20"/>
        <w:szCs w:val="20"/>
      </w:rPr>
      <w:tab/>
      <w:t>Revised: December 2010</w:t>
    </w:r>
    <w:r w:rsidRPr="00F15CF9">
      <w:rPr>
        <w:rFonts w:ascii="Verdana" w:hAnsi="Verdana"/>
        <w:sz w:val="20"/>
        <w:szCs w:val="20"/>
      </w:rPr>
      <w:tab/>
      <w:t xml:space="preserve">Page </w:t>
    </w:r>
    <w:r w:rsidR="00171834" w:rsidRPr="00F15CF9">
      <w:rPr>
        <w:rFonts w:ascii="Verdana" w:hAnsi="Verdana"/>
        <w:sz w:val="20"/>
        <w:szCs w:val="20"/>
      </w:rPr>
      <w:fldChar w:fldCharType="begin"/>
    </w:r>
    <w:r w:rsidRPr="00F15CF9">
      <w:rPr>
        <w:rFonts w:ascii="Verdana" w:hAnsi="Verdana"/>
        <w:sz w:val="20"/>
        <w:szCs w:val="20"/>
      </w:rPr>
      <w:instrText xml:space="preserve"> PAGE </w:instrText>
    </w:r>
    <w:r w:rsidR="00171834" w:rsidRPr="00F15CF9">
      <w:rPr>
        <w:rFonts w:ascii="Verdana" w:hAnsi="Verdana"/>
        <w:sz w:val="20"/>
        <w:szCs w:val="20"/>
      </w:rPr>
      <w:fldChar w:fldCharType="separate"/>
    </w:r>
    <w:r w:rsidR="00A811B5">
      <w:rPr>
        <w:rFonts w:ascii="Verdana" w:hAnsi="Verdana"/>
        <w:noProof/>
        <w:sz w:val="20"/>
        <w:szCs w:val="20"/>
      </w:rPr>
      <w:t>3</w:t>
    </w:r>
    <w:r w:rsidR="00171834" w:rsidRPr="00F15CF9">
      <w:rPr>
        <w:rFonts w:ascii="Verdana" w:hAnsi="Verdana"/>
        <w:sz w:val="20"/>
        <w:szCs w:val="20"/>
      </w:rPr>
      <w:fldChar w:fldCharType="end"/>
    </w:r>
    <w:r w:rsidRPr="00F15CF9">
      <w:rPr>
        <w:rFonts w:ascii="Verdana" w:hAnsi="Verdana"/>
        <w:sz w:val="20"/>
        <w:szCs w:val="20"/>
      </w:rPr>
      <w:t xml:space="preserve"> of </w:t>
    </w:r>
    <w:r>
      <w:rPr>
        <w:rFonts w:ascii="Verdana" w:hAnsi="Verdana"/>
        <w:sz w:val="20"/>
        <w:szCs w:val="20"/>
      </w:rPr>
      <w:t>157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Pr="00F15CF9" w:rsidRDefault="00E46EAA" w:rsidP="00394E25">
    <w:pPr>
      <w:tabs>
        <w:tab w:val="center" w:pos="6660"/>
        <w:tab w:val="right" w:pos="13320"/>
      </w:tabs>
    </w:pPr>
    <w:r>
      <w:rPr>
        <w:rFonts w:ascii="Verdana" w:hAnsi="Verdana"/>
        <w:sz w:val="20"/>
        <w:szCs w:val="20"/>
      </w:rPr>
      <w:t xml:space="preserve">Colorado Department of Education </w:t>
    </w:r>
    <w:r>
      <w:rPr>
        <w:rFonts w:ascii="Verdana" w:hAnsi="Verdana"/>
        <w:sz w:val="20"/>
        <w:szCs w:val="20"/>
      </w:rPr>
      <w:tab/>
      <w:t>Revised: December 2010</w:t>
    </w:r>
    <w:r w:rsidRPr="00F15CF9">
      <w:rPr>
        <w:rFonts w:ascii="Verdana" w:hAnsi="Verdana"/>
        <w:sz w:val="20"/>
        <w:szCs w:val="20"/>
      </w:rPr>
      <w:tab/>
      <w:t xml:space="preserve">Page </w:t>
    </w:r>
    <w:r w:rsidR="00171834" w:rsidRPr="00F15CF9">
      <w:rPr>
        <w:rFonts w:ascii="Verdana" w:hAnsi="Verdana"/>
        <w:sz w:val="20"/>
        <w:szCs w:val="20"/>
      </w:rPr>
      <w:fldChar w:fldCharType="begin"/>
    </w:r>
    <w:r w:rsidRPr="00F15CF9">
      <w:rPr>
        <w:rFonts w:ascii="Verdana" w:hAnsi="Verdana"/>
        <w:sz w:val="20"/>
        <w:szCs w:val="20"/>
      </w:rPr>
      <w:instrText xml:space="preserve"> PAGE </w:instrText>
    </w:r>
    <w:r w:rsidR="00171834" w:rsidRPr="00F15CF9">
      <w:rPr>
        <w:rFonts w:ascii="Verdana" w:hAnsi="Verdana"/>
        <w:sz w:val="20"/>
        <w:szCs w:val="20"/>
      </w:rPr>
      <w:fldChar w:fldCharType="separate"/>
    </w:r>
    <w:r w:rsidR="00A811B5">
      <w:rPr>
        <w:rFonts w:ascii="Verdana" w:hAnsi="Verdana"/>
        <w:noProof/>
        <w:sz w:val="20"/>
        <w:szCs w:val="20"/>
      </w:rPr>
      <w:t>13</w:t>
    </w:r>
    <w:r w:rsidR="00171834" w:rsidRPr="00F15CF9">
      <w:rPr>
        <w:rFonts w:ascii="Verdana" w:hAnsi="Verdana"/>
        <w:sz w:val="20"/>
        <w:szCs w:val="20"/>
      </w:rPr>
      <w:fldChar w:fldCharType="end"/>
    </w:r>
    <w:r w:rsidRPr="00F15CF9">
      <w:rPr>
        <w:rFonts w:ascii="Verdana" w:hAnsi="Verdana"/>
        <w:sz w:val="20"/>
        <w:szCs w:val="20"/>
      </w:rPr>
      <w:t xml:space="preserve"> of </w:t>
    </w:r>
    <w:r>
      <w:rPr>
        <w:rFonts w:ascii="Verdana" w:hAnsi="Verdana"/>
        <w:sz w:val="20"/>
        <w:szCs w:val="20"/>
      </w:rPr>
      <w:t>157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Pr="00226CEA" w:rsidRDefault="00E46EAA" w:rsidP="00394E25">
    <w:pPr>
      <w:tabs>
        <w:tab w:val="center" w:pos="5220"/>
        <w:tab w:val="right" w:pos="10440"/>
      </w:tabs>
      <w:rPr>
        <w:rFonts w:ascii="Verdana" w:hAnsi="Verdana"/>
        <w:sz w:val="20"/>
        <w:szCs w:val="20"/>
      </w:rPr>
    </w:pPr>
    <w:r w:rsidRPr="008E1F05">
      <w:rPr>
        <w:rFonts w:ascii="Verdana" w:hAnsi="Verdana"/>
        <w:sz w:val="20"/>
        <w:szCs w:val="20"/>
      </w:rPr>
      <w:t>Colorado Academic Standards</w:t>
    </w:r>
    <w:r w:rsidRPr="008E1F05">
      <w:rPr>
        <w:rFonts w:ascii="Verdana" w:hAnsi="Verdana"/>
        <w:sz w:val="20"/>
        <w:szCs w:val="20"/>
      </w:rPr>
      <w:tab/>
      <w:t>Revised: December 2010</w:t>
    </w:r>
    <w:r w:rsidRPr="008E1F05">
      <w:rPr>
        <w:rFonts w:ascii="Verdana" w:hAnsi="Verdana"/>
        <w:sz w:val="20"/>
        <w:szCs w:val="20"/>
      </w:rPr>
      <w:tab/>
      <w:t xml:space="preserve">Page </w:t>
    </w:r>
    <w:r w:rsidR="00171834" w:rsidRPr="008E1F05">
      <w:rPr>
        <w:rFonts w:ascii="Verdana" w:hAnsi="Verdana"/>
        <w:sz w:val="20"/>
        <w:szCs w:val="20"/>
      </w:rPr>
      <w:fldChar w:fldCharType="begin"/>
    </w:r>
    <w:r w:rsidRPr="008E1F05">
      <w:rPr>
        <w:rFonts w:ascii="Verdana" w:hAnsi="Verdana"/>
        <w:sz w:val="20"/>
        <w:szCs w:val="20"/>
      </w:rPr>
      <w:instrText xml:space="preserve"> PAGE </w:instrText>
    </w:r>
    <w:r w:rsidR="00171834" w:rsidRPr="008E1F05">
      <w:rPr>
        <w:rFonts w:ascii="Verdana" w:hAnsi="Verdana"/>
        <w:sz w:val="20"/>
        <w:szCs w:val="20"/>
      </w:rPr>
      <w:fldChar w:fldCharType="separate"/>
    </w:r>
    <w:r w:rsidR="00A811B5">
      <w:rPr>
        <w:rFonts w:ascii="Verdana" w:hAnsi="Verdana"/>
        <w:noProof/>
        <w:sz w:val="20"/>
        <w:szCs w:val="20"/>
      </w:rPr>
      <w:t>44</w:t>
    </w:r>
    <w:r w:rsidR="00171834" w:rsidRPr="008E1F05">
      <w:rPr>
        <w:rFonts w:ascii="Verdana" w:hAnsi="Verdana"/>
        <w:sz w:val="20"/>
        <w:szCs w:val="20"/>
      </w:rPr>
      <w:fldChar w:fldCharType="end"/>
    </w:r>
    <w:r w:rsidRPr="008E1F05">
      <w:rPr>
        <w:rFonts w:ascii="Verdana" w:hAnsi="Verdana"/>
        <w:sz w:val="20"/>
        <w:szCs w:val="20"/>
      </w:rPr>
      <w:t xml:space="preserve"> of </w:t>
    </w:r>
    <w:r>
      <w:rPr>
        <w:rFonts w:ascii="Verdana" w:hAnsi="Verdana"/>
        <w:sz w:val="20"/>
        <w:szCs w:val="20"/>
      </w:rPr>
      <w:t>157</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Pr="00226CEA" w:rsidRDefault="00E46EAA" w:rsidP="004F4112">
    <w:pPr>
      <w:tabs>
        <w:tab w:val="center" w:pos="7200"/>
        <w:tab w:val="right" w:pos="14400"/>
      </w:tabs>
      <w:rPr>
        <w:rFonts w:ascii="Verdana" w:hAnsi="Verdana"/>
        <w:sz w:val="20"/>
        <w:szCs w:val="20"/>
      </w:rPr>
    </w:pPr>
    <w:r w:rsidRPr="008E1F05">
      <w:rPr>
        <w:rFonts w:ascii="Verdana" w:hAnsi="Verdana"/>
        <w:sz w:val="20"/>
        <w:szCs w:val="20"/>
      </w:rPr>
      <w:t>Colorado Academic Standards</w:t>
    </w:r>
    <w:r w:rsidRPr="008E1F05">
      <w:rPr>
        <w:rFonts w:ascii="Verdana" w:hAnsi="Verdana"/>
        <w:sz w:val="20"/>
        <w:szCs w:val="20"/>
      </w:rPr>
      <w:tab/>
      <w:t>Revised: December 2010</w:t>
    </w:r>
    <w:r w:rsidRPr="008E1F05">
      <w:rPr>
        <w:rFonts w:ascii="Verdana" w:hAnsi="Verdana"/>
        <w:sz w:val="20"/>
        <w:szCs w:val="20"/>
      </w:rPr>
      <w:tab/>
      <w:t xml:space="preserve">Page </w:t>
    </w:r>
    <w:r w:rsidR="00171834" w:rsidRPr="008E1F05">
      <w:rPr>
        <w:rFonts w:ascii="Verdana" w:hAnsi="Verdana"/>
        <w:sz w:val="20"/>
        <w:szCs w:val="20"/>
      </w:rPr>
      <w:fldChar w:fldCharType="begin"/>
    </w:r>
    <w:r w:rsidRPr="008E1F05">
      <w:rPr>
        <w:rFonts w:ascii="Verdana" w:hAnsi="Verdana"/>
        <w:sz w:val="20"/>
        <w:szCs w:val="20"/>
      </w:rPr>
      <w:instrText xml:space="preserve"> PAGE </w:instrText>
    </w:r>
    <w:r w:rsidR="00171834" w:rsidRPr="008E1F05">
      <w:rPr>
        <w:rFonts w:ascii="Verdana" w:hAnsi="Verdana"/>
        <w:sz w:val="20"/>
        <w:szCs w:val="20"/>
      </w:rPr>
      <w:fldChar w:fldCharType="separate"/>
    </w:r>
    <w:r w:rsidR="00A811B5">
      <w:rPr>
        <w:rFonts w:ascii="Verdana" w:hAnsi="Verdana"/>
        <w:noProof/>
        <w:sz w:val="20"/>
        <w:szCs w:val="20"/>
      </w:rPr>
      <w:t>134</w:t>
    </w:r>
    <w:r w:rsidR="00171834" w:rsidRPr="008E1F05">
      <w:rPr>
        <w:rFonts w:ascii="Verdana" w:hAnsi="Verdana"/>
        <w:sz w:val="20"/>
        <w:szCs w:val="20"/>
      </w:rPr>
      <w:fldChar w:fldCharType="end"/>
    </w:r>
    <w:r w:rsidRPr="008E1F05">
      <w:rPr>
        <w:rFonts w:ascii="Verdana" w:hAnsi="Verdana"/>
        <w:sz w:val="20"/>
        <w:szCs w:val="20"/>
      </w:rPr>
      <w:t xml:space="preserve"> of </w:t>
    </w:r>
    <w:r>
      <w:rPr>
        <w:rFonts w:ascii="Verdana" w:hAnsi="Verdana"/>
        <w:sz w:val="20"/>
        <w:szCs w:val="20"/>
      </w:rPr>
      <w:t>157</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Pr="00AD3815" w:rsidRDefault="00E46EAA" w:rsidP="00AD3815">
    <w:pPr>
      <w:pStyle w:val="Footer"/>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30" w:rsidRDefault="00F45B30" w:rsidP="0095394E">
      <w:r>
        <w:separator/>
      </w:r>
    </w:p>
  </w:footnote>
  <w:footnote w:type="continuationSeparator" w:id="0">
    <w:p w:rsidR="00F45B30" w:rsidRDefault="00F45B30" w:rsidP="00953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Default="00E46E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Pr="00B7011E" w:rsidRDefault="00E46EAA" w:rsidP="00542B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Default="00E46EA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Default="00A811B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6EAA" w:rsidRDefault="00A811B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9"/>
    <w:multiLevelType w:val="hybridMultilevel"/>
    <w:tmpl w:val="5296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10EF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3F1FEB"/>
    <w:multiLevelType w:val="hybridMultilevel"/>
    <w:tmpl w:val="291C8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F44B61"/>
    <w:multiLevelType w:val="hybridMultilevel"/>
    <w:tmpl w:val="609EFA6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0A7DFB"/>
    <w:multiLevelType w:val="hybridMultilevel"/>
    <w:tmpl w:val="BD1EB816"/>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13576F1"/>
    <w:multiLevelType w:val="hybridMultilevel"/>
    <w:tmpl w:val="823014B8"/>
    <w:lvl w:ilvl="0" w:tplc="4E44E0F4">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6A5BEC"/>
    <w:multiLevelType w:val="hybridMultilevel"/>
    <w:tmpl w:val="5CB0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7E700F"/>
    <w:multiLevelType w:val="multilevel"/>
    <w:tmpl w:val="8076A4A6"/>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AD6C43"/>
    <w:multiLevelType w:val="hybridMultilevel"/>
    <w:tmpl w:val="3D30D2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B119B9"/>
    <w:multiLevelType w:val="hybridMultilevel"/>
    <w:tmpl w:val="B6C2E6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D201B0"/>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925148"/>
    <w:multiLevelType w:val="hybridMultilevel"/>
    <w:tmpl w:val="6BCAB51A"/>
    <w:lvl w:ilvl="0" w:tplc="E9FC1260">
      <w:start w:val="1"/>
      <w:numFmt w:val="decimal"/>
      <w:lvlText w:val="%1."/>
      <w:lvlJc w:val="left"/>
      <w:pPr>
        <w:ind w:left="1695" w:hanging="525"/>
      </w:pPr>
      <w:rPr>
        <w:rFonts w:hint="default"/>
        <w:b/>
        <w:sz w:val="4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029B2502"/>
    <w:multiLevelType w:val="hybridMultilevel"/>
    <w:tmpl w:val="1B6693BC"/>
    <w:lvl w:ilvl="0" w:tplc="36E8BCDC">
      <w:start w:val="1"/>
      <w:numFmt w:val="decimal"/>
      <w:lvlText w:val="%1."/>
      <w:lvlJc w:val="left"/>
      <w:pPr>
        <w:ind w:left="720" w:hanging="360"/>
      </w:pPr>
      <w:rPr>
        <w:rFonts w:cs="Times New Roman"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A82238"/>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AE04A8"/>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F9277A"/>
    <w:multiLevelType w:val="hybridMultilevel"/>
    <w:tmpl w:val="A01E1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31029EA"/>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34221D6"/>
    <w:multiLevelType w:val="hybridMultilevel"/>
    <w:tmpl w:val="770227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35339D1"/>
    <w:multiLevelType w:val="hybridMultilevel"/>
    <w:tmpl w:val="8F8C7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04707515"/>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8C1BBA"/>
    <w:multiLevelType w:val="hybridMultilevel"/>
    <w:tmpl w:val="9E24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4B53FA9"/>
    <w:multiLevelType w:val="multilevel"/>
    <w:tmpl w:val="CBC2561C"/>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4F259B9"/>
    <w:multiLevelType w:val="hybridMultilevel"/>
    <w:tmpl w:val="AA12E7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54434A4"/>
    <w:multiLevelType w:val="hybridMultilevel"/>
    <w:tmpl w:val="497C99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5B11010"/>
    <w:multiLevelType w:val="hybridMultilevel"/>
    <w:tmpl w:val="DC567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5DB4843"/>
    <w:multiLevelType w:val="multilevel"/>
    <w:tmpl w:val="2D927F10"/>
    <w:lvl w:ilvl="0">
      <w:start w:val="1"/>
      <w:numFmt w:val="lowerRoman"/>
      <w:lvlText w:val="%1."/>
      <w:lvlJc w:val="right"/>
      <w:pPr>
        <w:tabs>
          <w:tab w:val="num" w:pos="720"/>
        </w:tabs>
        <w:ind w:left="720" w:hanging="360"/>
      </w:pPr>
      <w:rPr>
        <w:rFonts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56CB6"/>
    <w:multiLevelType w:val="hybridMultilevel"/>
    <w:tmpl w:val="308CB1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54075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6F054AB"/>
    <w:multiLevelType w:val="hybridMultilevel"/>
    <w:tmpl w:val="9E6647E6"/>
    <w:lvl w:ilvl="0" w:tplc="C9DA242A">
      <w:start w:val="1"/>
      <w:numFmt w:val="decimal"/>
      <w:lvlText w:val="%1."/>
      <w:lvlJc w:val="left"/>
      <w:pPr>
        <w:ind w:left="720" w:hanging="360"/>
      </w:pPr>
      <w:rPr>
        <w:rFonts w:hint="default"/>
        <w:b w:val="0"/>
        <w:color w:val="auto"/>
        <w:sz w:val="18"/>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73D5147"/>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74644DF"/>
    <w:multiLevelType w:val="hybridMultilevel"/>
    <w:tmpl w:val="D41E10E0"/>
    <w:lvl w:ilvl="0" w:tplc="7D6C0BC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77A0BBB"/>
    <w:multiLevelType w:val="hybridMultilevel"/>
    <w:tmpl w:val="69DCA8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7840CB7"/>
    <w:multiLevelType w:val="hybridMultilevel"/>
    <w:tmpl w:val="B1769042"/>
    <w:lvl w:ilvl="0" w:tplc="04090019">
      <w:start w:val="1"/>
      <w:numFmt w:val="lowerLetter"/>
      <w:lvlText w:val="%1."/>
      <w:lvlJc w:val="left"/>
      <w:pPr>
        <w:ind w:left="720" w:hanging="360"/>
      </w:pPr>
    </w:lvl>
    <w:lvl w:ilvl="1" w:tplc="B10E0DA0">
      <w:start w:val="1"/>
      <w:numFmt w:val="lowerLetter"/>
      <w:lvlText w:val="%2."/>
      <w:lvlJc w:val="left"/>
      <w:pPr>
        <w:ind w:left="1440" w:hanging="360"/>
      </w:pPr>
      <w:rPr>
        <w:rFonts w:ascii="Verdana" w:hAnsi="Verdana" w:hint="default"/>
        <w:sz w:val="20"/>
        <w:szCs w:val="2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7C677DC"/>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7C954F4"/>
    <w:multiLevelType w:val="hybridMultilevel"/>
    <w:tmpl w:val="01EE82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8142340"/>
    <w:multiLevelType w:val="hybridMultilevel"/>
    <w:tmpl w:val="CD1ADC38"/>
    <w:lvl w:ilvl="0" w:tplc="4E44E0F4">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88051F8"/>
    <w:multiLevelType w:val="hybridMultilevel"/>
    <w:tmpl w:val="A222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8B8202A"/>
    <w:multiLevelType w:val="hybridMultilevel"/>
    <w:tmpl w:val="5258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8FC6F3A"/>
    <w:multiLevelType w:val="hybridMultilevel"/>
    <w:tmpl w:val="75D05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92323E5"/>
    <w:multiLevelType w:val="hybridMultilevel"/>
    <w:tmpl w:val="5F3CF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9343F62"/>
    <w:multiLevelType w:val="hybridMultilevel"/>
    <w:tmpl w:val="8518613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99432F8"/>
    <w:multiLevelType w:val="hybridMultilevel"/>
    <w:tmpl w:val="EF621CE4"/>
    <w:lvl w:ilvl="0" w:tplc="966AFF0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A202FB8"/>
    <w:multiLevelType w:val="hybridMultilevel"/>
    <w:tmpl w:val="BD3AF60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0A2B3E95"/>
    <w:multiLevelType w:val="multilevel"/>
    <w:tmpl w:val="3A42814A"/>
    <w:lvl w:ilvl="0">
      <w:start w:val="2"/>
      <w:numFmt w:val="lowerLetter"/>
      <w:lvlText w:val="%1."/>
      <w:lvlJc w:val="left"/>
      <w:pPr>
        <w:tabs>
          <w:tab w:val="num" w:pos="720"/>
        </w:tabs>
        <w:ind w:left="720" w:hanging="360"/>
      </w:pPr>
      <w:rPr>
        <w:rFonts w:hint="default"/>
        <w:sz w:val="18"/>
        <w:szCs w:val="18"/>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0A6331FE"/>
    <w:multiLevelType w:val="hybridMultilevel"/>
    <w:tmpl w:val="610EAB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A6F7DF3"/>
    <w:multiLevelType w:val="hybridMultilevel"/>
    <w:tmpl w:val="31D4D7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0A7605EC"/>
    <w:multiLevelType w:val="hybridMultilevel"/>
    <w:tmpl w:val="87D8F2A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A8D67A5"/>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A94064D"/>
    <w:multiLevelType w:val="hybridMultilevel"/>
    <w:tmpl w:val="35DA436C"/>
    <w:lvl w:ilvl="0" w:tplc="0409001B">
      <w:start w:val="1"/>
      <w:numFmt w:val="lowerRoman"/>
      <w:lvlText w:val="%1."/>
      <w:lvlJc w:val="right"/>
      <w:pPr>
        <w:ind w:left="720" w:hanging="360"/>
      </w:pPr>
      <w:rPr>
        <w:rFonts w:cs="Times New Roman"/>
      </w:rPr>
    </w:lvl>
    <w:lvl w:ilvl="1" w:tplc="FC72339C">
      <w:start w:val="1"/>
      <w:numFmt w:val="lowerRoman"/>
      <w:lvlText w:val="%2."/>
      <w:lvlJc w:val="right"/>
      <w:pPr>
        <w:ind w:left="1440" w:hanging="360"/>
      </w:pPr>
      <w:rPr>
        <w:color w:val="auto"/>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0B740315"/>
    <w:multiLevelType w:val="hybridMultilevel"/>
    <w:tmpl w:val="CABE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B9D283A"/>
    <w:multiLevelType w:val="multilevel"/>
    <w:tmpl w:val="9022E4F4"/>
    <w:lvl w:ilvl="0">
      <w:start w:val="1"/>
      <w:numFmt w:val="lowerRoman"/>
      <w:lvlText w:val="%1."/>
      <w:lvlJc w:val="righ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BB42129"/>
    <w:multiLevelType w:val="hybridMultilevel"/>
    <w:tmpl w:val="85CA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BE91A24"/>
    <w:multiLevelType w:val="hybridMultilevel"/>
    <w:tmpl w:val="04A8E4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0CA83E18"/>
    <w:multiLevelType w:val="hybridMultilevel"/>
    <w:tmpl w:val="B276E22A"/>
    <w:lvl w:ilvl="0" w:tplc="1D30427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CAE17B7"/>
    <w:multiLevelType w:val="hybridMultilevel"/>
    <w:tmpl w:val="1E7E23B2"/>
    <w:lvl w:ilvl="0" w:tplc="C0D68988">
      <w:start w:val="1"/>
      <w:numFmt w:val="lowerLetter"/>
      <w:lvlText w:val="%1."/>
      <w:lvlJc w:val="left"/>
      <w:pPr>
        <w:ind w:left="360" w:hanging="360"/>
      </w:pPr>
      <w:rPr>
        <w:rFonts w:cs="Helvetica"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0D006314"/>
    <w:multiLevelType w:val="hybridMultilevel"/>
    <w:tmpl w:val="66E0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D0E064B"/>
    <w:multiLevelType w:val="hybridMultilevel"/>
    <w:tmpl w:val="1476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D9C56EB"/>
    <w:multiLevelType w:val="hybridMultilevel"/>
    <w:tmpl w:val="8FAA03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DD250D9"/>
    <w:multiLevelType w:val="hybridMultilevel"/>
    <w:tmpl w:val="BD9469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0E080935"/>
    <w:multiLevelType w:val="hybridMultilevel"/>
    <w:tmpl w:val="D8B2A218"/>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0E3540DD"/>
    <w:multiLevelType w:val="hybridMultilevel"/>
    <w:tmpl w:val="BDB417CE"/>
    <w:lvl w:ilvl="0" w:tplc="AA2CD72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E870085"/>
    <w:multiLevelType w:val="hybridMultilevel"/>
    <w:tmpl w:val="1998222E"/>
    <w:lvl w:ilvl="0" w:tplc="83108AE2">
      <w:start w:val="1"/>
      <w:numFmt w:val="lowerRoman"/>
      <w:lvlText w:val="%1."/>
      <w:lvlJc w:val="left"/>
      <w:pPr>
        <w:ind w:left="720" w:hanging="360"/>
      </w:pPr>
      <w:rPr>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E9D3D2F"/>
    <w:multiLevelType w:val="hybridMultilevel"/>
    <w:tmpl w:val="C8D8AE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EC4351B"/>
    <w:multiLevelType w:val="hybridMultilevel"/>
    <w:tmpl w:val="2E40B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FB431C7"/>
    <w:multiLevelType w:val="hybridMultilevel"/>
    <w:tmpl w:val="AFCA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03444F3"/>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088708D"/>
    <w:multiLevelType w:val="hybridMultilevel"/>
    <w:tmpl w:val="5F1AD65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0C057AB"/>
    <w:multiLevelType w:val="hybridMultilevel"/>
    <w:tmpl w:val="43DA92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0DF5C92"/>
    <w:multiLevelType w:val="hybridMultilevel"/>
    <w:tmpl w:val="1B1A1D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13E31A6"/>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14F26D3"/>
    <w:multiLevelType w:val="multilevel"/>
    <w:tmpl w:val="BD7850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12126614"/>
    <w:multiLevelType w:val="hybridMultilevel"/>
    <w:tmpl w:val="D4C2B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2993242"/>
    <w:multiLevelType w:val="hybridMultilevel"/>
    <w:tmpl w:val="16A296EA"/>
    <w:lvl w:ilvl="0" w:tplc="0409000F">
      <w:start w:val="1"/>
      <w:numFmt w:val="decimal"/>
      <w:lvlText w:val="%1."/>
      <w:lvlJc w:val="left"/>
      <w:pPr>
        <w:ind w:left="720" w:hanging="360"/>
      </w:pPr>
      <w:rPr>
        <w:rFonts w:hint="default"/>
        <w:color w:val="auto"/>
      </w:rPr>
    </w:lvl>
    <w:lvl w:ilvl="1" w:tplc="3604B92A">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2A040F8"/>
    <w:multiLevelType w:val="hybridMultilevel"/>
    <w:tmpl w:val="15AE3354"/>
    <w:lvl w:ilvl="0" w:tplc="1D30427C">
      <w:start w:val="1"/>
      <w:numFmt w:val="lowerLetter"/>
      <w:lvlText w:val="%1."/>
      <w:lvlJc w:val="left"/>
      <w:pPr>
        <w:ind w:left="720" w:hanging="360"/>
      </w:pPr>
      <w:rPr>
        <w:b w:val="0"/>
      </w:rPr>
    </w:lvl>
    <w:lvl w:ilvl="1" w:tplc="A6A6CB68">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3240149"/>
    <w:multiLevelType w:val="hybridMultilevel"/>
    <w:tmpl w:val="9E245F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3875328"/>
    <w:multiLevelType w:val="multilevel"/>
    <w:tmpl w:val="C5D8AD7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3E31923"/>
    <w:multiLevelType w:val="hybridMultilevel"/>
    <w:tmpl w:val="4522AE4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41D5F4C"/>
    <w:multiLevelType w:val="hybridMultilevel"/>
    <w:tmpl w:val="3E802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45D7555"/>
    <w:multiLevelType w:val="hybridMultilevel"/>
    <w:tmpl w:val="74A65ECA"/>
    <w:lvl w:ilvl="0" w:tplc="36E8BCDC">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45E1AB6"/>
    <w:multiLevelType w:val="hybridMultilevel"/>
    <w:tmpl w:val="C366AA9E"/>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14A000C8"/>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4BE6B4D"/>
    <w:multiLevelType w:val="hybridMultilevel"/>
    <w:tmpl w:val="0706EC7A"/>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1">
    <w:nsid w:val="14D61A22"/>
    <w:multiLevelType w:val="hybridMultilevel"/>
    <w:tmpl w:val="9858F710"/>
    <w:lvl w:ilvl="0" w:tplc="163C4C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51E4B8D"/>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52567C5"/>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5A57F65"/>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5C96FA2"/>
    <w:multiLevelType w:val="multilevel"/>
    <w:tmpl w:val="C73A883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nsid w:val="15E06EEC"/>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64F0931"/>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6FB3FCD"/>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7BE0C0E"/>
    <w:multiLevelType w:val="hybridMultilevel"/>
    <w:tmpl w:val="7B22401A"/>
    <w:lvl w:ilvl="0" w:tplc="A6D028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7C35C3C"/>
    <w:multiLevelType w:val="hybridMultilevel"/>
    <w:tmpl w:val="7E92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7CA4EDA"/>
    <w:multiLevelType w:val="hybridMultilevel"/>
    <w:tmpl w:val="77C67E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80E786D"/>
    <w:multiLevelType w:val="hybridMultilevel"/>
    <w:tmpl w:val="668E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8147BEF"/>
    <w:multiLevelType w:val="hybridMultilevel"/>
    <w:tmpl w:val="C608B710"/>
    <w:lvl w:ilvl="0" w:tplc="60C24C3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82E64A1"/>
    <w:multiLevelType w:val="hybridMultilevel"/>
    <w:tmpl w:val="74A65ECA"/>
    <w:lvl w:ilvl="0" w:tplc="36E8BCDC">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879191C"/>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9591B5B"/>
    <w:multiLevelType w:val="hybridMultilevel"/>
    <w:tmpl w:val="1AE66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19A92133"/>
    <w:multiLevelType w:val="multilevel"/>
    <w:tmpl w:val="D332BCC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9B607F7"/>
    <w:multiLevelType w:val="hybridMultilevel"/>
    <w:tmpl w:val="726A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9F21467"/>
    <w:multiLevelType w:val="hybridMultilevel"/>
    <w:tmpl w:val="58F045DE"/>
    <w:lvl w:ilvl="0" w:tplc="C986B540">
      <w:start w:val="1"/>
      <w:numFmt w:val="lowerRoman"/>
      <w:lvlText w:val="%1."/>
      <w:lvlJc w:val="right"/>
      <w:pPr>
        <w:ind w:left="1080" w:hanging="360"/>
      </w:pPr>
      <w:rPr>
        <w:rFonts w:ascii="Verdana" w:hAnsi="Verdana"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1A392469"/>
    <w:multiLevelType w:val="hybridMultilevel"/>
    <w:tmpl w:val="FA507C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A8B6BB6"/>
    <w:multiLevelType w:val="multilevel"/>
    <w:tmpl w:val="61D6C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A9877DE"/>
    <w:multiLevelType w:val="hybridMultilevel"/>
    <w:tmpl w:val="72324352"/>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AA67584"/>
    <w:multiLevelType w:val="multilevel"/>
    <w:tmpl w:val="9E90A66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1AD0624A"/>
    <w:multiLevelType w:val="hybridMultilevel"/>
    <w:tmpl w:val="F042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ADE7806"/>
    <w:multiLevelType w:val="hybridMultilevel"/>
    <w:tmpl w:val="8DA4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AE62644"/>
    <w:multiLevelType w:val="hybridMultilevel"/>
    <w:tmpl w:val="95F68A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1B82744F"/>
    <w:multiLevelType w:val="hybridMultilevel"/>
    <w:tmpl w:val="A4A2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B8A29E4"/>
    <w:multiLevelType w:val="hybridMultilevel"/>
    <w:tmpl w:val="8278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1BD028C1"/>
    <w:multiLevelType w:val="multilevel"/>
    <w:tmpl w:val="CD920820"/>
    <w:lvl w:ilvl="0">
      <w:start w:val="1"/>
      <w:numFmt w:val="decimal"/>
      <w:lvlText w:val="%1."/>
      <w:lvlJc w:val="left"/>
      <w:pPr>
        <w:tabs>
          <w:tab w:val="num" w:pos="720"/>
        </w:tabs>
        <w:ind w:left="720" w:hanging="360"/>
      </w:pPr>
      <w:rPr>
        <w:rFonts w:hint="default"/>
        <w:sz w:val="1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C6C1CDA"/>
    <w:multiLevelType w:val="hybridMultilevel"/>
    <w:tmpl w:val="14267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D0C7F0F"/>
    <w:multiLevelType w:val="hybridMultilevel"/>
    <w:tmpl w:val="E3CA7FE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D113BB7"/>
    <w:multiLevelType w:val="hybridMultilevel"/>
    <w:tmpl w:val="8BFA5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D6277C1"/>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D644BF8"/>
    <w:multiLevelType w:val="hybridMultilevel"/>
    <w:tmpl w:val="1AE66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1D853514"/>
    <w:multiLevelType w:val="hybridMultilevel"/>
    <w:tmpl w:val="D9D08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DAB57B5"/>
    <w:multiLevelType w:val="hybridMultilevel"/>
    <w:tmpl w:val="D06C7F56"/>
    <w:lvl w:ilvl="0" w:tplc="9B78B996">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E7100C6"/>
    <w:multiLevelType w:val="hybridMultilevel"/>
    <w:tmpl w:val="8FD69BD2"/>
    <w:lvl w:ilvl="0" w:tplc="7722E6FC">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1E94559A"/>
    <w:multiLevelType w:val="hybridMultilevel"/>
    <w:tmpl w:val="D3283722"/>
    <w:lvl w:ilvl="0" w:tplc="0409001B">
      <w:start w:val="1"/>
      <w:numFmt w:val="low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EA43062"/>
    <w:multiLevelType w:val="hybridMultilevel"/>
    <w:tmpl w:val="D75ED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EFA01DA"/>
    <w:multiLevelType w:val="multilevel"/>
    <w:tmpl w:val="5222733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F081ACB"/>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1F1513A4"/>
    <w:multiLevelType w:val="hybridMultilevel"/>
    <w:tmpl w:val="3A565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F3B642E"/>
    <w:multiLevelType w:val="hybridMultilevel"/>
    <w:tmpl w:val="E3689D96"/>
    <w:lvl w:ilvl="0" w:tplc="EB745236">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1F484EEC"/>
    <w:multiLevelType w:val="hybridMultilevel"/>
    <w:tmpl w:val="AD3677F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5">
    <w:nsid w:val="1F510D66"/>
    <w:multiLevelType w:val="hybridMultilevel"/>
    <w:tmpl w:val="F74E1FFA"/>
    <w:lvl w:ilvl="0" w:tplc="35F45B7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043749B"/>
    <w:multiLevelType w:val="hybridMultilevel"/>
    <w:tmpl w:val="81424156"/>
    <w:lvl w:ilvl="0" w:tplc="C9F8CBAC">
      <w:start w:val="1"/>
      <w:numFmt w:val="decimal"/>
      <w:lvlText w:val="%1."/>
      <w:lvlJc w:val="left"/>
      <w:pPr>
        <w:ind w:left="1080" w:hanging="360"/>
      </w:pPr>
      <w:rPr>
        <w:color w:val="auto"/>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204B22F5"/>
    <w:multiLevelType w:val="hybridMultilevel"/>
    <w:tmpl w:val="B3928A0E"/>
    <w:lvl w:ilvl="0" w:tplc="E3F4C2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0614E93"/>
    <w:multiLevelType w:val="hybridMultilevel"/>
    <w:tmpl w:val="353C93F8"/>
    <w:lvl w:ilvl="0" w:tplc="4EE88D7C">
      <w:start w:val="1"/>
      <w:numFmt w:val="lowerLetter"/>
      <w:lvlText w:val="%1."/>
      <w:lvlJc w:val="left"/>
      <w:pPr>
        <w:ind w:left="720" w:hanging="360"/>
      </w:pPr>
      <w:rPr>
        <w:i w:val="0"/>
      </w:rPr>
    </w:lvl>
    <w:lvl w:ilvl="1" w:tplc="0A8AC4B6">
      <w:start w:val="1"/>
      <w:numFmt w:val="low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0686CF6"/>
    <w:multiLevelType w:val="hybridMultilevel"/>
    <w:tmpl w:val="B290EC3C"/>
    <w:lvl w:ilvl="0" w:tplc="150CB61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09657EA"/>
    <w:multiLevelType w:val="hybridMultilevel"/>
    <w:tmpl w:val="B038E140"/>
    <w:lvl w:ilvl="0" w:tplc="FCDAEA3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0C27888"/>
    <w:multiLevelType w:val="hybridMultilevel"/>
    <w:tmpl w:val="B6C2E6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13074BD"/>
    <w:multiLevelType w:val="hybridMultilevel"/>
    <w:tmpl w:val="E4B0EB12"/>
    <w:lvl w:ilvl="0" w:tplc="C11CD90A">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21004F9"/>
    <w:multiLevelType w:val="hybridMultilevel"/>
    <w:tmpl w:val="FBC2CF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2222C70"/>
    <w:multiLevelType w:val="hybridMultilevel"/>
    <w:tmpl w:val="F9E67A2C"/>
    <w:lvl w:ilvl="0" w:tplc="3A7613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2555608"/>
    <w:multiLevelType w:val="hybridMultilevel"/>
    <w:tmpl w:val="EE9ED3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2267072E"/>
    <w:multiLevelType w:val="hybridMultilevel"/>
    <w:tmpl w:val="599C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2E43AF9"/>
    <w:multiLevelType w:val="hybridMultilevel"/>
    <w:tmpl w:val="30C8D63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22FE2878"/>
    <w:multiLevelType w:val="hybridMultilevel"/>
    <w:tmpl w:val="3EE07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3564162"/>
    <w:multiLevelType w:val="hybridMultilevel"/>
    <w:tmpl w:val="1BD8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35D5769"/>
    <w:multiLevelType w:val="hybridMultilevel"/>
    <w:tmpl w:val="23FE401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236808BD"/>
    <w:multiLevelType w:val="hybridMultilevel"/>
    <w:tmpl w:val="A51242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236D51B6"/>
    <w:multiLevelType w:val="hybridMultilevel"/>
    <w:tmpl w:val="E9C84F78"/>
    <w:lvl w:ilvl="0" w:tplc="0D96B118">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23C503B5"/>
    <w:multiLevelType w:val="hybridMultilevel"/>
    <w:tmpl w:val="7E6ED0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nsid w:val="23C6136B"/>
    <w:multiLevelType w:val="hybridMultilevel"/>
    <w:tmpl w:val="4CF25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244637F2"/>
    <w:multiLevelType w:val="hybridMultilevel"/>
    <w:tmpl w:val="0586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47F6194"/>
    <w:multiLevelType w:val="hybridMultilevel"/>
    <w:tmpl w:val="0EDA1E8E"/>
    <w:lvl w:ilvl="0" w:tplc="0409000F">
      <w:start w:val="1"/>
      <w:numFmt w:val="decimal"/>
      <w:lvlText w:val="%1."/>
      <w:lvlJc w:val="left"/>
      <w:pPr>
        <w:ind w:left="720" w:hanging="360"/>
      </w:pPr>
      <w:rPr>
        <w:rFonts w:cs="Times New Roman" w:hint="default"/>
        <w:color w:val="auto"/>
      </w:rPr>
    </w:lvl>
    <w:lvl w:ilvl="1" w:tplc="04090003">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25084CD6"/>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25252AA3"/>
    <w:multiLevelType w:val="hybridMultilevel"/>
    <w:tmpl w:val="F5403E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54576E3"/>
    <w:multiLevelType w:val="hybridMultilevel"/>
    <w:tmpl w:val="58A06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25560D93"/>
    <w:multiLevelType w:val="hybridMultilevel"/>
    <w:tmpl w:val="E8D6E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25D932DB"/>
    <w:multiLevelType w:val="hybridMultilevel"/>
    <w:tmpl w:val="8460E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5E57B78"/>
    <w:multiLevelType w:val="hybridMultilevel"/>
    <w:tmpl w:val="FFE0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6403123"/>
    <w:multiLevelType w:val="hybridMultilevel"/>
    <w:tmpl w:val="A774B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643215C"/>
    <w:multiLevelType w:val="hybridMultilevel"/>
    <w:tmpl w:val="20FE2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2705122F"/>
    <w:multiLevelType w:val="hybridMultilevel"/>
    <w:tmpl w:val="7C4E5F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7384D95"/>
    <w:multiLevelType w:val="hybridMultilevel"/>
    <w:tmpl w:val="3BEA06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27B51037"/>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7BF1095"/>
    <w:multiLevelType w:val="hybridMultilevel"/>
    <w:tmpl w:val="A658FE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27DF51FC"/>
    <w:multiLevelType w:val="hybridMultilevel"/>
    <w:tmpl w:val="74A65ECA"/>
    <w:lvl w:ilvl="0" w:tplc="36E8BCDC">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2836568A"/>
    <w:multiLevelType w:val="hybridMultilevel"/>
    <w:tmpl w:val="8BFA5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8A91166"/>
    <w:multiLevelType w:val="multilevel"/>
    <w:tmpl w:val="78D4C6A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28BF5D58"/>
    <w:multiLevelType w:val="hybridMultilevel"/>
    <w:tmpl w:val="D49276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8EB7548"/>
    <w:multiLevelType w:val="hybridMultilevel"/>
    <w:tmpl w:val="23FE401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95A115C"/>
    <w:multiLevelType w:val="hybridMultilevel"/>
    <w:tmpl w:val="0062F1A8"/>
    <w:lvl w:ilvl="0" w:tplc="7B2E26CC">
      <w:start w:val="1"/>
      <w:numFmt w:val="lowerLetter"/>
      <w:lvlText w:val="%1."/>
      <w:lvlJc w:val="left"/>
      <w:pPr>
        <w:ind w:left="720" w:hanging="360"/>
      </w:pPr>
      <w:rPr>
        <w:color w:val="auto"/>
      </w:rPr>
    </w:lvl>
    <w:lvl w:ilvl="1" w:tplc="015A3B18">
      <w:start w:val="1"/>
      <w:numFmt w:val="lowerRoman"/>
      <w:lvlText w:val="%2."/>
      <w:lvlJc w:val="right"/>
      <w:pPr>
        <w:ind w:left="1440" w:hanging="360"/>
      </w:pPr>
      <w:rPr>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9DC1F37"/>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nsid w:val="2A234235"/>
    <w:multiLevelType w:val="hybridMultilevel"/>
    <w:tmpl w:val="2AFE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A8279E0"/>
    <w:multiLevelType w:val="hybridMultilevel"/>
    <w:tmpl w:val="A6684E1E"/>
    <w:lvl w:ilvl="0" w:tplc="698221AC">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2AAE1459"/>
    <w:multiLevelType w:val="hybridMultilevel"/>
    <w:tmpl w:val="7A36FE50"/>
    <w:lvl w:ilvl="0" w:tplc="DF1A7C04">
      <w:start w:val="1"/>
      <w:numFmt w:val="lowerRoman"/>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AEC643B"/>
    <w:multiLevelType w:val="hybridMultilevel"/>
    <w:tmpl w:val="E10AC2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2B004A20"/>
    <w:multiLevelType w:val="hybridMultilevel"/>
    <w:tmpl w:val="F26EE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B4816CB"/>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2B9A6909"/>
    <w:multiLevelType w:val="hybridMultilevel"/>
    <w:tmpl w:val="3CAE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C41070A"/>
    <w:multiLevelType w:val="hybridMultilevel"/>
    <w:tmpl w:val="65DAC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2CDA5045"/>
    <w:multiLevelType w:val="hybridMultilevel"/>
    <w:tmpl w:val="23FE401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D490A56"/>
    <w:multiLevelType w:val="hybridMultilevel"/>
    <w:tmpl w:val="CE9EFAB8"/>
    <w:lvl w:ilvl="0" w:tplc="14CA039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DAD7AD2"/>
    <w:multiLevelType w:val="hybridMultilevel"/>
    <w:tmpl w:val="40FED2C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2DD05227"/>
    <w:multiLevelType w:val="hybridMultilevel"/>
    <w:tmpl w:val="576EACEA"/>
    <w:lvl w:ilvl="0" w:tplc="B8D0A5F6">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2ED67FF9"/>
    <w:multiLevelType w:val="hybridMultilevel"/>
    <w:tmpl w:val="A7B446A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F760BEF"/>
    <w:multiLevelType w:val="hybridMultilevel"/>
    <w:tmpl w:val="0CE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2FFF130F"/>
    <w:multiLevelType w:val="hybridMultilevel"/>
    <w:tmpl w:val="7E2A9704"/>
    <w:lvl w:ilvl="0" w:tplc="E006FBC2">
      <w:start w:val="1"/>
      <w:numFmt w:val="lowerRoman"/>
      <w:lvlText w:val="%1."/>
      <w:lvlJc w:val="righ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3029488C"/>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30C668F7"/>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31136C35"/>
    <w:multiLevelType w:val="hybridMultilevel"/>
    <w:tmpl w:val="F8544AEA"/>
    <w:lvl w:ilvl="0" w:tplc="0409001B">
      <w:start w:val="1"/>
      <w:numFmt w:val="lowerRoman"/>
      <w:lvlText w:val="%1."/>
      <w:lvlJc w:val="right"/>
      <w:pPr>
        <w:ind w:left="1440" w:hanging="360"/>
      </w:pPr>
      <w:rPr>
        <w:rFonts w:hint="default"/>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5">
    <w:nsid w:val="321F08A8"/>
    <w:multiLevelType w:val="hybridMultilevel"/>
    <w:tmpl w:val="767CD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32A77D39"/>
    <w:multiLevelType w:val="hybridMultilevel"/>
    <w:tmpl w:val="E94CC2A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32F51792"/>
    <w:multiLevelType w:val="hybridMultilevel"/>
    <w:tmpl w:val="23FE401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336F6A52"/>
    <w:multiLevelType w:val="hybridMultilevel"/>
    <w:tmpl w:val="242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33AA37F3"/>
    <w:multiLevelType w:val="hybridMultilevel"/>
    <w:tmpl w:val="26B098BE"/>
    <w:lvl w:ilvl="0" w:tplc="0409001B">
      <w:start w:val="1"/>
      <w:numFmt w:val="lowerRoman"/>
      <w:lvlText w:val="%1."/>
      <w:lvlJc w:val="right"/>
      <w:pPr>
        <w:ind w:left="972" w:hanging="360"/>
      </w:p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0">
    <w:nsid w:val="33C37967"/>
    <w:multiLevelType w:val="hybridMultilevel"/>
    <w:tmpl w:val="808A99C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3CE338B"/>
    <w:multiLevelType w:val="hybridMultilevel"/>
    <w:tmpl w:val="2C286D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33DE1B08"/>
    <w:multiLevelType w:val="multilevel"/>
    <w:tmpl w:val="0FC0A7FE"/>
    <w:lvl w:ilvl="0">
      <w:start w:val="1"/>
      <w:numFmt w:val="lowerRoman"/>
      <w:lvlText w:val="%1."/>
      <w:lvlJc w:val="righ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3E45D06"/>
    <w:multiLevelType w:val="hybridMultilevel"/>
    <w:tmpl w:val="2352449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340B43B1"/>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34141B66"/>
    <w:multiLevelType w:val="hybridMultilevel"/>
    <w:tmpl w:val="B36E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53862C2"/>
    <w:multiLevelType w:val="hybridMultilevel"/>
    <w:tmpl w:val="BA26F374"/>
    <w:lvl w:ilvl="0" w:tplc="6E52AE34">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355241FD"/>
    <w:multiLevelType w:val="hybridMultilevel"/>
    <w:tmpl w:val="80DAB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35595251"/>
    <w:multiLevelType w:val="hybridMultilevel"/>
    <w:tmpl w:val="A3E8ADE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355E1B0E"/>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35751A2C"/>
    <w:multiLevelType w:val="hybridMultilevel"/>
    <w:tmpl w:val="A57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35954227"/>
    <w:multiLevelType w:val="hybridMultilevel"/>
    <w:tmpl w:val="35F4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5CB5936"/>
    <w:multiLevelType w:val="hybridMultilevel"/>
    <w:tmpl w:val="B30A31B4"/>
    <w:lvl w:ilvl="0" w:tplc="CA4C3ADA">
      <w:start w:val="1"/>
      <w:numFmt w:val="decimal"/>
      <w:lvlText w:val="%1."/>
      <w:lvlJc w:val="left"/>
      <w:pPr>
        <w:tabs>
          <w:tab w:val="num" w:pos="720"/>
        </w:tabs>
        <w:ind w:left="720" w:hanging="360"/>
      </w:pPr>
      <w:rPr>
        <w:rFont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35D730DC"/>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35F661E3"/>
    <w:multiLevelType w:val="hybridMultilevel"/>
    <w:tmpl w:val="4A6A2644"/>
    <w:lvl w:ilvl="0" w:tplc="858CF004">
      <w:start w:val="1"/>
      <w:numFmt w:val="lowerRoman"/>
      <w:lvlText w:val="%1."/>
      <w:lvlJc w:val="righ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6650EE1"/>
    <w:multiLevelType w:val="hybridMultilevel"/>
    <w:tmpl w:val="2EF6D7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366D33E4"/>
    <w:multiLevelType w:val="hybridMultilevel"/>
    <w:tmpl w:val="C99A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6D554DE"/>
    <w:multiLevelType w:val="hybridMultilevel"/>
    <w:tmpl w:val="510C97A0"/>
    <w:lvl w:ilvl="0" w:tplc="43BAB960">
      <w:start w:val="1"/>
      <w:numFmt w:val="lowerRoman"/>
      <w:lvlText w:val="%1."/>
      <w:lvlJc w:val="left"/>
      <w:pPr>
        <w:ind w:left="108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3730665E"/>
    <w:multiLevelType w:val="hybridMultilevel"/>
    <w:tmpl w:val="9A00A216"/>
    <w:lvl w:ilvl="0" w:tplc="04090019">
      <w:start w:val="1"/>
      <w:numFmt w:val="lowerLetter"/>
      <w:lvlText w:val="%1."/>
      <w:lvlJc w:val="left"/>
      <w:pPr>
        <w:ind w:left="720" w:hanging="360"/>
      </w:pPr>
    </w:lvl>
    <w:lvl w:ilvl="1" w:tplc="D468238A">
      <w:start w:val="1"/>
      <w:numFmt w:val="lowerRoman"/>
      <w:lvlText w:val="%2."/>
      <w:lvlJc w:val="right"/>
      <w:pPr>
        <w:ind w:left="1440" w:hanging="360"/>
      </w:pPr>
      <w:rPr>
        <w:color w:val="auto"/>
        <w:sz w:val="17"/>
        <w:szCs w:val="1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37503837"/>
    <w:multiLevelType w:val="hybridMultilevel"/>
    <w:tmpl w:val="B7ACD2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378D6112"/>
    <w:multiLevelType w:val="hybridMultilevel"/>
    <w:tmpl w:val="238E4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7D07587"/>
    <w:multiLevelType w:val="hybridMultilevel"/>
    <w:tmpl w:val="39142E50"/>
    <w:lvl w:ilvl="0" w:tplc="9A120CD4">
      <w:start w:val="1"/>
      <w:numFmt w:val="decimal"/>
      <w:lvlText w:val="%1."/>
      <w:lvlJc w:val="left"/>
      <w:pPr>
        <w:ind w:left="720" w:hanging="360"/>
      </w:pPr>
    </w:lvl>
    <w:lvl w:ilvl="1" w:tplc="8CCE449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7D647E7"/>
    <w:multiLevelType w:val="hybridMultilevel"/>
    <w:tmpl w:val="6AFCBB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38320C3D"/>
    <w:multiLevelType w:val="hybridMultilevel"/>
    <w:tmpl w:val="A01E1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383F7CCD"/>
    <w:multiLevelType w:val="hybridMultilevel"/>
    <w:tmpl w:val="39B067EE"/>
    <w:lvl w:ilvl="0" w:tplc="E86AF2A6">
      <w:start w:val="1"/>
      <w:numFmt w:val="lowerRoman"/>
      <w:lvlText w:val="%1."/>
      <w:lvlJc w:val="left"/>
      <w:pPr>
        <w:ind w:left="702" w:hanging="360"/>
      </w:pPr>
      <w:rPr>
        <w:rFonts w:hint="default"/>
        <w:color w:val="0070C0"/>
      </w:rPr>
    </w:lvl>
    <w:lvl w:ilvl="1" w:tplc="04090003" w:tentative="1">
      <w:start w:val="1"/>
      <w:numFmt w:val="lowerLetter"/>
      <w:lvlText w:val="%2."/>
      <w:lvlJc w:val="left"/>
      <w:pPr>
        <w:ind w:left="1422" w:hanging="360"/>
      </w:pPr>
    </w:lvl>
    <w:lvl w:ilvl="2" w:tplc="04090005" w:tentative="1">
      <w:start w:val="1"/>
      <w:numFmt w:val="lowerRoman"/>
      <w:lvlText w:val="%3."/>
      <w:lvlJc w:val="right"/>
      <w:pPr>
        <w:ind w:left="2142" w:hanging="180"/>
      </w:pPr>
    </w:lvl>
    <w:lvl w:ilvl="3" w:tplc="04090001" w:tentative="1">
      <w:start w:val="1"/>
      <w:numFmt w:val="decimal"/>
      <w:lvlText w:val="%4."/>
      <w:lvlJc w:val="left"/>
      <w:pPr>
        <w:ind w:left="2862" w:hanging="360"/>
      </w:pPr>
    </w:lvl>
    <w:lvl w:ilvl="4" w:tplc="04090003" w:tentative="1">
      <w:start w:val="1"/>
      <w:numFmt w:val="lowerLetter"/>
      <w:lvlText w:val="%5."/>
      <w:lvlJc w:val="left"/>
      <w:pPr>
        <w:ind w:left="3582" w:hanging="360"/>
      </w:pPr>
    </w:lvl>
    <w:lvl w:ilvl="5" w:tplc="04090005" w:tentative="1">
      <w:start w:val="1"/>
      <w:numFmt w:val="lowerRoman"/>
      <w:lvlText w:val="%6."/>
      <w:lvlJc w:val="right"/>
      <w:pPr>
        <w:ind w:left="4302" w:hanging="180"/>
      </w:pPr>
    </w:lvl>
    <w:lvl w:ilvl="6" w:tplc="04090001" w:tentative="1">
      <w:start w:val="1"/>
      <w:numFmt w:val="decimal"/>
      <w:lvlText w:val="%7."/>
      <w:lvlJc w:val="left"/>
      <w:pPr>
        <w:ind w:left="5022" w:hanging="360"/>
      </w:pPr>
    </w:lvl>
    <w:lvl w:ilvl="7" w:tplc="04090003" w:tentative="1">
      <w:start w:val="1"/>
      <w:numFmt w:val="lowerLetter"/>
      <w:lvlText w:val="%8."/>
      <w:lvlJc w:val="left"/>
      <w:pPr>
        <w:ind w:left="5742" w:hanging="360"/>
      </w:pPr>
    </w:lvl>
    <w:lvl w:ilvl="8" w:tplc="04090005" w:tentative="1">
      <w:start w:val="1"/>
      <w:numFmt w:val="lowerRoman"/>
      <w:lvlText w:val="%9."/>
      <w:lvlJc w:val="right"/>
      <w:pPr>
        <w:ind w:left="6462" w:hanging="180"/>
      </w:pPr>
    </w:lvl>
  </w:abstractNum>
  <w:abstractNum w:abstractNumId="215">
    <w:nsid w:val="38654C2B"/>
    <w:multiLevelType w:val="hybridMultilevel"/>
    <w:tmpl w:val="2C286D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nsid w:val="391C18BD"/>
    <w:multiLevelType w:val="hybridMultilevel"/>
    <w:tmpl w:val="85F8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397164E7"/>
    <w:multiLevelType w:val="hybridMultilevel"/>
    <w:tmpl w:val="E10AC2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398138F9"/>
    <w:multiLevelType w:val="hybridMultilevel"/>
    <w:tmpl w:val="57D4B098"/>
    <w:lvl w:ilvl="0" w:tplc="44ACFD44">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9F1181C"/>
    <w:multiLevelType w:val="hybridMultilevel"/>
    <w:tmpl w:val="A6BAA864"/>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3A145880"/>
    <w:multiLevelType w:val="hybridMultilevel"/>
    <w:tmpl w:val="BE7E8AB6"/>
    <w:lvl w:ilvl="0" w:tplc="C0727274">
      <w:start w:val="2"/>
      <w:numFmt w:val="lowerLetter"/>
      <w:lvlText w:val="%1."/>
      <w:lvlJc w:val="left"/>
      <w:pPr>
        <w:ind w:left="720" w:hanging="360"/>
      </w:pPr>
      <w:rPr>
        <w:rFonts w:hint="default"/>
      </w:rPr>
    </w:lvl>
    <w:lvl w:ilvl="1" w:tplc="6F1E50D4" w:tentative="1">
      <w:start w:val="1"/>
      <w:numFmt w:val="lowerLetter"/>
      <w:lvlText w:val="%2."/>
      <w:lvlJc w:val="left"/>
      <w:pPr>
        <w:ind w:left="1440" w:hanging="360"/>
      </w:pPr>
    </w:lvl>
    <w:lvl w:ilvl="2" w:tplc="3B5A724C" w:tentative="1">
      <w:start w:val="1"/>
      <w:numFmt w:val="lowerRoman"/>
      <w:lvlText w:val="%3."/>
      <w:lvlJc w:val="right"/>
      <w:pPr>
        <w:ind w:left="2160" w:hanging="180"/>
      </w:pPr>
    </w:lvl>
    <w:lvl w:ilvl="3" w:tplc="6DB88DDA" w:tentative="1">
      <w:start w:val="1"/>
      <w:numFmt w:val="decimal"/>
      <w:lvlText w:val="%4."/>
      <w:lvlJc w:val="left"/>
      <w:pPr>
        <w:ind w:left="2880" w:hanging="360"/>
      </w:pPr>
    </w:lvl>
    <w:lvl w:ilvl="4" w:tplc="77DCC258" w:tentative="1">
      <w:start w:val="1"/>
      <w:numFmt w:val="lowerLetter"/>
      <w:lvlText w:val="%5."/>
      <w:lvlJc w:val="left"/>
      <w:pPr>
        <w:ind w:left="3600" w:hanging="360"/>
      </w:pPr>
    </w:lvl>
    <w:lvl w:ilvl="5" w:tplc="4FF62988" w:tentative="1">
      <w:start w:val="1"/>
      <w:numFmt w:val="lowerRoman"/>
      <w:lvlText w:val="%6."/>
      <w:lvlJc w:val="right"/>
      <w:pPr>
        <w:ind w:left="4320" w:hanging="180"/>
      </w:pPr>
    </w:lvl>
    <w:lvl w:ilvl="6" w:tplc="BA386DF4" w:tentative="1">
      <w:start w:val="1"/>
      <w:numFmt w:val="decimal"/>
      <w:lvlText w:val="%7."/>
      <w:lvlJc w:val="left"/>
      <w:pPr>
        <w:ind w:left="5040" w:hanging="360"/>
      </w:pPr>
    </w:lvl>
    <w:lvl w:ilvl="7" w:tplc="C9627226" w:tentative="1">
      <w:start w:val="1"/>
      <w:numFmt w:val="lowerLetter"/>
      <w:lvlText w:val="%8."/>
      <w:lvlJc w:val="left"/>
      <w:pPr>
        <w:ind w:left="5760" w:hanging="360"/>
      </w:pPr>
    </w:lvl>
    <w:lvl w:ilvl="8" w:tplc="B4444332" w:tentative="1">
      <w:start w:val="1"/>
      <w:numFmt w:val="lowerRoman"/>
      <w:lvlText w:val="%9."/>
      <w:lvlJc w:val="right"/>
      <w:pPr>
        <w:ind w:left="6480" w:hanging="180"/>
      </w:pPr>
    </w:lvl>
  </w:abstractNum>
  <w:abstractNum w:abstractNumId="221">
    <w:nsid w:val="3A1C1500"/>
    <w:multiLevelType w:val="hybridMultilevel"/>
    <w:tmpl w:val="9C4A3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3A6F6182"/>
    <w:multiLevelType w:val="hybridMultilevel"/>
    <w:tmpl w:val="169C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3AA50830"/>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3B3F10E6"/>
    <w:multiLevelType w:val="hybridMultilevel"/>
    <w:tmpl w:val="A4FA8796"/>
    <w:lvl w:ilvl="0" w:tplc="37B43B7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5">
    <w:nsid w:val="3B630E46"/>
    <w:multiLevelType w:val="hybridMultilevel"/>
    <w:tmpl w:val="5AB0AC38"/>
    <w:lvl w:ilvl="0" w:tplc="69DA56BE">
      <w:start w:val="1"/>
      <w:numFmt w:val="lowerRoman"/>
      <w:lvlText w:val="%1."/>
      <w:lvlJc w:val="righ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nsid w:val="3BFB47F6"/>
    <w:multiLevelType w:val="hybridMultilevel"/>
    <w:tmpl w:val="FE4C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3C0D7C8F"/>
    <w:multiLevelType w:val="hybridMultilevel"/>
    <w:tmpl w:val="B1102910"/>
    <w:lvl w:ilvl="0" w:tplc="4E44E0F4">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3C1939DE"/>
    <w:multiLevelType w:val="hybridMultilevel"/>
    <w:tmpl w:val="4C027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nsid w:val="3C1E16D1"/>
    <w:multiLevelType w:val="hybridMultilevel"/>
    <w:tmpl w:val="A8CAE0DA"/>
    <w:lvl w:ilvl="0" w:tplc="E21C0E18">
      <w:start w:val="1"/>
      <w:numFmt w:val="lowerRoman"/>
      <w:lvlText w:val="%1."/>
      <w:lvlJc w:val="right"/>
      <w:pPr>
        <w:ind w:left="1080" w:hanging="360"/>
      </w:pPr>
    </w:lvl>
    <w:lvl w:ilvl="1" w:tplc="18EC7640" w:tentative="1">
      <w:start w:val="1"/>
      <w:numFmt w:val="lowerLetter"/>
      <w:lvlText w:val="%2."/>
      <w:lvlJc w:val="left"/>
      <w:pPr>
        <w:ind w:left="1800" w:hanging="360"/>
      </w:pPr>
    </w:lvl>
    <w:lvl w:ilvl="2" w:tplc="E4924CBA" w:tentative="1">
      <w:start w:val="1"/>
      <w:numFmt w:val="lowerRoman"/>
      <w:lvlText w:val="%3."/>
      <w:lvlJc w:val="right"/>
      <w:pPr>
        <w:ind w:left="2520" w:hanging="180"/>
      </w:pPr>
    </w:lvl>
    <w:lvl w:ilvl="3" w:tplc="E982A8C8" w:tentative="1">
      <w:start w:val="1"/>
      <w:numFmt w:val="decimal"/>
      <w:lvlText w:val="%4."/>
      <w:lvlJc w:val="left"/>
      <w:pPr>
        <w:ind w:left="3240" w:hanging="360"/>
      </w:pPr>
    </w:lvl>
    <w:lvl w:ilvl="4" w:tplc="88CC8F34" w:tentative="1">
      <w:start w:val="1"/>
      <w:numFmt w:val="lowerLetter"/>
      <w:lvlText w:val="%5."/>
      <w:lvlJc w:val="left"/>
      <w:pPr>
        <w:ind w:left="3960" w:hanging="360"/>
      </w:pPr>
    </w:lvl>
    <w:lvl w:ilvl="5" w:tplc="57A60740" w:tentative="1">
      <w:start w:val="1"/>
      <w:numFmt w:val="lowerRoman"/>
      <w:lvlText w:val="%6."/>
      <w:lvlJc w:val="right"/>
      <w:pPr>
        <w:ind w:left="4680" w:hanging="180"/>
      </w:pPr>
    </w:lvl>
    <w:lvl w:ilvl="6" w:tplc="62BE972E" w:tentative="1">
      <w:start w:val="1"/>
      <w:numFmt w:val="decimal"/>
      <w:lvlText w:val="%7."/>
      <w:lvlJc w:val="left"/>
      <w:pPr>
        <w:ind w:left="5400" w:hanging="360"/>
      </w:pPr>
    </w:lvl>
    <w:lvl w:ilvl="7" w:tplc="5840F3B2" w:tentative="1">
      <w:start w:val="1"/>
      <w:numFmt w:val="lowerLetter"/>
      <w:lvlText w:val="%8."/>
      <w:lvlJc w:val="left"/>
      <w:pPr>
        <w:ind w:left="6120" w:hanging="360"/>
      </w:pPr>
    </w:lvl>
    <w:lvl w:ilvl="8" w:tplc="B24228D0" w:tentative="1">
      <w:start w:val="1"/>
      <w:numFmt w:val="lowerRoman"/>
      <w:lvlText w:val="%9."/>
      <w:lvlJc w:val="right"/>
      <w:pPr>
        <w:ind w:left="6840" w:hanging="180"/>
      </w:pPr>
    </w:lvl>
  </w:abstractNum>
  <w:abstractNum w:abstractNumId="230">
    <w:nsid w:val="3C5973BF"/>
    <w:multiLevelType w:val="hybridMultilevel"/>
    <w:tmpl w:val="C310D4EC"/>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3CA12720"/>
    <w:multiLevelType w:val="hybridMultilevel"/>
    <w:tmpl w:val="23FE401C"/>
    <w:lvl w:ilvl="0" w:tplc="0409001B">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2">
    <w:nsid w:val="3CAD772E"/>
    <w:multiLevelType w:val="hybridMultilevel"/>
    <w:tmpl w:val="43D2398A"/>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CEA30A8"/>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CFB1BB2"/>
    <w:multiLevelType w:val="hybridMultilevel"/>
    <w:tmpl w:val="E72645F2"/>
    <w:lvl w:ilvl="0" w:tplc="0409000F">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5">
    <w:nsid w:val="3D4F4604"/>
    <w:multiLevelType w:val="hybridMultilevel"/>
    <w:tmpl w:val="4300DC42"/>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3D580F34"/>
    <w:multiLevelType w:val="hybridMultilevel"/>
    <w:tmpl w:val="8ADC8F5C"/>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7">
    <w:nsid w:val="3D634294"/>
    <w:multiLevelType w:val="hybridMultilevel"/>
    <w:tmpl w:val="5FF6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3DD67278"/>
    <w:multiLevelType w:val="hybridMultilevel"/>
    <w:tmpl w:val="46D2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3EDD5F68"/>
    <w:multiLevelType w:val="hybridMultilevel"/>
    <w:tmpl w:val="A3E8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3F2B034A"/>
    <w:multiLevelType w:val="multilevel"/>
    <w:tmpl w:val="DBFCD01A"/>
    <w:lvl w:ilvl="0">
      <w:start w:val="1"/>
      <w:numFmt w:val="lowerRoman"/>
      <w:lvlText w:val="%1."/>
      <w:lvlJc w:val="right"/>
      <w:pPr>
        <w:tabs>
          <w:tab w:val="num" w:pos="720"/>
        </w:tabs>
        <w:ind w:left="72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F4A4283"/>
    <w:multiLevelType w:val="hybridMultilevel"/>
    <w:tmpl w:val="B1DCE490"/>
    <w:lvl w:ilvl="0" w:tplc="1818B90E">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nsid w:val="3F555BB5"/>
    <w:multiLevelType w:val="hybridMultilevel"/>
    <w:tmpl w:val="B57869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E54075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3F9D2137"/>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3F9F7B3F"/>
    <w:multiLevelType w:val="multilevel"/>
    <w:tmpl w:val="48F0A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3FA43316"/>
    <w:multiLevelType w:val="multilevel"/>
    <w:tmpl w:val="3B3A6EE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3FCD629E"/>
    <w:multiLevelType w:val="hybridMultilevel"/>
    <w:tmpl w:val="054C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00B27B9"/>
    <w:multiLevelType w:val="hybridMultilevel"/>
    <w:tmpl w:val="FF807098"/>
    <w:lvl w:ilvl="0" w:tplc="01D0E9B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403E3A30"/>
    <w:multiLevelType w:val="hybridMultilevel"/>
    <w:tmpl w:val="1AE66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0">
    <w:nsid w:val="4088670D"/>
    <w:multiLevelType w:val="hybridMultilevel"/>
    <w:tmpl w:val="793C7A06"/>
    <w:lvl w:ilvl="0" w:tplc="032C304A">
      <w:start w:val="1"/>
      <w:numFmt w:val="lowerRoman"/>
      <w:lvlText w:val="%1."/>
      <w:lvlJc w:val="right"/>
      <w:pPr>
        <w:ind w:left="720" w:hanging="360"/>
      </w:pPr>
    </w:lvl>
    <w:lvl w:ilvl="1" w:tplc="E45C23C8" w:tentative="1">
      <w:start w:val="1"/>
      <w:numFmt w:val="lowerLetter"/>
      <w:lvlText w:val="%2."/>
      <w:lvlJc w:val="left"/>
      <w:pPr>
        <w:ind w:left="1440" w:hanging="360"/>
      </w:pPr>
    </w:lvl>
    <w:lvl w:ilvl="2" w:tplc="F5EE743E" w:tentative="1">
      <w:start w:val="1"/>
      <w:numFmt w:val="lowerRoman"/>
      <w:lvlText w:val="%3."/>
      <w:lvlJc w:val="right"/>
      <w:pPr>
        <w:ind w:left="2160" w:hanging="180"/>
      </w:pPr>
    </w:lvl>
    <w:lvl w:ilvl="3" w:tplc="F18E7998" w:tentative="1">
      <w:start w:val="1"/>
      <w:numFmt w:val="decimal"/>
      <w:lvlText w:val="%4."/>
      <w:lvlJc w:val="left"/>
      <w:pPr>
        <w:ind w:left="2880" w:hanging="360"/>
      </w:pPr>
    </w:lvl>
    <w:lvl w:ilvl="4" w:tplc="519AF970" w:tentative="1">
      <w:start w:val="1"/>
      <w:numFmt w:val="lowerLetter"/>
      <w:lvlText w:val="%5."/>
      <w:lvlJc w:val="left"/>
      <w:pPr>
        <w:ind w:left="3600" w:hanging="360"/>
      </w:pPr>
    </w:lvl>
    <w:lvl w:ilvl="5" w:tplc="DDAE200C" w:tentative="1">
      <w:start w:val="1"/>
      <w:numFmt w:val="lowerRoman"/>
      <w:lvlText w:val="%6."/>
      <w:lvlJc w:val="right"/>
      <w:pPr>
        <w:ind w:left="4320" w:hanging="180"/>
      </w:pPr>
    </w:lvl>
    <w:lvl w:ilvl="6" w:tplc="CB702BD2" w:tentative="1">
      <w:start w:val="1"/>
      <w:numFmt w:val="decimal"/>
      <w:lvlText w:val="%7."/>
      <w:lvlJc w:val="left"/>
      <w:pPr>
        <w:ind w:left="5040" w:hanging="360"/>
      </w:pPr>
    </w:lvl>
    <w:lvl w:ilvl="7" w:tplc="76FC084C" w:tentative="1">
      <w:start w:val="1"/>
      <w:numFmt w:val="lowerLetter"/>
      <w:lvlText w:val="%8."/>
      <w:lvlJc w:val="left"/>
      <w:pPr>
        <w:ind w:left="5760" w:hanging="360"/>
      </w:pPr>
    </w:lvl>
    <w:lvl w:ilvl="8" w:tplc="9A3685D2" w:tentative="1">
      <w:start w:val="1"/>
      <w:numFmt w:val="lowerRoman"/>
      <w:lvlText w:val="%9."/>
      <w:lvlJc w:val="right"/>
      <w:pPr>
        <w:ind w:left="6480" w:hanging="180"/>
      </w:pPr>
    </w:lvl>
  </w:abstractNum>
  <w:abstractNum w:abstractNumId="251">
    <w:nsid w:val="40C469A9"/>
    <w:multiLevelType w:val="hybridMultilevel"/>
    <w:tmpl w:val="A358E7D6"/>
    <w:lvl w:ilvl="0" w:tplc="8A5687A2">
      <w:start w:val="1"/>
      <w:numFmt w:val="decimal"/>
      <w:lvlText w:val="%1."/>
      <w:lvlJc w:val="left"/>
      <w:pPr>
        <w:ind w:left="720" w:hanging="360"/>
      </w:pPr>
      <w:rPr>
        <w:rFonts w:hint="default"/>
        <w:color w:val="auto"/>
        <w:sz w:val="16"/>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40CB630C"/>
    <w:multiLevelType w:val="hybridMultilevel"/>
    <w:tmpl w:val="E710E036"/>
    <w:lvl w:ilvl="0" w:tplc="073289F8">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40CE5433"/>
    <w:multiLevelType w:val="hybridMultilevel"/>
    <w:tmpl w:val="8D58CE8E"/>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40EE340F"/>
    <w:multiLevelType w:val="hybridMultilevel"/>
    <w:tmpl w:val="BE90345A"/>
    <w:lvl w:ilvl="0" w:tplc="EF260C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1133403"/>
    <w:multiLevelType w:val="hybridMultilevel"/>
    <w:tmpl w:val="469A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411746DA"/>
    <w:multiLevelType w:val="hybridMultilevel"/>
    <w:tmpl w:val="BDD876B6"/>
    <w:lvl w:ilvl="0" w:tplc="0409000F">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7">
    <w:nsid w:val="4126114A"/>
    <w:multiLevelType w:val="hybridMultilevel"/>
    <w:tmpl w:val="D7766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41360914"/>
    <w:multiLevelType w:val="hybridMultilevel"/>
    <w:tmpl w:val="0EDA1E8E"/>
    <w:lvl w:ilvl="0" w:tplc="0409000F">
      <w:start w:val="1"/>
      <w:numFmt w:val="decimal"/>
      <w:lvlText w:val="%1."/>
      <w:lvlJc w:val="left"/>
      <w:pPr>
        <w:ind w:left="720" w:hanging="360"/>
      </w:pPr>
      <w:rPr>
        <w:rFonts w:cs="Times New Roman" w:hint="default"/>
        <w:color w:val="auto"/>
      </w:rPr>
    </w:lvl>
    <w:lvl w:ilvl="1" w:tplc="04090003">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41674C6E"/>
    <w:multiLevelType w:val="hybridMultilevel"/>
    <w:tmpl w:val="AF1E9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41E82409"/>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41FE797B"/>
    <w:multiLevelType w:val="hybridMultilevel"/>
    <w:tmpl w:val="C5F27996"/>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422306C0"/>
    <w:multiLevelType w:val="multilevel"/>
    <w:tmpl w:val="5852A5F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424B7142"/>
    <w:multiLevelType w:val="hybridMultilevel"/>
    <w:tmpl w:val="6D52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427C4CF2"/>
    <w:multiLevelType w:val="hybridMultilevel"/>
    <w:tmpl w:val="60A8AB4A"/>
    <w:lvl w:ilvl="0" w:tplc="0409000F">
      <w:start w:val="1"/>
      <w:numFmt w:val="lowerRoman"/>
      <w:lvlText w:val="%1."/>
      <w:lvlJc w:val="righ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65">
    <w:nsid w:val="42A15CBE"/>
    <w:multiLevelType w:val="hybridMultilevel"/>
    <w:tmpl w:val="74A65ECA"/>
    <w:lvl w:ilvl="0" w:tplc="36E8BCDC">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42AE51B2"/>
    <w:multiLevelType w:val="hybridMultilevel"/>
    <w:tmpl w:val="F06C0E16"/>
    <w:lvl w:ilvl="0" w:tplc="C1A67250">
      <w:start w:val="1"/>
      <w:numFmt w:val="lowerLetter"/>
      <w:lvlText w:val="%1."/>
      <w:lvlJc w:val="left"/>
      <w:pPr>
        <w:ind w:left="720" w:hanging="360"/>
      </w:pPr>
      <w:rPr>
        <w:rFonts w:ascii="Verdana" w:hAnsi="Verdana"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2B4414A"/>
    <w:multiLevelType w:val="hybridMultilevel"/>
    <w:tmpl w:val="0BAE50DE"/>
    <w:lvl w:ilvl="0" w:tplc="0409001B">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8">
    <w:nsid w:val="42F27E01"/>
    <w:multiLevelType w:val="hybridMultilevel"/>
    <w:tmpl w:val="AC2A6EAC"/>
    <w:lvl w:ilvl="0" w:tplc="4D10E0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2F86117"/>
    <w:multiLevelType w:val="multilevel"/>
    <w:tmpl w:val="105037B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43067703"/>
    <w:multiLevelType w:val="hybridMultilevel"/>
    <w:tmpl w:val="E17A90D0"/>
    <w:lvl w:ilvl="0" w:tplc="0409000F">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71">
    <w:nsid w:val="43804BBA"/>
    <w:multiLevelType w:val="hybridMultilevel"/>
    <w:tmpl w:val="0A0E0B3C"/>
    <w:lvl w:ilvl="0" w:tplc="36F6DBE4">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43956E61"/>
    <w:multiLevelType w:val="hybridMultilevel"/>
    <w:tmpl w:val="BAFE3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43C63F84"/>
    <w:multiLevelType w:val="hybridMultilevel"/>
    <w:tmpl w:val="7702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43DA459E"/>
    <w:multiLevelType w:val="hybridMultilevel"/>
    <w:tmpl w:val="0CD6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42F7139"/>
    <w:multiLevelType w:val="hybridMultilevel"/>
    <w:tmpl w:val="8D58CE8E"/>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6">
    <w:nsid w:val="44373E43"/>
    <w:multiLevelType w:val="hybridMultilevel"/>
    <w:tmpl w:val="8EBAE5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44634125"/>
    <w:multiLevelType w:val="hybridMultilevel"/>
    <w:tmpl w:val="B70A91F4"/>
    <w:lvl w:ilvl="0" w:tplc="0409000F">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8">
    <w:nsid w:val="44DD199F"/>
    <w:multiLevelType w:val="hybridMultilevel"/>
    <w:tmpl w:val="E244DADE"/>
    <w:lvl w:ilvl="0" w:tplc="1E260A5E">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451E45D2"/>
    <w:multiLevelType w:val="hybridMultilevel"/>
    <w:tmpl w:val="A15A7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45522813"/>
    <w:multiLevelType w:val="hybridMultilevel"/>
    <w:tmpl w:val="318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46196B81"/>
    <w:multiLevelType w:val="hybridMultilevel"/>
    <w:tmpl w:val="BEA8AD92"/>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2">
    <w:nsid w:val="463931F8"/>
    <w:multiLevelType w:val="hybridMultilevel"/>
    <w:tmpl w:val="84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46AC756B"/>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46DE68B2"/>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47902C06"/>
    <w:multiLevelType w:val="hybridMultilevel"/>
    <w:tmpl w:val="5FD02820"/>
    <w:lvl w:ilvl="0" w:tplc="0409000F">
      <w:start w:val="4"/>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6">
    <w:nsid w:val="48A65C1B"/>
    <w:multiLevelType w:val="hybridMultilevel"/>
    <w:tmpl w:val="8D58CE8E"/>
    <w:lvl w:ilvl="0" w:tplc="21BA2F78">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7">
    <w:nsid w:val="48A94599"/>
    <w:multiLevelType w:val="hybridMultilevel"/>
    <w:tmpl w:val="868C3542"/>
    <w:lvl w:ilvl="0" w:tplc="0409000F">
      <w:start w:val="1"/>
      <w:numFmt w:val="lowerRoman"/>
      <w:lvlText w:val="%1."/>
      <w:lvlJc w:val="right"/>
      <w:pPr>
        <w:ind w:left="720" w:hanging="18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8">
    <w:nsid w:val="49200718"/>
    <w:multiLevelType w:val="hybridMultilevel"/>
    <w:tmpl w:val="4E42A52E"/>
    <w:lvl w:ilvl="0" w:tplc="580678A4">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4941180B"/>
    <w:multiLevelType w:val="hybridMultilevel"/>
    <w:tmpl w:val="3DAA287A"/>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4987107F"/>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49BD1794"/>
    <w:multiLevelType w:val="hybridMultilevel"/>
    <w:tmpl w:val="9E24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4A5C77C6"/>
    <w:multiLevelType w:val="hybridMultilevel"/>
    <w:tmpl w:val="982AF248"/>
    <w:lvl w:ilvl="0" w:tplc="04090019">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4A613A49"/>
    <w:multiLevelType w:val="hybridMultilevel"/>
    <w:tmpl w:val="A540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4B0B304E"/>
    <w:multiLevelType w:val="hybridMultilevel"/>
    <w:tmpl w:val="8D58CE8E"/>
    <w:lvl w:ilvl="0" w:tplc="0409001B">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7">
    <w:nsid w:val="4B444423"/>
    <w:multiLevelType w:val="hybridMultilevel"/>
    <w:tmpl w:val="5DF845BE"/>
    <w:lvl w:ilvl="0" w:tplc="0409000F">
      <w:start w:val="1"/>
      <w:numFmt w:val="lowerRoman"/>
      <w:lvlText w:val="%1."/>
      <w:lvlJc w:val="right"/>
      <w:pPr>
        <w:ind w:left="1440" w:hanging="360"/>
      </w:pPr>
      <w:rPr>
        <w:rFonts w:cs="Times New Roman"/>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98">
    <w:nsid w:val="4B472865"/>
    <w:multiLevelType w:val="hybridMultilevel"/>
    <w:tmpl w:val="BB94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4C035610"/>
    <w:multiLevelType w:val="hybridMultilevel"/>
    <w:tmpl w:val="74A65ECA"/>
    <w:lvl w:ilvl="0" w:tplc="36E8BCDC">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4C3F4D92"/>
    <w:multiLevelType w:val="hybridMultilevel"/>
    <w:tmpl w:val="63D20C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C552E0E"/>
    <w:multiLevelType w:val="hybridMultilevel"/>
    <w:tmpl w:val="F1B2B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4CF768F6"/>
    <w:multiLevelType w:val="hybridMultilevel"/>
    <w:tmpl w:val="7326E2E8"/>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3">
    <w:nsid w:val="4D191090"/>
    <w:multiLevelType w:val="hybridMultilevel"/>
    <w:tmpl w:val="0BC2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4D3F2B76"/>
    <w:multiLevelType w:val="hybridMultilevel"/>
    <w:tmpl w:val="95F68A7E"/>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4D533F2E"/>
    <w:multiLevelType w:val="hybridMultilevel"/>
    <w:tmpl w:val="A6E895C4"/>
    <w:lvl w:ilvl="0" w:tplc="2766D70A">
      <w:start w:val="1"/>
      <w:numFmt w:val="lowerRoman"/>
      <w:lvlText w:val="%1."/>
      <w:lvlJc w:val="right"/>
      <w:pPr>
        <w:ind w:left="720" w:hanging="360"/>
      </w:pPr>
      <w:rPr>
        <w:color w:val="auto"/>
      </w:rPr>
    </w:lvl>
    <w:lvl w:ilvl="1" w:tplc="0409001B">
      <w:start w:val="1"/>
      <w:numFmt w:val="lowerRoman"/>
      <w:lvlText w:val="%2."/>
      <w:lvlJc w:val="right"/>
      <w:pPr>
        <w:ind w:left="1440" w:hanging="360"/>
      </w:pPr>
      <w:rPr>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4D7C40BE"/>
    <w:multiLevelType w:val="hybridMultilevel"/>
    <w:tmpl w:val="8D58CE8E"/>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7">
    <w:nsid w:val="4E1D7367"/>
    <w:multiLevelType w:val="hybridMultilevel"/>
    <w:tmpl w:val="E8D6E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8">
    <w:nsid w:val="4E3E62D6"/>
    <w:multiLevelType w:val="hybridMultilevel"/>
    <w:tmpl w:val="F3F4A0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9">
    <w:nsid w:val="4EB77890"/>
    <w:multiLevelType w:val="hybridMultilevel"/>
    <w:tmpl w:val="FFA2A13E"/>
    <w:lvl w:ilvl="0" w:tplc="09F68728">
      <w:start w:val="1"/>
      <w:numFmt w:val="decimal"/>
      <w:lvlText w:val="%1."/>
      <w:lvlJc w:val="left"/>
      <w:pPr>
        <w:ind w:left="360" w:hanging="360"/>
      </w:pPr>
      <w:rPr>
        <w:rFonts w:ascii="Verdana" w:hAnsi="Verdana" w:hint="default"/>
        <w:b w:val="0"/>
        <w:i w:val="0"/>
        <w:spacing w:val="0"/>
        <w:sz w:val="16"/>
        <w:szCs w:val="16"/>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10">
    <w:nsid w:val="4F720CB1"/>
    <w:multiLevelType w:val="hybridMultilevel"/>
    <w:tmpl w:val="95F68A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1">
    <w:nsid w:val="4F827076"/>
    <w:multiLevelType w:val="hybridMultilevel"/>
    <w:tmpl w:val="4C92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FCD29CB"/>
    <w:multiLevelType w:val="hybridMultilevel"/>
    <w:tmpl w:val="DE5E609C"/>
    <w:lvl w:ilvl="0" w:tplc="999A1C00">
      <w:start w:val="1"/>
      <w:numFmt w:val="decimal"/>
      <w:lvlText w:val="%1."/>
      <w:lvlJc w:val="left"/>
      <w:pPr>
        <w:ind w:left="720" w:hanging="360"/>
      </w:pPr>
      <w:rPr>
        <w:rFonts w:hint="default"/>
        <w:b w:val="0"/>
        <w:color w:val="auto"/>
        <w:sz w:val="18"/>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503B2455"/>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50E35DFB"/>
    <w:multiLevelType w:val="hybridMultilevel"/>
    <w:tmpl w:val="30023A6A"/>
    <w:lvl w:ilvl="0" w:tplc="53DA2FCE">
      <w:start w:val="1"/>
      <w:numFmt w:val="decimal"/>
      <w:lvlText w:val="%1."/>
      <w:lvlJc w:val="left"/>
      <w:pPr>
        <w:ind w:left="720" w:hanging="360"/>
      </w:pPr>
      <w:rPr>
        <w:rFonts w:cs="Times New Roman"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5137601E"/>
    <w:multiLevelType w:val="hybridMultilevel"/>
    <w:tmpl w:val="3D00A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2152911"/>
    <w:multiLevelType w:val="hybridMultilevel"/>
    <w:tmpl w:val="6402F52C"/>
    <w:lvl w:ilvl="0" w:tplc="0409000F">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7">
    <w:nsid w:val="52683487"/>
    <w:multiLevelType w:val="hybridMultilevel"/>
    <w:tmpl w:val="6F7C78BC"/>
    <w:lvl w:ilvl="0" w:tplc="599ADCD6">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nsid w:val="52B24F31"/>
    <w:multiLevelType w:val="hybridMultilevel"/>
    <w:tmpl w:val="C59A209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2CC283C"/>
    <w:multiLevelType w:val="hybridMultilevel"/>
    <w:tmpl w:val="8B1AD160"/>
    <w:lvl w:ilvl="0" w:tplc="09F68728">
      <w:start w:val="1"/>
      <w:numFmt w:val="decimal"/>
      <w:lvlText w:val="%1."/>
      <w:lvlJc w:val="left"/>
      <w:pPr>
        <w:ind w:left="360" w:hanging="360"/>
      </w:pPr>
      <w:rPr>
        <w:rFonts w:ascii="Verdana" w:hAnsi="Verdana" w:hint="default"/>
        <w:b w:val="0"/>
        <w:i w:val="0"/>
        <w:spacing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nsid w:val="52DF6F4E"/>
    <w:multiLevelType w:val="hybridMultilevel"/>
    <w:tmpl w:val="EF6826F8"/>
    <w:lvl w:ilvl="0" w:tplc="7B222EE8">
      <w:start w:val="1"/>
      <w:numFmt w:val="decimal"/>
      <w:lvlText w:val="%1."/>
      <w:lvlJc w:val="left"/>
      <w:pPr>
        <w:ind w:left="720" w:hanging="360"/>
      </w:pPr>
      <w:rPr>
        <w:rFonts w:hint="default"/>
        <w:b w:val="0"/>
        <w:color w:val="auto"/>
        <w:sz w:val="18"/>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52FA095B"/>
    <w:multiLevelType w:val="hybridMultilevel"/>
    <w:tmpl w:val="AB28B948"/>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53162E83"/>
    <w:multiLevelType w:val="hybridMultilevel"/>
    <w:tmpl w:val="E72645F2"/>
    <w:lvl w:ilvl="0" w:tplc="97540E3E">
      <w:start w:val="1"/>
      <w:numFmt w:val="lowerLetter"/>
      <w:lvlText w:val="%1."/>
      <w:lvlJc w:val="left"/>
      <w:pPr>
        <w:ind w:left="720" w:hanging="360"/>
      </w:pPr>
    </w:lvl>
    <w:lvl w:ilvl="1" w:tplc="DD52304E" w:tentative="1">
      <w:start w:val="1"/>
      <w:numFmt w:val="lowerLetter"/>
      <w:lvlText w:val="%2."/>
      <w:lvlJc w:val="left"/>
      <w:pPr>
        <w:ind w:left="1440" w:hanging="360"/>
      </w:pPr>
    </w:lvl>
    <w:lvl w:ilvl="2" w:tplc="73946126" w:tentative="1">
      <w:start w:val="1"/>
      <w:numFmt w:val="lowerRoman"/>
      <w:lvlText w:val="%3."/>
      <w:lvlJc w:val="right"/>
      <w:pPr>
        <w:ind w:left="2160" w:hanging="180"/>
      </w:pPr>
    </w:lvl>
    <w:lvl w:ilvl="3" w:tplc="59022C3C" w:tentative="1">
      <w:start w:val="1"/>
      <w:numFmt w:val="decimal"/>
      <w:lvlText w:val="%4."/>
      <w:lvlJc w:val="left"/>
      <w:pPr>
        <w:ind w:left="2880" w:hanging="360"/>
      </w:pPr>
    </w:lvl>
    <w:lvl w:ilvl="4" w:tplc="808CEC0A" w:tentative="1">
      <w:start w:val="1"/>
      <w:numFmt w:val="lowerLetter"/>
      <w:lvlText w:val="%5."/>
      <w:lvlJc w:val="left"/>
      <w:pPr>
        <w:ind w:left="3600" w:hanging="360"/>
      </w:pPr>
    </w:lvl>
    <w:lvl w:ilvl="5" w:tplc="EB42DB14" w:tentative="1">
      <w:start w:val="1"/>
      <w:numFmt w:val="lowerRoman"/>
      <w:lvlText w:val="%6."/>
      <w:lvlJc w:val="right"/>
      <w:pPr>
        <w:ind w:left="4320" w:hanging="180"/>
      </w:pPr>
    </w:lvl>
    <w:lvl w:ilvl="6" w:tplc="1506035C" w:tentative="1">
      <w:start w:val="1"/>
      <w:numFmt w:val="decimal"/>
      <w:lvlText w:val="%7."/>
      <w:lvlJc w:val="left"/>
      <w:pPr>
        <w:ind w:left="5040" w:hanging="360"/>
      </w:pPr>
    </w:lvl>
    <w:lvl w:ilvl="7" w:tplc="323802BA" w:tentative="1">
      <w:start w:val="1"/>
      <w:numFmt w:val="lowerLetter"/>
      <w:lvlText w:val="%8."/>
      <w:lvlJc w:val="left"/>
      <w:pPr>
        <w:ind w:left="5760" w:hanging="360"/>
      </w:pPr>
    </w:lvl>
    <w:lvl w:ilvl="8" w:tplc="DDBC1E9A" w:tentative="1">
      <w:start w:val="1"/>
      <w:numFmt w:val="lowerRoman"/>
      <w:lvlText w:val="%9."/>
      <w:lvlJc w:val="right"/>
      <w:pPr>
        <w:ind w:left="6480" w:hanging="180"/>
      </w:pPr>
    </w:lvl>
  </w:abstractNum>
  <w:abstractNum w:abstractNumId="323">
    <w:nsid w:val="53342C81"/>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53553C08"/>
    <w:multiLevelType w:val="hybridMultilevel"/>
    <w:tmpl w:val="42C29DB4"/>
    <w:lvl w:ilvl="0" w:tplc="04090019">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5">
    <w:nsid w:val="543A0D44"/>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54447460"/>
    <w:multiLevelType w:val="hybridMultilevel"/>
    <w:tmpl w:val="A584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54725A3A"/>
    <w:multiLevelType w:val="hybridMultilevel"/>
    <w:tmpl w:val="7702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547A04E1"/>
    <w:multiLevelType w:val="hybridMultilevel"/>
    <w:tmpl w:val="B6C05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54A464CB"/>
    <w:multiLevelType w:val="hybridMultilevel"/>
    <w:tmpl w:val="23E2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54B738EE"/>
    <w:multiLevelType w:val="hybridMultilevel"/>
    <w:tmpl w:val="2ECA7610"/>
    <w:lvl w:ilvl="0" w:tplc="DE82B276">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55281874"/>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55F14A11"/>
    <w:multiLevelType w:val="hybridMultilevel"/>
    <w:tmpl w:val="06F2D136"/>
    <w:lvl w:ilvl="0" w:tplc="7CB6E4A8">
      <w:start w:val="1"/>
      <w:numFmt w:val="lowerLetter"/>
      <w:lvlText w:val="%1."/>
      <w:lvlJc w:val="left"/>
      <w:pPr>
        <w:ind w:left="720" w:hanging="360"/>
      </w:pPr>
      <w:rPr>
        <w:i w:val="0"/>
        <w:color w:val="auto"/>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3">
    <w:nsid w:val="56720E2A"/>
    <w:multiLevelType w:val="hybridMultilevel"/>
    <w:tmpl w:val="C76E766E"/>
    <w:lvl w:ilvl="0" w:tplc="04090001">
      <w:start w:val="1"/>
      <w:numFmt w:val="bullet"/>
      <w:lvlText w:val=""/>
      <w:lvlJc w:val="left"/>
      <w:pPr>
        <w:tabs>
          <w:tab w:val="num" w:pos="360"/>
        </w:tabs>
        <w:ind w:left="360" w:hanging="360"/>
      </w:pPr>
      <w:rPr>
        <w:rFonts w:ascii="Symbol" w:hAnsi="Symbol" w:hint="default"/>
      </w:rPr>
    </w:lvl>
    <w:lvl w:ilvl="1" w:tplc="0A580C6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4">
    <w:nsid w:val="577203AE"/>
    <w:multiLevelType w:val="hybridMultilevel"/>
    <w:tmpl w:val="A02A04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584F1CAF"/>
    <w:multiLevelType w:val="multilevel"/>
    <w:tmpl w:val="BD7850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6">
    <w:nsid w:val="58920FF3"/>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58E51676"/>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594200D2"/>
    <w:multiLevelType w:val="hybridMultilevel"/>
    <w:tmpl w:val="BF9AE7DC"/>
    <w:lvl w:ilvl="0" w:tplc="846E11C4">
      <w:start w:val="1"/>
      <w:numFmt w:val="decimal"/>
      <w:lvlText w:val="%1."/>
      <w:lvlJc w:val="left"/>
      <w:pPr>
        <w:ind w:left="720" w:hanging="360"/>
      </w:pPr>
      <w:rPr>
        <w:rFonts w:hint="default"/>
        <w:color w:val="auto"/>
        <w:sz w:val="16"/>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59636DE7"/>
    <w:multiLevelType w:val="hybridMultilevel"/>
    <w:tmpl w:val="313E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96540BE"/>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5A1D53DB"/>
    <w:multiLevelType w:val="multilevel"/>
    <w:tmpl w:val="4B52091E"/>
    <w:lvl w:ilvl="0">
      <w:start w:val="1"/>
      <w:numFmt w:val="lowerRoman"/>
      <w:lvlText w:val="%1."/>
      <w:lvlJc w:val="left"/>
      <w:pPr>
        <w:tabs>
          <w:tab w:val="num" w:pos="720"/>
        </w:tabs>
        <w:ind w:left="720" w:hanging="360"/>
      </w:pPr>
      <w:rPr>
        <w:rFonts w:hint="default"/>
        <w:color w:val="0070C0"/>
        <w:sz w:val="18"/>
      </w:rPr>
    </w:lvl>
    <w:lvl w:ilvl="1">
      <w:start w:val="1"/>
      <w:numFmt w:val="lowerRoman"/>
      <w:lvlText w:val="%2."/>
      <w:lvlJc w:val="right"/>
      <w:pPr>
        <w:ind w:left="1440" w:hanging="360"/>
      </w:pPr>
      <w:rPr>
        <w:rFonts w:hint="default"/>
      </w:rPr>
    </w:lvl>
    <w:lvl w:ilvl="2">
      <w:start w:val="1"/>
      <w:numFmt w:val="lowerRoman"/>
      <w:lvlText w:val="%3."/>
      <w:lvlJc w:val="left"/>
      <w:pPr>
        <w:tabs>
          <w:tab w:val="num" w:pos="2160"/>
        </w:tabs>
        <w:ind w:left="2160" w:hanging="360"/>
      </w:pPr>
      <w:rPr>
        <w:rFonts w:hint="default"/>
        <w:color w:val="0070C0"/>
        <w:sz w:val="16"/>
        <w:szCs w:val="16"/>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5A773E9C"/>
    <w:multiLevelType w:val="hybridMultilevel"/>
    <w:tmpl w:val="CADACA1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5AA24E64"/>
    <w:multiLevelType w:val="hybridMultilevel"/>
    <w:tmpl w:val="E206BCA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5AE546B9"/>
    <w:multiLevelType w:val="hybridMultilevel"/>
    <w:tmpl w:val="8D5802B8"/>
    <w:lvl w:ilvl="0" w:tplc="9A589C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5B2D1556"/>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5B5216F4"/>
    <w:multiLevelType w:val="hybridMultilevel"/>
    <w:tmpl w:val="AA26184E"/>
    <w:lvl w:ilvl="0" w:tplc="0409000F">
      <w:start w:val="1"/>
      <w:numFmt w:val="lowerLetter"/>
      <w:lvlText w:val="%1."/>
      <w:lvlJc w:val="left"/>
      <w:pPr>
        <w:ind w:left="720" w:hanging="360"/>
      </w:pPr>
    </w:lvl>
    <w:lvl w:ilvl="1" w:tplc="04090003">
      <w:start w:val="1"/>
      <w:numFmt w:val="lowerRoman"/>
      <w:lvlText w:val="%2."/>
      <w:lvlJc w:val="righ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7">
    <w:nsid w:val="5B593BF8"/>
    <w:multiLevelType w:val="hybridMultilevel"/>
    <w:tmpl w:val="98462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5B6D3F79"/>
    <w:multiLevelType w:val="hybridMultilevel"/>
    <w:tmpl w:val="BEA8AD92"/>
    <w:lvl w:ilvl="0" w:tplc="04090019">
      <w:start w:val="1"/>
      <w:numFmt w:val="decimal"/>
      <w:lvlText w:val="%1."/>
      <w:lvlJc w:val="left"/>
      <w:pPr>
        <w:ind w:left="720" w:hanging="360"/>
      </w:pPr>
      <w:rPr>
        <w:rFonts w:hint="default"/>
        <w:color w:val="auto"/>
      </w:rPr>
    </w:lvl>
    <w:lvl w:ilvl="1" w:tplc="0409001B"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9">
    <w:nsid w:val="5B6E663F"/>
    <w:multiLevelType w:val="multilevel"/>
    <w:tmpl w:val="B41C160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5BD00419"/>
    <w:multiLevelType w:val="hybridMultilevel"/>
    <w:tmpl w:val="7702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5BFD37FE"/>
    <w:multiLevelType w:val="hybridMultilevel"/>
    <w:tmpl w:val="87D0DBF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5C184191"/>
    <w:multiLevelType w:val="hybridMultilevel"/>
    <w:tmpl w:val="2EFCCE1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5C211D56"/>
    <w:multiLevelType w:val="hybridMultilevel"/>
    <w:tmpl w:val="09741884"/>
    <w:lvl w:ilvl="0" w:tplc="E0C6C0A2">
      <w:start w:val="1"/>
      <w:numFmt w:val="lowerRoman"/>
      <w:lvlText w:val="%1."/>
      <w:lvlJc w:val="left"/>
      <w:pPr>
        <w:ind w:left="720" w:hanging="360"/>
      </w:pPr>
      <w:rPr>
        <w:rFonts w:hint="default"/>
        <w:color w:val="auto"/>
      </w:rPr>
    </w:lvl>
    <w:lvl w:ilvl="1" w:tplc="04090003">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4">
    <w:nsid w:val="5C340E46"/>
    <w:multiLevelType w:val="hybridMultilevel"/>
    <w:tmpl w:val="707E2CD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5C905AF3"/>
    <w:multiLevelType w:val="hybridMultilevel"/>
    <w:tmpl w:val="1E60A216"/>
    <w:lvl w:ilvl="0" w:tplc="9A2C13F8">
      <w:start w:val="1"/>
      <w:numFmt w:val="lowerRoman"/>
      <w:lvlText w:val="%1."/>
      <w:lvlJc w:val="righ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6">
    <w:nsid w:val="5C93420B"/>
    <w:multiLevelType w:val="hybridMultilevel"/>
    <w:tmpl w:val="CDBA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5C9F0AFA"/>
    <w:multiLevelType w:val="hybridMultilevel"/>
    <w:tmpl w:val="A9966A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5CC661C6"/>
    <w:multiLevelType w:val="hybridMultilevel"/>
    <w:tmpl w:val="76DA266E"/>
    <w:lvl w:ilvl="0" w:tplc="8F1CBDDC">
      <w:start w:val="1"/>
      <w:numFmt w:val="lowerRoman"/>
      <w:lvlText w:val="%1."/>
      <w:lvlJc w:val="righ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9">
    <w:nsid w:val="5D000F54"/>
    <w:multiLevelType w:val="hybridMultilevel"/>
    <w:tmpl w:val="7E6ED0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0">
    <w:nsid w:val="5D11242D"/>
    <w:multiLevelType w:val="multilevel"/>
    <w:tmpl w:val="D968E35C"/>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1">
    <w:nsid w:val="5D4E4136"/>
    <w:multiLevelType w:val="hybridMultilevel"/>
    <w:tmpl w:val="D04EE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5DB23B36"/>
    <w:multiLevelType w:val="hybridMultilevel"/>
    <w:tmpl w:val="A51242CE"/>
    <w:lvl w:ilvl="0" w:tplc="098A5084">
      <w:start w:val="1"/>
      <w:numFmt w:val="lowerRoman"/>
      <w:lvlText w:val="%1."/>
      <w:lvlJc w:val="right"/>
      <w:pPr>
        <w:ind w:left="720" w:hanging="360"/>
      </w:pPr>
    </w:lvl>
    <w:lvl w:ilvl="1" w:tplc="513271AA" w:tentative="1">
      <w:start w:val="1"/>
      <w:numFmt w:val="lowerLetter"/>
      <w:lvlText w:val="%2."/>
      <w:lvlJc w:val="left"/>
      <w:pPr>
        <w:ind w:left="1440" w:hanging="360"/>
      </w:pPr>
    </w:lvl>
    <w:lvl w:ilvl="2" w:tplc="E154026A" w:tentative="1">
      <w:start w:val="1"/>
      <w:numFmt w:val="lowerRoman"/>
      <w:lvlText w:val="%3."/>
      <w:lvlJc w:val="right"/>
      <w:pPr>
        <w:ind w:left="2160" w:hanging="180"/>
      </w:pPr>
    </w:lvl>
    <w:lvl w:ilvl="3" w:tplc="FEAA4510" w:tentative="1">
      <w:start w:val="1"/>
      <w:numFmt w:val="decimal"/>
      <w:lvlText w:val="%4."/>
      <w:lvlJc w:val="left"/>
      <w:pPr>
        <w:ind w:left="2880" w:hanging="360"/>
      </w:pPr>
    </w:lvl>
    <w:lvl w:ilvl="4" w:tplc="087A7FF0" w:tentative="1">
      <w:start w:val="1"/>
      <w:numFmt w:val="lowerLetter"/>
      <w:lvlText w:val="%5."/>
      <w:lvlJc w:val="left"/>
      <w:pPr>
        <w:ind w:left="3600" w:hanging="360"/>
      </w:pPr>
    </w:lvl>
    <w:lvl w:ilvl="5" w:tplc="A67EAE98" w:tentative="1">
      <w:start w:val="1"/>
      <w:numFmt w:val="lowerRoman"/>
      <w:lvlText w:val="%6."/>
      <w:lvlJc w:val="right"/>
      <w:pPr>
        <w:ind w:left="4320" w:hanging="180"/>
      </w:pPr>
    </w:lvl>
    <w:lvl w:ilvl="6" w:tplc="741E0FEA" w:tentative="1">
      <w:start w:val="1"/>
      <w:numFmt w:val="decimal"/>
      <w:lvlText w:val="%7."/>
      <w:lvlJc w:val="left"/>
      <w:pPr>
        <w:ind w:left="5040" w:hanging="360"/>
      </w:pPr>
    </w:lvl>
    <w:lvl w:ilvl="7" w:tplc="CB2A9372" w:tentative="1">
      <w:start w:val="1"/>
      <w:numFmt w:val="lowerLetter"/>
      <w:lvlText w:val="%8."/>
      <w:lvlJc w:val="left"/>
      <w:pPr>
        <w:ind w:left="5760" w:hanging="360"/>
      </w:pPr>
    </w:lvl>
    <w:lvl w:ilvl="8" w:tplc="F73EC076" w:tentative="1">
      <w:start w:val="1"/>
      <w:numFmt w:val="lowerRoman"/>
      <w:lvlText w:val="%9."/>
      <w:lvlJc w:val="right"/>
      <w:pPr>
        <w:ind w:left="6480" w:hanging="180"/>
      </w:pPr>
    </w:lvl>
  </w:abstractNum>
  <w:abstractNum w:abstractNumId="363">
    <w:nsid w:val="5DC76677"/>
    <w:multiLevelType w:val="hybridMultilevel"/>
    <w:tmpl w:val="8D58CE8E"/>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5DD4515A"/>
    <w:multiLevelType w:val="hybridMultilevel"/>
    <w:tmpl w:val="8D58CE8E"/>
    <w:lvl w:ilvl="0" w:tplc="0409001B">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5">
    <w:nsid w:val="5DF66F6D"/>
    <w:multiLevelType w:val="hybridMultilevel"/>
    <w:tmpl w:val="D536EEF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5E1219DC"/>
    <w:multiLevelType w:val="hybridMultilevel"/>
    <w:tmpl w:val="62B4187C"/>
    <w:lvl w:ilvl="0" w:tplc="C6961FA4">
      <w:start w:val="1"/>
      <w:numFmt w:val="lowerRoman"/>
      <w:lvlText w:val="%1."/>
      <w:lvlJc w:val="righ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7">
    <w:nsid w:val="5E180226"/>
    <w:multiLevelType w:val="hybridMultilevel"/>
    <w:tmpl w:val="0F18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5E1B7C49"/>
    <w:multiLevelType w:val="hybridMultilevel"/>
    <w:tmpl w:val="35AC661E"/>
    <w:lvl w:ilvl="0" w:tplc="24F4101C">
      <w:start w:val="1"/>
      <w:numFmt w:val="lowerRoman"/>
      <w:lvlText w:val="%1."/>
      <w:lvlJc w:val="right"/>
      <w:pPr>
        <w:ind w:left="720" w:hanging="360"/>
      </w:pPr>
      <w:rPr>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9">
    <w:nsid w:val="5E553F39"/>
    <w:multiLevelType w:val="hybridMultilevel"/>
    <w:tmpl w:val="8D58CE8E"/>
    <w:lvl w:ilvl="0" w:tplc="B0F894E0">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0">
    <w:nsid w:val="5E785BCE"/>
    <w:multiLevelType w:val="hybridMultilevel"/>
    <w:tmpl w:val="D0A4E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5EFA68B2"/>
    <w:multiLevelType w:val="hybridMultilevel"/>
    <w:tmpl w:val="C61CA14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5F18534B"/>
    <w:multiLevelType w:val="hybridMultilevel"/>
    <w:tmpl w:val="77BE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5F5502CC"/>
    <w:multiLevelType w:val="hybridMultilevel"/>
    <w:tmpl w:val="D3F6057A"/>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5F7900F8"/>
    <w:multiLevelType w:val="hybridMultilevel"/>
    <w:tmpl w:val="8D58CE8E"/>
    <w:lvl w:ilvl="0" w:tplc="0409000B">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5FE4711B"/>
    <w:multiLevelType w:val="hybridMultilevel"/>
    <w:tmpl w:val="BE3231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01A140A"/>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60295643"/>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60586556"/>
    <w:multiLevelType w:val="hybridMultilevel"/>
    <w:tmpl w:val="D5AA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606B3E3D"/>
    <w:multiLevelType w:val="hybridMultilevel"/>
    <w:tmpl w:val="F8B4B176"/>
    <w:lvl w:ilvl="0" w:tplc="ADDEADEC">
      <w:start w:val="1"/>
      <w:numFmt w:val="lowerRoman"/>
      <w:lvlText w:val="%1."/>
      <w:lvlJc w:val="right"/>
      <w:pPr>
        <w:ind w:left="720" w:hanging="360"/>
      </w:pPr>
      <w:rPr>
        <w:color w:val="auto"/>
        <w:sz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0">
    <w:nsid w:val="606C612D"/>
    <w:multiLevelType w:val="hybridMultilevel"/>
    <w:tmpl w:val="77B84FFC"/>
    <w:lvl w:ilvl="0" w:tplc="0409001B">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1">
    <w:nsid w:val="60CA6742"/>
    <w:multiLevelType w:val="hybridMultilevel"/>
    <w:tmpl w:val="BAA8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1123E4C"/>
    <w:multiLevelType w:val="hybridMultilevel"/>
    <w:tmpl w:val="110EC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15002D2"/>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618C0F73"/>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619C7591"/>
    <w:multiLevelType w:val="hybridMultilevel"/>
    <w:tmpl w:val="0C1877FA"/>
    <w:lvl w:ilvl="0" w:tplc="0409000F">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7">
    <w:nsid w:val="619E319F"/>
    <w:multiLevelType w:val="hybridMultilevel"/>
    <w:tmpl w:val="B742EB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8">
    <w:nsid w:val="622F7958"/>
    <w:multiLevelType w:val="hybridMultilevel"/>
    <w:tmpl w:val="BE3231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623721A8"/>
    <w:multiLevelType w:val="hybridMultilevel"/>
    <w:tmpl w:val="D094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62632978"/>
    <w:multiLevelType w:val="hybridMultilevel"/>
    <w:tmpl w:val="1B06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62702000"/>
    <w:multiLevelType w:val="hybridMultilevel"/>
    <w:tmpl w:val="BBE499CC"/>
    <w:lvl w:ilvl="0" w:tplc="4E44E0F4">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2D1389C"/>
    <w:multiLevelType w:val="hybridMultilevel"/>
    <w:tmpl w:val="D0E8E52E"/>
    <w:lvl w:ilvl="0" w:tplc="4E44E0F4">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63B42E19"/>
    <w:multiLevelType w:val="hybridMultilevel"/>
    <w:tmpl w:val="4C12A2D2"/>
    <w:lvl w:ilvl="0" w:tplc="F2C614E4">
      <w:start w:val="1"/>
      <w:numFmt w:val="lowerRoman"/>
      <w:lvlText w:val="%1."/>
      <w:lvlJc w:val="right"/>
      <w:pPr>
        <w:ind w:left="720" w:hanging="360"/>
      </w:pPr>
      <w:rPr>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4">
    <w:nsid w:val="641B3616"/>
    <w:multiLevelType w:val="hybridMultilevel"/>
    <w:tmpl w:val="6388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643B071E"/>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64BB1990"/>
    <w:multiLevelType w:val="hybridMultilevel"/>
    <w:tmpl w:val="4EE88D3A"/>
    <w:lvl w:ilvl="0" w:tplc="DC7619F0">
      <w:start w:val="1"/>
      <w:numFmt w:val="lowerRoman"/>
      <w:lvlText w:val="%1."/>
      <w:lvlJc w:val="righ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7">
    <w:nsid w:val="64CF1BE7"/>
    <w:multiLevelType w:val="hybridMultilevel"/>
    <w:tmpl w:val="3E2EC184"/>
    <w:lvl w:ilvl="0" w:tplc="8DC06F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65165AC0"/>
    <w:multiLevelType w:val="hybridMultilevel"/>
    <w:tmpl w:val="CB0031F4"/>
    <w:lvl w:ilvl="0" w:tplc="0409001B">
      <w:start w:val="1"/>
      <w:numFmt w:val="lowerRoman"/>
      <w:lvlText w:val="%1."/>
      <w:lvlJc w:val="right"/>
      <w:pPr>
        <w:ind w:left="1080" w:hanging="360"/>
      </w:pPr>
      <w:rPr>
        <w:rFonts w:cs="Times New Roman"/>
      </w:rPr>
    </w:lvl>
    <w:lvl w:ilvl="1" w:tplc="04090019">
      <w:start w:val="1"/>
      <w:numFmt w:val="lowerRoman"/>
      <w:lvlText w:val="%2."/>
      <w:lvlJc w:val="righ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9">
    <w:nsid w:val="65221F13"/>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65442962"/>
    <w:multiLevelType w:val="hybridMultilevel"/>
    <w:tmpl w:val="7DF2208C"/>
    <w:lvl w:ilvl="0" w:tplc="0409001B">
      <w:start w:val="1"/>
      <w:numFmt w:val="lowerRoman"/>
      <w:lvlText w:val="%1."/>
      <w:lvlJc w:val="right"/>
      <w:pPr>
        <w:ind w:left="720" w:hanging="180"/>
      </w:p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65511FEB"/>
    <w:multiLevelType w:val="hybridMultilevel"/>
    <w:tmpl w:val="D646F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65C758A4"/>
    <w:multiLevelType w:val="hybridMultilevel"/>
    <w:tmpl w:val="B08C60FC"/>
    <w:lvl w:ilvl="0" w:tplc="0409001B">
      <w:start w:val="1"/>
      <w:numFmt w:val="decimal"/>
      <w:lvlText w:val="%1."/>
      <w:lvlJc w:val="left"/>
      <w:pPr>
        <w:ind w:left="720" w:hanging="360"/>
      </w:pPr>
      <w:rPr>
        <w:rFonts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3">
    <w:nsid w:val="65CC2171"/>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65D15EC0"/>
    <w:multiLevelType w:val="hybridMultilevel"/>
    <w:tmpl w:val="8B20A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nsid w:val="65D57744"/>
    <w:multiLevelType w:val="hybridMultilevel"/>
    <w:tmpl w:val="CBF0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66D131EF"/>
    <w:multiLevelType w:val="hybridMultilevel"/>
    <w:tmpl w:val="7D521104"/>
    <w:lvl w:ilvl="0" w:tplc="203282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66FD526E"/>
    <w:multiLevelType w:val="hybridMultilevel"/>
    <w:tmpl w:val="2C9A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679916DD"/>
    <w:multiLevelType w:val="hybridMultilevel"/>
    <w:tmpl w:val="8FC4F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67C111AD"/>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682C1D83"/>
    <w:multiLevelType w:val="multilevel"/>
    <w:tmpl w:val="D4C6421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68304328"/>
    <w:multiLevelType w:val="hybridMultilevel"/>
    <w:tmpl w:val="B37A07B8"/>
    <w:lvl w:ilvl="0" w:tplc="0409000F">
      <w:start w:val="1"/>
      <w:numFmt w:val="lowerRoman"/>
      <w:lvlText w:val="%1."/>
      <w:lvlJc w:val="right"/>
      <w:pPr>
        <w:ind w:left="720" w:hanging="360"/>
      </w:pPr>
    </w:lvl>
    <w:lvl w:ilvl="1" w:tplc="04090003">
      <w:start w:val="1"/>
      <w:numFmt w:val="lowerRoman"/>
      <w:lvlText w:val="%2."/>
      <w:lvlJc w:val="righ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3">
    <w:nsid w:val="68420718"/>
    <w:multiLevelType w:val="hybridMultilevel"/>
    <w:tmpl w:val="BBD67C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nsid w:val="684C0839"/>
    <w:multiLevelType w:val="hybridMultilevel"/>
    <w:tmpl w:val="AA8A2488"/>
    <w:lvl w:ilvl="0" w:tplc="0409001B">
      <w:start w:val="1"/>
      <w:numFmt w:val="lowerRoman"/>
      <w:lvlText w:val="%1."/>
      <w:lvlJc w:val="right"/>
      <w:pPr>
        <w:ind w:left="720" w:hanging="360"/>
      </w:p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68637DDC"/>
    <w:multiLevelType w:val="hybridMultilevel"/>
    <w:tmpl w:val="443AE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68695DCD"/>
    <w:multiLevelType w:val="hybridMultilevel"/>
    <w:tmpl w:val="96526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68763400"/>
    <w:multiLevelType w:val="hybridMultilevel"/>
    <w:tmpl w:val="3D486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68803DEC"/>
    <w:multiLevelType w:val="hybridMultilevel"/>
    <w:tmpl w:val="A0A8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689D2AEE"/>
    <w:multiLevelType w:val="hybridMultilevel"/>
    <w:tmpl w:val="B4967F04"/>
    <w:lvl w:ilvl="0" w:tplc="0409001B">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0">
    <w:nsid w:val="68C51BD0"/>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693E2C93"/>
    <w:multiLevelType w:val="hybridMultilevel"/>
    <w:tmpl w:val="62D4E5CE"/>
    <w:lvl w:ilvl="0" w:tplc="B1488F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69C31C69"/>
    <w:multiLevelType w:val="multilevel"/>
    <w:tmpl w:val="B242305E"/>
    <w:lvl w:ilvl="0">
      <w:start w:val="1"/>
      <w:numFmt w:val="lowerRoman"/>
      <w:lvlText w:val="%1."/>
      <w:lvlJc w:val="righ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69CD3150"/>
    <w:multiLevelType w:val="hybridMultilevel"/>
    <w:tmpl w:val="ED383DF8"/>
    <w:lvl w:ilvl="0" w:tplc="AFA60BC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4">
    <w:nsid w:val="69DC5F88"/>
    <w:multiLevelType w:val="hybridMultilevel"/>
    <w:tmpl w:val="6C9C0B96"/>
    <w:lvl w:ilvl="0" w:tplc="D1786954">
      <w:start w:val="1"/>
      <w:numFmt w:val="lowerLetter"/>
      <w:lvlText w:val="%1."/>
      <w:lvlJc w:val="left"/>
      <w:pPr>
        <w:ind w:left="720" w:hanging="360"/>
      </w:pPr>
    </w:lvl>
    <w:lvl w:ilvl="1" w:tplc="352681EC" w:tentative="1">
      <w:start w:val="1"/>
      <w:numFmt w:val="lowerLetter"/>
      <w:lvlText w:val="%2."/>
      <w:lvlJc w:val="left"/>
      <w:pPr>
        <w:ind w:left="1440" w:hanging="360"/>
      </w:pPr>
    </w:lvl>
    <w:lvl w:ilvl="2" w:tplc="CF54859A" w:tentative="1">
      <w:start w:val="1"/>
      <w:numFmt w:val="lowerRoman"/>
      <w:lvlText w:val="%3."/>
      <w:lvlJc w:val="right"/>
      <w:pPr>
        <w:ind w:left="2160" w:hanging="180"/>
      </w:pPr>
    </w:lvl>
    <w:lvl w:ilvl="3" w:tplc="C60AE318" w:tentative="1">
      <w:start w:val="1"/>
      <w:numFmt w:val="decimal"/>
      <w:lvlText w:val="%4."/>
      <w:lvlJc w:val="left"/>
      <w:pPr>
        <w:ind w:left="2880" w:hanging="360"/>
      </w:pPr>
    </w:lvl>
    <w:lvl w:ilvl="4" w:tplc="C52E2C5E" w:tentative="1">
      <w:start w:val="1"/>
      <w:numFmt w:val="lowerLetter"/>
      <w:lvlText w:val="%5."/>
      <w:lvlJc w:val="left"/>
      <w:pPr>
        <w:ind w:left="3600" w:hanging="360"/>
      </w:pPr>
    </w:lvl>
    <w:lvl w:ilvl="5" w:tplc="8ED88C22" w:tentative="1">
      <w:start w:val="1"/>
      <w:numFmt w:val="lowerRoman"/>
      <w:lvlText w:val="%6."/>
      <w:lvlJc w:val="right"/>
      <w:pPr>
        <w:ind w:left="4320" w:hanging="180"/>
      </w:pPr>
    </w:lvl>
    <w:lvl w:ilvl="6" w:tplc="99A4B586" w:tentative="1">
      <w:start w:val="1"/>
      <w:numFmt w:val="decimal"/>
      <w:lvlText w:val="%7."/>
      <w:lvlJc w:val="left"/>
      <w:pPr>
        <w:ind w:left="5040" w:hanging="360"/>
      </w:pPr>
    </w:lvl>
    <w:lvl w:ilvl="7" w:tplc="65746A5C" w:tentative="1">
      <w:start w:val="1"/>
      <w:numFmt w:val="lowerLetter"/>
      <w:lvlText w:val="%8."/>
      <w:lvlJc w:val="left"/>
      <w:pPr>
        <w:ind w:left="5760" w:hanging="360"/>
      </w:pPr>
    </w:lvl>
    <w:lvl w:ilvl="8" w:tplc="A94E9622" w:tentative="1">
      <w:start w:val="1"/>
      <w:numFmt w:val="lowerRoman"/>
      <w:lvlText w:val="%9."/>
      <w:lvlJc w:val="right"/>
      <w:pPr>
        <w:ind w:left="6480" w:hanging="180"/>
      </w:pPr>
    </w:lvl>
  </w:abstractNum>
  <w:abstractNum w:abstractNumId="425">
    <w:nsid w:val="6A5C22B4"/>
    <w:multiLevelType w:val="hybridMultilevel"/>
    <w:tmpl w:val="2FD0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A8136CC"/>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6AC26A29"/>
    <w:multiLevelType w:val="hybridMultilevel"/>
    <w:tmpl w:val="D604F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AE81A03"/>
    <w:multiLevelType w:val="hybridMultilevel"/>
    <w:tmpl w:val="23747EA6"/>
    <w:lvl w:ilvl="0" w:tplc="1A4ADC38">
      <w:start w:val="1"/>
      <w:numFmt w:val="lowerLetter"/>
      <w:lvlText w:val="%1."/>
      <w:lvlJc w:val="left"/>
      <w:pPr>
        <w:ind w:left="360" w:hanging="360"/>
      </w:pPr>
      <w:rPr>
        <w:rFonts w:cs="Helvetica"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9">
    <w:nsid w:val="6B130460"/>
    <w:multiLevelType w:val="hybridMultilevel"/>
    <w:tmpl w:val="1AE66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0">
    <w:nsid w:val="6BA732F5"/>
    <w:multiLevelType w:val="multilevel"/>
    <w:tmpl w:val="58981EE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6BB84903"/>
    <w:multiLevelType w:val="multilevel"/>
    <w:tmpl w:val="6D34C61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6C177563"/>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6C595DFF"/>
    <w:multiLevelType w:val="hybridMultilevel"/>
    <w:tmpl w:val="094E429A"/>
    <w:lvl w:ilvl="0" w:tplc="A470E894">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nsid w:val="6CF06F79"/>
    <w:multiLevelType w:val="hybridMultilevel"/>
    <w:tmpl w:val="64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6CF37AB0"/>
    <w:multiLevelType w:val="hybridMultilevel"/>
    <w:tmpl w:val="E6D6653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6D396804"/>
    <w:multiLevelType w:val="hybridMultilevel"/>
    <w:tmpl w:val="30C8D63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6DAD4EA8"/>
    <w:multiLevelType w:val="hybridMultilevel"/>
    <w:tmpl w:val="7442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6E2429C0"/>
    <w:multiLevelType w:val="hybridMultilevel"/>
    <w:tmpl w:val="DE3C2766"/>
    <w:lvl w:ilvl="0" w:tplc="0409000F">
      <w:start w:val="1"/>
      <w:numFmt w:val="lowerLetter"/>
      <w:lvlText w:val="%1."/>
      <w:lvlJc w:val="left"/>
      <w:pPr>
        <w:ind w:left="720" w:hanging="360"/>
      </w:pPr>
      <w:rPr>
        <w:rFonts w:cs="Times New Roman"/>
      </w:rPr>
    </w:lvl>
    <w:lvl w:ilvl="1" w:tplc="04090003">
      <w:start w:val="1"/>
      <w:numFmt w:val="lowerRoman"/>
      <w:lvlText w:val="%2."/>
      <w:lvlJc w:val="righ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40">
    <w:nsid w:val="6E8E1BE1"/>
    <w:multiLevelType w:val="hybridMultilevel"/>
    <w:tmpl w:val="8F926014"/>
    <w:lvl w:ilvl="0" w:tplc="4D10E0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6E992762"/>
    <w:multiLevelType w:val="hybridMultilevel"/>
    <w:tmpl w:val="09C63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EE16D58"/>
    <w:multiLevelType w:val="hybridMultilevel"/>
    <w:tmpl w:val="C010A84E"/>
    <w:lvl w:ilvl="0" w:tplc="04090019">
      <w:start w:val="2"/>
      <w:numFmt w:val="lowerLetter"/>
      <w:lvlText w:val="%1."/>
      <w:lvlJc w:val="left"/>
      <w:pPr>
        <w:ind w:left="360" w:hanging="360"/>
      </w:pPr>
      <w:rPr>
        <w:rFonts w:eastAsia="Gotham-Book" w:cs="Gotham-Book" w:hint="default"/>
        <w:sz w:val="20"/>
      </w:rPr>
    </w:lvl>
    <w:lvl w:ilvl="1" w:tplc="0409001B"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4">
    <w:nsid w:val="6F1D0750"/>
    <w:multiLevelType w:val="hybridMultilevel"/>
    <w:tmpl w:val="5466605E"/>
    <w:lvl w:ilvl="0" w:tplc="53543EF6">
      <w:start w:val="1"/>
      <w:numFmt w:val="lowerLetter"/>
      <w:lvlText w:val="%1."/>
      <w:lvlJc w:val="left"/>
      <w:pPr>
        <w:ind w:left="780" w:hanging="360"/>
      </w:pPr>
      <w:rPr>
        <w:b w:val="0"/>
      </w:rPr>
    </w:lvl>
    <w:lvl w:ilvl="1" w:tplc="04090019">
      <w:start w:val="1"/>
      <w:numFmt w:val="lowerRoman"/>
      <w:lvlText w:val="%2."/>
      <w:lvlJc w:val="right"/>
      <w:pPr>
        <w:ind w:left="1500" w:hanging="360"/>
      </w:pPr>
      <w:rPr>
        <w:b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5">
    <w:nsid w:val="6F62498E"/>
    <w:multiLevelType w:val="multilevel"/>
    <w:tmpl w:val="BBCC09BC"/>
    <w:lvl w:ilvl="0">
      <w:start w:val="2"/>
      <w:numFmt w:val="lowerLetter"/>
      <w:lvlText w:val="%1."/>
      <w:lvlJc w:val="lef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18"/>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6">
    <w:nsid w:val="6F736964"/>
    <w:multiLevelType w:val="hybridMultilevel"/>
    <w:tmpl w:val="02A2641C"/>
    <w:lvl w:ilvl="0" w:tplc="9A120CD4">
      <w:start w:val="1"/>
      <w:numFmt w:val="decimal"/>
      <w:lvlText w:val="%1."/>
      <w:lvlJc w:val="left"/>
      <w:pPr>
        <w:ind w:left="720" w:hanging="360"/>
      </w:pPr>
    </w:lvl>
    <w:lvl w:ilvl="1" w:tplc="8CCE449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6FA02D4D"/>
    <w:multiLevelType w:val="hybridMultilevel"/>
    <w:tmpl w:val="2E527C0A"/>
    <w:lvl w:ilvl="0" w:tplc="1EB45398">
      <w:start w:val="1"/>
      <w:numFmt w:val="lowerRoman"/>
      <w:lvlText w:val="%1."/>
      <w:lvlJc w:val="righ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6FEE5271"/>
    <w:multiLevelType w:val="hybridMultilevel"/>
    <w:tmpl w:val="11F664CA"/>
    <w:lvl w:ilvl="0" w:tplc="0409000F">
      <w:start w:val="1"/>
      <w:numFmt w:val="low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707B79CB"/>
    <w:multiLevelType w:val="multilevel"/>
    <w:tmpl w:val="209C558E"/>
    <w:lvl w:ilvl="0">
      <w:start w:val="1"/>
      <w:numFmt w:val="lowerRoman"/>
      <w:lvlText w:val="%1."/>
      <w:lvlJc w:val="right"/>
      <w:pPr>
        <w:tabs>
          <w:tab w:val="num" w:pos="1080"/>
        </w:tabs>
        <w:ind w:left="1080" w:hanging="360"/>
      </w:pPr>
      <w:rPr>
        <w:rFonts w:hint="default"/>
        <w:color w:val="auto"/>
        <w:sz w:val="18"/>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0">
    <w:nsid w:val="70B657E0"/>
    <w:multiLevelType w:val="hybridMultilevel"/>
    <w:tmpl w:val="8D58CE8E"/>
    <w:lvl w:ilvl="0" w:tplc="0409001B">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1">
    <w:nsid w:val="70C34647"/>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2">
    <w:nsid w:val="70C6261E"/>
    <w:multiLevelType w:val="hybridMultilevel"/>
    <w:tmpl w:val="24ECD702"/>
    <w:lvl w:ilvl="0" w:tplc="0409000F">
      <w:start w:val="1"/>
      <w:numFmt w:val="lowerRoman"/>
      <w:lvlText w:val="%1."/>
      <w:lvlJc w:val="righ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53">
    <w:nsid w:val="711C021A"/>
    <w:multiLevelType w:val="hybridMultilevel"/>
    <w:tmpl w:val="8D58CE8E"/>
    <w:lvl w:ilvl="0" w:tplc="21BA2F78">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4">
    <w:nsid w:val="71617477"/>
    <w:multiLevelType w:val="hybridMultilevel"/>
    <w:tmpl w:val="8922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71A94356"/>
    <w:multiLevelType w:val="hybridMultilevel"/>
    <w:tmpl w:val="DEF646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nsid w:val="71DD6B9E"/>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7">
    <w:nsid w:val="722B3AD8"/>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72340308"/>
    <w:multiLevelType w:val="hybridMultilevel"/>
    <w:tmpl w:val="62969188"/>
    <w:lvl w:ilvl="0" w:tplc="0409000F">
      <w:start w:val="1"/>
      <w:numFmt w:val="decimal"/>
      <w:lvlText w:val="%1."/>
      <w:lvlJc w:val="left"/>
      <w:pPr>
        <w:ind w:left="720" w:hanging="360"/>
      </w:pPr>
      <w:rPr>
        <w:rFonts w:hint="default"/>
        <w:color w:val="auto"/>
        <w:sz w:val="16"/>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7237658D"/>
    <w:multiLevelType w:val="hybridMultilevel"/>
    <w:tmpl w:val="B7C80E5C"/>
    <w:lvl w:ilvl="0" w:tplc="454E3C32">
      <w:start w:val="1"/>
      <w:numFmt w:val="lowerRoman"/>
      <w:lvlText w:val="%1."/>
      <w:lvlJc w:val="right"/>
      <w:pPr>
        <w:ind w:left="720" w:hanging="360"/>
      </w:pPr>
      <w:rPr>
        <w:color w:val="auto"/>
      </w:rPr>
    </w:lvl>
    <w:lvl w:ilvl="1" w:tplc="015A3B18">
      <w:start w:val="1"/>
      <w:numFmt w:val="lowerRoman"/>
      <w:lvlText w:val="%2."/>
      <w:lvlJc w:val="right"/>
      <w:pPr>
        <w:ind w:left="1440" w:hanging="360"/>
      </w:pPr>
      <w:rPr>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7267279A"/>
    <w:multiLevelType w:val="hybridMultilevel"/>
    <w:tmpl w:val="0E6209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1">
    <w:nsid w:val="734E3B6D"/>
    <w:multiLevelType w:val="hybridMultilevel"/>
    <w:tmpl w:val="F9BA06BC"/>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2">
    <w:nsid w:val="7378177C"/>
    <w:multiLevelType w:val="hybridMultilevel"/>
    <w:tmpl w:val="2C80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73A72269"/>
    <w:multiLevelType w:val="hybridMultilevel"/>
    <w:tmpl w:val="41281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nsid w:val="73B06A4F"/>
    <w:multiLevelType w:val="hybridMultilevel"/>
    <w:tmpl w:val="95DC8212"/>
    <w:lvl w:ilvl="0" w:tplc="5FE080B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73EB3F9A"/>
    <w:multiLevelType w:val="hybridMultilevel"/>
    <w:tmpl w:val="8D58CE8E"/>
    <w:lvl w:ilvl="0" w:tplc="04090019">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6">
    <w:nsid w:val="743C0112"/>
    <w:multiLevelType w:val="hybridMultilevel"/>
    <w:tmpl w:val="8732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74B22F76"/>
    <w:multiLevelType w:val="hybridMultilevel"/>
    <w:tmpl w:val="74428E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8">
    <w:nsid w:val="74DB3835"/>
    <w:multiLevelType w:val="hybridMultilevel"/>
    <w:tmpl w:val="0F4C45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752B5042"/>
    <w:multiLevelType w:val="hybridMultilevel"/>
    <w:tmpl w:val="0F7EA62C"/>
    <w:lvl w:ilvl="0" w:tplc="36E8BCDC">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75615BE7"/>
    <w:multiLevelType w:val="hybridMultilevel"/>
    <w:tmpl w:val="D9D0B7F4"/>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1">
    <w:nsid w:val="7569111A"/>
    <w:multiLevelType w:val="hybridMultilevel"/>
    <w:tmpl w:val="6A885028"/>
    <w:lvl w:ilvl="0" w:tplc="7F94E2E2">
      <w:start w:val="1"/>
      <w:numFmt w:val="decimal"/>
      <w:lvlText w:val="%1."/>
      <w:lvlJc w:val="left"/>
      <w:pPr>
        <w:ind w:left="720" w:hanging="36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2">
    <w:nsid w:val="75A50EB2"/>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75CD79A4"/>
    <w:multiLevelType w:val="hybridMultilevel"/>
    <w:tmpl w:val="B42A626C"/>
    <w:lvl w:ilvl="0" w:tplc="5192E652">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760D228B"/>
    <w:multiLevelType w:val="hybridMultilevel"/>
    <w:tmpl w:val="C62E581A"/>
    <w:lvl w:ilvl="0" w:tplc="0409000B">
      <w:start w:val="1"/>
      <w:numFmt w:val="lowerLetter"/>
      <w:lvlText w:val="%1."/>
      <w:lvlJc w:val="left"/>
      <w:pPr>
        <w:ind w:left="720" w:hanging="360"/>
      </w:pPr>
    </w:lvl>
    <w:lvl w:ilvl="1" w:tplc="04090003">
      <w:start w:val="1"/>
      <w:numFmt w:val="lowerRoman"/>
      <w:lvlText w:val="%2."/>
      <w:lvlJc w:val="righ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5">
    <w:nsid w:val="773865FE"/>
    <w:multiLevelType w:val="hybridMultilevel"/>
    <w:tmpl w:val="F95E1500"/>
    <w:lvl w:ilvl="0" w:tplc="1C44A6EA">
      <w:start w:val="1"/>
      <w:numFmt w:val="lowerRoman"/>
      <w:lvlText w:val="%1."/>
      <w:lvlJc w:val="left"/>
      <w:pPr>
        <w:ind w:left="702" w:hanging="360"/>
      </w:pPr>
      <w:rPr>
        <w:rFonts w:hint="default"/>
        <w:color w:val="auto"/>
      </w:rPr>
    </w:lvl>
    <w:lvl w:ilvl="1" w:tplc="04090003" w:tentative="1">
      <w:start w:val="1"/>
      <w:numFmt w:val="lowerLetter"/>
      <w:lvlText w:val="%2."/>
      <w:lvlJc w:val="left"/>
      <w:pPr>
        <w:ind w:left="1422" w:hanging="360"/>
      </w:pPr>
    </w:lvl>
    <w:lvl w:ilvl="2" w:tplc="04090005" w:tentative="1">
      <w:start w:val="1"/>
      <w:numFmt w:val="lowerRoman"/>
      <w:lvlText w:val="%3."/>
      <w:lvlJc w:val="right"/>
      <w:pPr>
        <w:ind w:left="2142" w:hanging="180"/>
      </w:pPr>
    </w:lvl>
    <w:lvl w:ilvl="3" w:tplc="04090001" w:tentative="1">
      <w:start w:val="1"/>
      <w:numFmt w:val="decimal"/>
      <w:lvlText w:val="%4."/>
      <w:lvlJc w:val="left"/>
      <w:pPr>
        <w:ind w:left="2862" w:hanging="360"/>
      </w:pPr>
    </w:lvl>
    <w:lvl w:ilvl="4" w:tplc="04090003" w:tentative="1">
      <w:start w:val="1"/>
      <w:numFmt w:val="lowerLetter"/>
      <w:lvlText w:val="%5."/>
      <w:lvlJc w:val="left"/>
      <w:pPr>
        <w:ind w:left="3582" w:hanging="360"/>
      </w:pPr>
    </w:lvl>
    <w:lvl w:ilvl="5" w:tplc="04090005" w:tentative="1">
      <w:start w:val="1"/>
      <w:numFmt w:val="lowerRoman"/>
      <w:lvlText w:val="%6."/>
      <w:lvlJc w:val="right"/>
      <w:pPr>
        <w:ind w:left="4302" w:hanging="180"/>
      </w:pPr>
    </w:lvl>
    <w:lvl w:ilvl="6" w:tplc="04090001" w:tentative="1">
      <w:start w:val="1"/>
      <w:numFmt w:val="decimal"/>
      <w:lvlText w:val="%7."/>
      <w:lvlJc w:val="left"/>
      <w:pPr>
        <w:ind w:left="5022" w:hanging="360"/>
      </w:pPr>
    </w:lvl>
    <w:lvl w:ilvl="7" w:tplc="04090003" w:tentative="1">
      <w:start w:val="1"/>
      <w:numFmt w:val="lowerLetter"/>
      <w:lvlText w:val="%8."/>
      <w:lvlJc w:val="left"/>
      <w:pPr>
        <w:ind w:left="5742" w:hanging="360"/>
      </w:pPr>
    </w:lvl>
    <w:lvl w:ilvl="8" w:tplc="04090005" w:tentative="1">
      <w:start w:val="1"/>
      <w:numFmt w:val="lowerRoman"/>
      <w:lvlText w:val="%9."/>
      <w:lvlJc w:val="right"/>
      <w:pPr>
        <w:ind w:left="6462" w:hanging="180"/>
      </w:pPr>
    </w:lvl>
  </w:abstractNum>
  <w:abstractNum w:abstractNumId="476">
    <w:nsid w:val="781A5C39"/>
    <w:multiLevelType w:val="hybridMultilevel"/>
    <w:tmpl w:val="BEA8AD92"/>
    <w:lvl w:ilvl="0" w:tplc="0409001B">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7">
    <w:nsid w:val="785D61D3"/>
    <w:multiLevelType w:val="hybridMultilevel"/>
    <w:tmpl w:val="963AB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058510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78911CE3"/>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78995100"/>
    <w:multiLevelType w:val="hybridMultilevel"/>
    <w:tmpl w:val="BEA8AD92"/>
    <w:lvl w:ilvl="0" w:tplc="8C5ADB1E">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0">
    <w:nsid w:val="789B28EF"/>
    <w:multiLevelType w:val="hybridMultilevel"/>
    <w:tmpl w:val="1BAE681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7917425E"/>
    <w:multiLevelType w:val="hybridMultilevel"/>
    <w:tmpl w:val="83EC8C08"/>
    <w:lvl w:ilvl="0" w:tplc="53DA2FCE">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7A380B6C"/>
    <w:multiLevelType w:val="hybridMultilevel"/>
    <w:tmpl w:val="04C2F5EA"/>
    <w:lvl w:ilvl="0" w:tplc="D1F434CE">
      <w:start w:val="1"/>
      <w:numFmt w:val="lowerRoman"/>
      <w:lvlText w:val="%1."/>
      <w:lvlJc w:val="right"/>
      <w:pPr>
        <w:ind w:left="720" w:hanging="180"/>
      </w:pPr>
      <w:rPr>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3">
    <w:nsid w:val="7A880D9F"/>
    <w:multiLevelType w:val="hybridMultilevel"/>
    <w:tmpl w:val="9C260102"/>
    <w:lvl w:ilvl="0" w:tplc="5470E714">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4">
    <w:nsid w:val="7A990040"/>
    <w:multiLevelType w:val="hybridMultilevel"/>
    <w:tmpl w:val="30CC4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7AD10770"/>
    <w:multiLevelType w:val="hybridMultilevel"/>
    <w:tmpl w:val="31A25A84"/>
    <w:lvl w:ilvl="0" w:tplc="36E8BCDC">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7AE462CF"/>
    <w:multiLevelType w:val="hybridMultilevel"/>
    <w:tmpl w:val="D3FE6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7B1B067C"/>
    <w:multiLevelType w:val="hybridMultilevel"/>
    <w:tmpl w:val="C0A2A34A"/>
    <w:lvl w:ilvl="0" w:tplc="04090019">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8">
    <w:nsid w:val="7B2B7B4D"/>
    <w:multiLevelType w:val="hybridMultilevel"/>
    <w:tmpl w:val="2E885EC2"/>
    <w:lvl w:ilvl="0" w:tplc="90767666">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7BA83A00"/>
    <w:multiLevelType w:val="hybridMultilevel"/>
    <w:tmpl w:val="8D58CE8E"/>
    <w:lvl w:ilvl="0" w:tplc="0409000B">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7BB6521E"/>
    <w:multiLevelType w:val="hybridMultilevel"/>
    <w:tmpl w:val="4CCC90C0"/>
    <w:lvl w:ilvl="0" w:tplc="A744749C">
      <w:start w:val="1"/>
      <w:numFmt w:val="lowerLetter"/>
      <w:lvlText w:val="%1."/>
      <w:lvlJc w:val="left"/>
      <w:pPr>
        <w:ind w:left="720" w:hanging="360"/>
      </w:pPr>
      <w:rPr>
        <w:b w:val="0"/>
      </w:rPr>
    </w:lvl>
    <w:lvl w:ilvl="1" w:tplc="C1403CA2">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7BC63A88"/>
    <w:multiLevelType w:val="hybridMultilevel"/>
    <w:tmpl w:val="DCAA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7BF709BE"/>
    <w:multiLevelType w:val="multilevel"/>
    <w:tmpl w:val="0A666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7C1F00AC"/>
    <w:multiLevelType w:val="hybridMultilevel"/>
    <w:tmpl w:val="E9FE4AFC"/>
    <w:lvl w:ilvl="0" w:tplc="4E44E0F4">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7C407BB2"/>
    <w:multiLevelType w:val="hybridMultilevel"/>
    <w:tmpl w:val="3960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7C807EEC"/>
    <w:multiLevelType w:val="hybridMultilevel"/>
    <w:tmpl w:val="74A65ECA"/>
    <w:lvl w:ilvl="0" w:tplc="36E8BCDC">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7C871EFB"/>
    <w:multiLevelType w:val="hybridMultilevel"/>
    <w:tmpl w:val="8D58CE8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7CD711FD"/>
    <w:multiLevelType w:val="hybridMultilevel"/>
    <w:tmpl w:val="0EDA1E8E"/>
    <w:lvl w:ilvl="0" w:tplc="0409000F">
      <w:start w:val="1"/>
      <w:numFmt w:val="decimal"/>
      <w:lvlText w:val="%1."/>
      <w:lvlJc w:val="left"/>
      <w:pPr>
        <w:ind w:left="720" w:hanging="360"/>
      </w:pPr>
      <w:rPr>
        <w:rFonts w:cs="Times New Roman" w:hint="default"/>
        <w:color w:val="auto"/>
      </w:rPr>
    </w:lvl>
    <w:lvl w:ilvl="1" w:tplc="04090003">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7CF641C4"/>
    <w:multiLevelType w:val="hybridMultilevel"/>
    <w:tmpl w:val="813EB084"/>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7D4B7EFA"/>
    <w:multiLevelType w:val="hybridMultilevel"/>
    <w:tmpl w:val="0ABAE9EC"/>
    <w:lvl w:ilvl="0" w:tplc="BAB401E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0">
    <w:nsid w:val="7D5A3621"/>
    <w:multiLevelType w:val="hybridMultilevel"/>
    <w:tmpl w:val="C0A2A34A"/>
    <w:lvl w:ilvl="0" w:tplc="04090019">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1">
    <w:nsid w:val="7D631F9C"/>
    <w:multiLevelType w:val="hybridMultilevel"/>
    <w:tmpl w:val="8D58CE8E"/>
    <w:lvl w:ilvl="0" w:tplc="0409001B">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2">
    <w:nsid w:val="7DA60D44"/>
    <w:multiLevelType w:val="hybridMultilevel"/>
    <w:tmpl w:val="DB1A0E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7DE92F52"/>
    <w:multiLevelType w:val="hybridMultilevel"/>
    <w:tmpl w:val="DE5E609C"/>
    <w:lvl w:ilvl="0" w:tplc="999A1C00">
      <w:start w:val="1"/>
      <w:numFmt w:val="decimal"/>
      <w:lvlText w:val="%1."/>
      <w:lvlJc w:val="left"/>
      <w:pPr>
        <w:ind w:left="720" w:hanging="360"/>
      </w:pPr>
      <w:rPr>
        <w:rFonts w:hint="default"/>
        <w:b w:val="0"/>
        <w:color w:val="auto"/>
        <w:sz w:val="18"/>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7E595DFC"/>
    <w:multiLevelType w:val="hybridMultilevel"/>
    <w:tmpl w:val="30023A6A"/>
    <w:lvl w:ilvl="0" w:tplc="53DA2FCE">
      <w:start w:val="1"/>
      <w:numFmt w:val="decimal"/>
      <w:lvlText w:val="%1."/>
      <w:lvlJc w:val="left"/>
      <w:pPr>
        <w:ind w:left="720" w:hanging="360"/>
      </w:pPr>
      <w:rPr>
        <w:rFonts w:hint="default"/>
        <w:b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7E846FBE"/>
    <w:multiLevelType w:val="multilevel"/>
    <w:tmpl w:val="172C6624"/>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7E915AC4"/>
    <w:multiLevelType w:val="hybridMultilevel"/>
    <w:tmpl w:val="6D96A68A"/>
    <w:lvl w:ilvl="0" w:tplc="95FC8A14">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7">
    <w:nsid w:val="7EA96694"/>
    <w:multiLevelType w:val="hybridMultilevel"/>
    <w:tmpl w:val="7BB40D82"/>
    <w:lvl w:ilvl="0" w:tplc="0409000F">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8">
    <w:nsid w:val="7F081BFF"/>
    <w:multiLevelType w:val="hybridMultilevel"/>
    <w:tmpl w:val="231EB36C"/>
    <w:lvl w:ilvl="0" w:tplc="0409000F">
      <w:start w:val="1"/>
      <w:numFmt w:val="lowerLetter"/>
      <w:lvlText w:val="%1."/>
      <w:lvlJc w:val="left"/>
      <w:pPr>
        <w:ind w:left="720" w:hanging="360"/>
      </w:pPr>
    </w:lvl>
    <w:lvl w:ilvl="1" w:tplc="0409001B">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7F1232B3"/>
    <w:multiLevelType w:val="hybridMultilevel"/>
    <w:tmpl w:val="A516D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7F290B62"/>
    <w:multiLevelType w:val="hybridMultilevel"/>
    <w:tmpl w:val="A01E1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1">
    <w:nsid w:val="7F3A2DEC"/>
    <w:multiLevelType w:val="hybridMultilevel"/>
    <w:tmpl w:val="0534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F7051A8"/>
    <w:multiLevelType w:val="hybridMultilevel"/>
    <w:tmpl w:val="28BACA46"/>
    <w:lvl w:ilvl="0" w:tplc="7D6400A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3"/>
  </w:num>
  <w:num w:numId="2">
    <w:abstractNumId w:val="373"/>
  </w:num>
  <w:num w:numId="3">
    <w:abstractNumId w:val="470"/>
  </w:num>
  <w:num w:numId="4">
    <w:abstractNumId w:val="486"/>
  </w:num>
  <w:num w:numId="5">
    <w:abstractNumId w:val="250"/>
  </w:num>
  <w:num w:numId="6">
    <w:abstractNumId w:val="379"/>
  </w:num>
  <w:num w:numId="7">
    <w:abstractNumId w:val="102"/>
  </w:num>
  <w:num w:numId="8">
    <w:abstractNumId w:val="267"/>
  </w:num>
  <w:num w:numId="9">
    <w:abstractNumId w:val="380"/>
  </w:num>
  <w:num w:numId="10">
    <w:abstractNumId w:val="507"/>
  </w:num>
  <w:num w:numId="11">
    <w:abstractNumId w:val="156"/>
  </w:num>
  <w:num w:numId="12">
    <w:abstractNumId w:val="148"/>
  </w:num>
  <w:num w:numId="13">
    <w:abstractNumId w:val="316"/>
  </w:num>
  <w:num w:numId="14">
    <w:abstractNumId w:val="8"/>
  </w:num>
  <w:num w:numId="15">
    <w:abstractNumId w:val="422"/>
  </w:num>
  <w:num w:numId="16">
    <w:abstractNumId w:val="324"/>
  </w:num>
  <w:num w:numId="17">
    <w:abstractNumId w:val="270"/>
  </w:num>
  <w:num w:numId="18">
    <w:abstractNumId w:val="53"/>
  </w:num>
  <w:num w:numId="19">
    <w:abstractNumId w:val="98"/>
  </w:num>
  <w:num w:numId="20">
    <w:abstractNumId w:val="444"/>
  </w:num>
  <w:num w:numId="21">
    <w:abstractNumId w:val="480"/>
  </w:num>
  <w:num w:numId="22">
    <w:abstractNumId w:val="461"/>
  </w:num>
  <w:num w:numId="23">
    <w:abstractNumId w:val="277"/>
  </w:num>
  <w:num w:numId="24">
    <w:abstractNumId w:val="212"/>
  </w:num>
  <w:num w:numId="25">
    <w:abstractNumId w:val="294"/>
  </w:num>
  <w:num w:numId="26">
    <w:abstractNumId w:val="348"/>
  </w:num>
  <w:num w:numId="27">
    <w:abstractNumId w:val="194"/>
  </w:num>
  <w:num w:numId="28">
    <w:abstractNumId w:val="193"/>
  </w:num>
  <w:num w:numId="29">
    <w:abstractNumId w:val="457"/>
  </w:num>
  <w:num w:numId="30">
    <w:abstractNumId w:val="414"/>
  </w:num>
  <w:num w:numId="31">
    <w:abstractNumId w:val="123"/>
  </w:num>
  <w:num w:numId="32">
    <w:abstractNumId w:val="149"/>
  </w:num>
  <w:num w:numId="33">
    <w:abstractNumId w:val="112"/>
  </w:num>
  <w:num w:numId="34">
    <w:abstractNumId w:val="80"/>
  </w:num>
  <w:num w:numId="35">
    <w:abstractNumId w:val="71"/>
  </w:num>
  <w:num w:numId="36">
    <w:abstractNumId w:val="224"/>
  </w:num>
  <w:num w:numId="37">
    <w:abstractNumId w:val="111"/>
  </w:num>
  <w:num w:numId="38">
    <w:abstractNumId w:val="479"/>
  </w:num>
  <w:num w:numId="39">
    <w:abstractNumId w:val="281"/>
  </w:num>
  <w:num w:numId="40">
    <w:abstractNumId w:val="62"/>
  </w:num>
  <w:num w:numId="41">
    <w:abstractNumId w:val="476"/>
  </w:num>
  <w:num w:numId="42">
    <w:abstractNumId w:val="290"/>
  </w:num>
  <w:num w:numId="43">
    <w:abstractNumId w:val="43"/>
  </w:num>
  <w:num w:numId="44">
    <w:abstractNumId w:val="93"/>
  </w:num>
  <w:num w:numId="45">
    <w:abstractNumId w:val="297"/>
  </w:num>
  <w:num w:numId="46">
    <w:abstractNumId w:val="179"/>
  </w:num>
  <w:num w:numId="47">
    <w:abstractNumId w:val="3"/>
  </w:num>
  <w:num w:numId="48">
    <w:abstractNumId w:val="396"/>
  </w:num>
  <w:num w:numId="49">
    <w:abstractNumId w:val="232"/>
  </w:num>
  <w:num w:numId="50">
    <w:abstractNumId w:val="497"/>
  </w:num>
  <w:num w:numId="51">
    <w:abstractNumId w:val="398"/>
  </w:num>
  <w:num w:numId="52">
    <w:abstractNumId w:val="436"/>
  </w:num>
  <w:num w:numId="53">
    <w:abstractNumId w:val="132"/>
  </w:num>
  <w:num w:numId="54">
    <w:abstractNumId w:val="41"/>
  </w:num>
  <w:num w:numId="55">
    <w:abstractNumId w:val="1"/>
  </w:num>
  <w:num w:numId="56">
    <w:abstractNumId w:val="402"/>
  </w:num>
  <w:num w:numId="57">
    <w:abstractNumId w:val="439"/>
  </w:num>
  <w:num w:numId="58">
    <w:abstractNumId w:val="4"/>
  </w:num>
  <w:num w:numId="59">
    <w:abstractNumId w:val="177"/>
  </w:num>
  <w:num w:numId="60">
    <w:abstractNumId w:val="301"/>
  </w:num>
  <w:num w:numId="61">
    <w:abstractNumId w:val="234"/>
  </w:num>
  <w:num w:numId="62">
    <w:abstractNumId w:val="322"/>
  </w:num>
  <w:num w:numId="63">
    <w:abstractNumId w:val="63"/>
  </w:num>
  <w:num w:numId="64">
    <w:abstractNumId w:val="352"/>
  </w:num>
  <w:num w:numId="65">
    <w:abstractNumId w:val="122"/>
  </w:num>
  <w:num w:numId="66">
    <w:abstractNumId w:val="252"/>
  </w:num>
  <w:num w:numId="67">
    <w:abstractNumId w:val="33"/>
  </w:num>
  <w:num w:numId="68">
    <w:abstractNumId w:val="264"/>
  </w:num>
  <w:num w:numId="69">
    <w:abstractNumId w:val="437"/>
  </w:num>
  <w:num w:numId="70">
    <w:abstractNumId w:val="208"/>
  </w:num>
  <w:num w:numId="71">
    <w:abstractNumId w:val="360"/>
  </w:num>
  <w:num w:numId="72">
    <w:abstractNumId w:val="353"/>
  </w:num>
  <w:num w:numId="73">
    <w:abstractNumId w:val="103"/>
  </w:num>
  <w:num w:numId="74">
    <w:abstractNumId w:val="75"/>
  </w:num>
  <w:num w:numId="75">
    <w:abstractNumId w:val="371"/>
  </w:num>
  <w:num w:numId="76">
    <w:abstractNumId w:val="164"/>
  </w:num>
  <w:num w:numId="77">
    <w:abstractNumId w:val="175"/>
  </w:num>
  <w:num w:numId="78">
    <w:abstractNumId w:val="220"/>
  </w:num>
  <w:num w:numId="79">
    <w:abstractNumId w:val="302"/>
  </w:num>
  <w:num w:numId="80">
    <w:abstractNumId w:val="452"/>
  </w:num>
  <w:num w:numId="81">
    <w:abstractNumId w:val="304"/>
  </w:num>
  <w:num w:numId="82">
    <w:abstractNumId w:val="231"/>
  </w:num>
  <w:num w:numId="83">
    <w:abstractNumId w:val="187"/>
  </w:num>
  <w:num w:numId="84">
    <w:abstractNumId w:val="196"/>
  </w:num>
  <w:num w:numId="85">
    <w:abstractNumId w:val="65"/>
  </w:num>
  <w:num w:numId="86">
    <w:abstractNumId w:val="140"/>
  </w:num>
  <w:num w:numId="87">
    <w:abstractNumId w:val="186"/>
  </w:num>
  <w:num w:numId="88">
    <w:abstractNumId w:val="424"/>
  </w:num>
  <w:num w:numId="89">
    <w:abstractNumId w:val="332"/>
  </w:num>
  <w:num w:numId="90">
    <w:abstractNumId w:val="128"/>
  </w:num>
  <w:num w:numId="91">
    <w:abstractNumId w:val="181"/>
  </w:num>
  <w:num w:numId="92">
    <w:abstractNumId w:val="229"/>
  </w:num>
  <w:num w:numId="93">
    <w:abstractNumId w:val="317"/>
  </w:num>
  <w:num w:numId="94">
    <w:abstractNumId w:val="331"/>
  </w:num>
  <w:num w:numId="95">
    <w:abstractNumId w:val="383"/>
  </w:num>
  <w:num w:numId="96">
    <w:abstractNumId w:val="340"/>
  </w:num>
  <w:num w:numId="97">
    <w:abstractNumId w:val="29"/>
  </w:num>
  <w:num w:numId="98">
    <w:abstractNumId w:val="285"/>
  </w:num>
  <w:num w:numId="99">
    <w:abstractNumId w:val="412"/>
  </w:num>
  <w:num w:numId="100">
    <w:abstractNumId w:val="386"/>
  </w:num>
  <w:num w:numId="101">
    <w:abstractNumId w:val="450"/>
  </w:num>
  <w:num w:numId="102">
    <w:abstractNumId w:val="465"/>
  </w:num>
  <w:num w:numId="103">
    <w:abstractNumId w:val="275"/>
  </w:num>
  <w:num w:numId="104">
    <w:abstractNumId w:val="509"/>
  </w:num>
  <w:num w:numId="105">
    <w:abstractNumId w:val="336"/>
  </w:num>
  <w:num w:numId="106">
    <w:abstractNumId w:val="46"/>
  </w:num>
  <w:num w:numId="107">
    <w:abstractNumId w:val="67"/>
  </w:num>
  <w:num w:numId="108">
    <w:abstractNumId w:val="474"/>
  </w:num>
  <w:num w:numId="109">
    <w:abstractNumId w:val="346"/>
  </w:num>
  <w:num w:numId="110">
    <w:abstractNumId w:val="118"/>
  </w:num>
  <w:num w:numId="111">
    <w:abstractNumId w:val="368"/>
  </w:num>
  <w:num w:numId="112">
    <w:abstractNumId w:val="489"/>
  </w:num>
  <w:num w:numId="113">
    <w:abstractNumId w:val="374"/>
  </w:num>
  <w:num w:numId="114">
    <w:abstractNumId w:val="419"/>
  </w:num>
  <w:num w:numId="115">
    <w:abstractNumId w:val="501"/>
  </w:num>
  <w:num w:numId="116">
    <w:abstractNumId w:val="306"/>
  </w:num>
  <w:num w:numId="117">
    <w:abstractNumId w:val="400"/>
  </w:num>
  <w:num w:numId="118">
    <w:abstractNumId w:val="287"/>
  </w:num>
  <w:num w:numId="119">
    <w:abstractNumId w:val="482"/>
  </w:num>
  <w:num w:numId="120">
    <w:abstractNumId w:val="448"/>
  </w:num>
  <w:num w:numId="121">
    <w:abstractNumId w:val="40"/>
  </w:num>
  <w:num w:numId="122">
    <w:abstractNumId w:val="496"/>
  </w:num>
  <w:num w:numId="123">
    <w:abstractNumId w:val="296"/>
  </w:num>
  <w:num w:numId="124">
    <w:abstractNumId w:val="144"/>
  </w:num>
  <w:num w:numId="125">
    <w:abstractNumId w:val="283"/>
  </w:num>
  <w:num w:numId="126">
    <w:abstractNumId w:val="369"/>
  </w:num>
  <w:num w:numId="127">
    <w:abstractNumId w:val="443"/>
  </w:num>
  <w:num w:numId="128">
    <w:abstractNumId w:val="458"/>
  </w:num>
  <w:num w:numId="129">
    <w:abstractNumId w:val="76"/>
  </w:num>
  <w:num w:numId="130">
    <w:abstractNumId w:val="364"/>
  </w:num>
  <w:num w:numId="131">
    <w:abstractNumId w:val="170"/>
  </w:num>
  <w:num w:numId="132">
    <w:abstractNumId w:val="446"/>
  </w:num>
  <w:num w:numId="133">
    <w:abstractNumId w:val="286"/>
  </w:num>
  <w:num w:numId="134">
    <w:abstractNumId w:val="385"/>
  </w:num>
  <w:num w:numId="135">
    <w:abstractNumId w:val="403"/>
  </w:num>
  <w:num w:numId="136">
    <w:abstractNumId w:val="130"/>
  </w:num>
  <w:num w:numId="137">
    <w:abstractNumId w:val="133"/>
  </w:num>
  <w:num w:numId="138">
    <w:abstractNumId w:val="244"/>
  </w:num>
  <w:num w:numId="139">
    <w:abstractNumId w:val="362"/>
  </w:num>
  <w:num w:numId="140">
    <w:abstractNumId w:val="492"/>
  </w:num>
  <w:num w:numId="141">
    <w:abstractNumId w:val="138"/>
  </w:num>
  <w:num w:numId="142">
    <w:abstractNumId w:val="256"/>
  </w:num>
  <w:num w:numId="143">
    <w:abstractNumId w:val="141"/>
  </w:num>
  <w:num w:numId="144">
    <w:abstractNumId w:val="240"/>
  </w:num>
  <w:num w:numId="145">
    <w:abstractNumId w:val="42"/>
  </w:num>
  <w:num w:numId="146">
    <w:abstractNumId w:val="449"/>
  </w:num>
  <w:num w:numId="147">
    <w:abstractNumId w:val="276"/>
  </w:num>
  <w:num w:numId="148">
    <w:abstractNumId w:val="44"/>
  </w:num>
  <w:num w:numId="149">
    <w:abstractNumId w:val="445"/>
  </w:num>
  <w:num w:numId="150">
    <w:abstractNumId w:val="455"/>
  </w:num>
  <w:num w:numId="151">
    <w:abstractNumId w:val="236"/>
  </w:num>
  <w:num w:numId="152">
    <w:abstractNumId w:val="484"/>
  </w:num>
  <w:num w:numId="153">
    <w:abstractNumId w:val="127"/>
  </w:num>
  <w:num w:numId="154">
    <w:abstractNumId w:val="347"/>
  </w:num>
  <w:num w:numId="155">
    <w:abstractNumId w:val="121"/>
  </w:num>
  <w:num w:numId="156">
    <w:abstractNumId w:val="86"/>
  </w:num>
  <w:num w:numId="157">
    <w:abstractNumId w:val="344"/>
  </w:num>
  <w:num w:numId="158">
    <w:abstractNumId w:val="325"/>
  </w:num>
  <w:num w:numId="159">
    <w:abstractNumId w:val="39"/>
  </w:num>
  <w:num w:numId="160">
    <w:abstractNumId w:val="22"/>
  </w:num>
  <w:num w:numId="161">
    <w:abstractNumId w:val="365"/>
  </w:num>
  <w:num w:numId="162">
    <w:abstractNumId w:val="401"/>
  </w:num>
  <w:num w:numId="163">
    <w:abstractNumId w:val="225"/>
  </w:num>
  <w:num w:numId="164">
    <w:abstractNumId w:val="16"/>
  </w:num>
  <w:num w:numId="165">
    <w:abstractNumId w:val="151"/>
  </w:num>
  <w:num w:numId="166">
    <w:abstractNumId w:val="248"/>
  </w:num>
  <w:num w:numId="167">
    <w:abstractNumId w:val="163"/>
  </w:num>
  <w:num w:numId="168">
    <w:abstractNumId w:val="198"/>
  </w:num>
  <w:num w:numId="169">
    <w:abstractNumId w:val="176"/>
  </w:num>
  <w:num w:numId="170">
    <w:abstractNumId w:val="161"/>
  </w:num>
  <w:num w:numId="171">
    <w:abstractNumId w:val="189"/>
  </w:num>
  <w:num w:numId="172">
    <w:abstractNumId w:val="158"/>
  </w:num>
  <w:num w:numId="173">
    <w:abstractNumId w:val="387"/>
  </w:num>
  <w:num w:numId="174">
    <w:abstractNumId w:val="88"/>
  </w:num>
  <w:num w:numId="175">
    <w:abstractNumId w:val="499"/>
  </w:num>
  <w:num w:numId="176">
    <w:abstractNumId w:val="171"/>
  </w:num>
  <w:num w:numId="177">
    <w:abstractNumId w:val="59"/>
  </w:num>
  <w:num w:numId="178">
    <w:abstractNumId w:val="221"/>
  </w:num>
  <w:num w:numId="179">
    <w:abstractNumId w:val="253"/>
  </w:num>
  <w:num w:numId="180">
    <w:abstractNumId w:val="363"/>
  </w:num>
  <w:num w:numId="181">
    <w:abstractNumId w:val="202"/>
  </w:num>
  <w:num w:numId="182">
    <w:abstractNumId w:val="490"/>
  </w:num>
  <w:num w:numId="183">
    <w:abstractNumId w:val="184"/>
  </w:num>
  <w:num w:numId="184">
    <w:abstractNumId w:val="343"/>
  </w:num>
  <w:num w:numId="185">
    <w:abstractNumId w:val="342"/>
  </w:num>
  <w:num w:numId="186">
    <w:abstractNumId w:val="485"/>
  </w:num>
  <w:num w:numId="187">
    <w:abstractNumId w:val="469"/>
  </w:num>
  <w:num w:numId="188">
    <w:abstractNumId w:val="251"/>
  </w:num>
  <w:num w:numId="189">
    <w:abstractNumId w:val="338"/>
  </w:num>
  <w:num w:numId="190">
    <w:abstractNumId w:val="473"/>
  </w:num>
  <w:num w:numId="191">
    <w:abstractNumId w:val="407"/>
  </w:num>
  <w:num w:numId="192">
    <w:abstractNumId w:val="269"/>
  </w:num>
  <w:num w:numId="193">
    <w:abstractNumId w:val="505"/>
  </w:num>
  <w:num w:numId="194">
    <w:abstractNumId w:val="101"/>
  </w:num>
  <w:num w:numId="195">
    <w:abstractNumId w:val="7"/>
  </w:num>
  <w:num w:numId="196">
    <w:abstractNumId w:val="162"/>
  </w:num>
  <w:num w:numId="197">
    <w:abstractNumId w:val="120"/>
  </w:num>
  <w:num w:numId="198">
    <w:abstractNumId w:val="411"/>
  </w:num>
  <w:num w:numId="199">
    <w:abstractNumId w:val="97"/>
  </w:num>
  <w:num w:numId="200">
    <w:abstractNumId w:val="2"/>
  </w:num>
  <w:num w:numId="201">
    <w:abstractNumId w:val="115"/>
  </w:num>
  <w:num w:numId="202">
    <w:abstractNumId w:val="37"/>
  </w:num>
  <w:num w:numId="203">
    <w:abstractNumId w:val="77"/>
  </w:num>
  <w:num w:numId="204">
    <w:abstractNumId w:val="495"/>
  </w:num>
  <w:num w:numId="205">
    <w:abstractNumId w:val="52"/>
  </w:num>
  <w:num w:numId="206">
    <w:abstractNumId w:val="72"/>
  </w:num>
  <w:num w:numId="207">
    <w:abstractNumId w:val="355"/>
  </w:num>
  <w:num w:numId="208">
    <w:abstractNumId w:val="265"/>
  </w:num>
  <w:num w:numId="209">
    <w:abstractNumId w:val="159"/>
  </w:num>
  <w:num w:numId="210">
    <w:abstractNumId w:val="435"/>
  </w:num>
  <w:num w:numId="211">
    <w:abstractNumId w:val="382"/>
  </w:num>
  <w:num w:numId="212">
    <w:abstractNumId w:val="460"/>
  </w:num>
  <w:num w:numId="213">
    <w:abstractNumId w:val="502"/>
  </w:num>
  <w:num w:numId="214">
    <w:abstractNumId w:val="299"/>
  </w:num>
  <w:num w:numId="215">
    <w:abstractNumId w:val="70"/>
  </w:num>
  <w:num w:numId="216">
    <w:abstractNumId w:val="94"/>
  </w:num>
  <w:num w:numId="217">
    <w:abstractNumId w:val="413"/>
  </w:num>
  <w:num w:numId="218">
    <w:abstractNumId w:val="404"/>
  </w:num>
  <w:num w:numId="219">
    <w:abstractNumId w:val="209"/>
  </w:num>
  <w:num w:numId="220">
    <w:abstractNumId w:val="241"/>
  </w:num>
  <w:num w:numId="221">
    <w:abstractNumId w:val="242"/>
  </w:num>
  <w:num w:numId="222">
    <w:abstractNumId w:val="12"/>
  </w:num>
  <w:num w:numId="223">
    <w:abstractNumId w:val="471"/>
  </w:num>
  <w:num w:numId="224">
    <w:abstractNumId w:val="288"/>
  </w:num>
  <w:num w:numId="225">
    <w:abstractNumId w:val="145"/>
  </w:num>
  <w:num w:numId="226">
    <w:abstractNumId w:val="462"/>
  </w:num>
  <w:num w:numId="227">
    <w:abstractNumId w:val="69"/>
  </w:num>
  <w:num w:numId="228">
    <w:abstractNumId w:val="335"/>
  </w:num>
  <w:num w:numId="229">
    <w:abstractNumId w:val="266"/>
  </w:num>
  <w:num w:numId="230">
    <w:abstractNumId w:val="32"/>
  </w:num>
  <w:num w:numId="231">
    <w:abstractNumId w:val="147"/>
  </w:num>
  <w:num w:numId="232">
    <w:abstractNumId w:val="99"/>
  </w:num>
  <w:num w:numId="233">
    <w:abstractNumId w:val="405"/>
  </w:num>
  <w:num w:numId="234">
    <w:abstractNumId w:val="358"/>
  </w:num>
  <w:num w:numId="235">
    <w:abstractNumId w:val="388"/>
  </w:num>
  <w:num w:numId="236">
    <w:abstractNumId w:val="183"/>
  </w:num>
  <w:num w:numId="237">
    <w:abstractNumId w:val="157"/>
  </w:num>
  <w:num w:numId="238">
    <w:abstractNumId w:val="328"/>
  </w:num>
  <w:num w:numId="239">
    <w:abstractNumId w:val="28"/>
  </w:num>
  <w:num w:numId="240">
    <w:abstractNumId w:val="312"/>
  </w:num>
  <w:num w:numId="241">
    <w:abstractNumId w:val="64"/>
  </w:num>
  <w:num w:numId="242">
    <w:abstractNumId w:val="320"/>
  </w:num>
  <w:num w:numId="243">
    <w:abstractNumId w:val="27"/>
  </w:num>
  <w:num w:numId="244">
    <w:abstractNumId w:val="430"/>
  </w:num>
  <w:num w:numId="245">
    <w:abstractNumId w:val="431"/>
  </w:num>
  <w:num w:numId="246">
    <w:abstractNumId w:val="74"/>
  </w:num>
  <w:num w:numId="247">
    <w:abstractNumId w:val="25"/>
  </w:num>
  <w:num w:numId="248">
    <w:abstractNumId w:val="192"/>
  </w:num>
  <w:num w:numId="249">
    <w:abstractNumId w:val="349"/>
  </w:num>
  <w:num w:numId="250">
    <w:abstractNumId w:val="21"/>
  </w:num>
  <w:num w:numId="251">
    <w:abstractNumId w:val="49"/>
  </w:num>
  <w:num w:numId="252">
    <w:abstractNumId w:val="245"/>
  </w:num>
  <w:num w:numId="253">
    <w:abstractNumId w:val="498"/>
  </w:num>
  <w:num w:numId="254">
    <w:abstractNumId w:val="434"/>
  </w:num>
  <w:num w:numId="255">
    <w:abstractNumId w:val="318"/>
  </w:num>
  <w:num w:numId="256">
    <w:abstractNumId w:val="9"/>
  </w:num>
  <w:num w:numId="257">
    <w:abstractNumId w:val="262"/>
  </w:num>
  <w:num w:numId="258">
    <w:abstractNumId w:val="131"/>
  </w:num>
  <w:num w:numId="259">
    <w:abstractNumId w:val="51"/>
  </w:num>
  <w:num w:numId="260">
    <w:abstractNumId w:val="23"/>
  </w:num>
  <w:num w:numId="261">
    <w:abstractNumId w:val="109"/>
  </w:num>
  <w:num w:numId="262">
    <w:abstractNumId w:val="370"/>
  </w:num>
  <w:num w:numId="263">
    <w:abstractNumId w:val="361"/>
  </w:num>
  <w:num w:numId="264">
    <w:abstractNumId w:val="215"/>
  </w:num>
  <w:num w:numId="265">
    <w:abstractNumId w:val="191"/>
  </w:num>
  <w:num w:numId="266">
    <w:abstractNumId w:val="260"/>
  </w:num>
  <w:num w:numId="267">
    <w:abstractNumId w:val="235"/>
  </w:num>
  <w:num w:numId="268">
    <w:abstractNumId w:val="219"/>
  </w:num>
  <w:num w:numId="269">
    <w:abstractNumId w:val="155"/>
  </w:num>
  <w:num w:numId="270">
    <w:abstractNumId w:val="512"/>
  </w:num>
  <w:num w:numId="271">
    <w:abstractNumId w:val="95"/>
  </w:num>
  <w:num w:numId="272">
    <w:abstractNumId w:val="92"/>
  </w:num>
  <w:num w:numId="273">
    <w:abstractNumId w:val="124"/>
  </w:num>
  <w:num w:numId="274">
    <w:abstractNumId w:val="190"/>
  </w:num>
  <w:num w:numId="275">
    <w:abstractNumId w:val="272"/>
  </w:num>
  <w:num w:numId="276">
    <w:abstractNumId w:val="432"/>
  </w:num>
  <w:num w:numId="277">
    <w:abstractNumId w:val="321"/>
  </w:num>
  <w:num w:numId="278">
    <w:abstractNumId w:val="504"/>
  </w:num>
  <w:num w:numId="279">
    <w:abstractNumId w:val="113"/>
  </w:num>
  <w:num w:numId="280">
    <w:abstractNumId w:val="381"/>
  </w:num>
  <w:num w:numId="281">
    <w:abstractNumId w:val="330"/>
  </w:num>
  <w:num w:numId="282">
    <w:abstractNumId w:val="477"/>
  </w:num>
  <w:num w:numId="283">
    <w:abstractNumId w:val="24"/>
  </w:num>
  <w:num w:numId="284">
    <w:abstractNumId w:val="30"/>
  </w:num>
  <w:num w:numId="285">
    <w:abstractNumId w:val="314"/>
  </w:num>
  <w:num w:numId="286">
    <w:abstractNumId w:val="397"/>
  </w:num>
  <w:num w:numId="287">
    <w:abstractNumId w:val="58"/>
  </w:num>
  <w:num w:numId="288">
    <w:abstractNumId w:val="47"/>
  </w:num>
  <w:num w:numId="289">
    <w:abstractNumId w:val="61"/>
  </w:num>
  <w:num w:numId="290">
    <w:abstractNumId w:val="26"/>
  </w:num>
  <w:num w:numId="291">
    <w:abstractNumId w:val="134"/>
  </w:num>
  <w:num w:numId="292">
    <w:abstractNumId w:val="45"/>
  </w:num>
  <w:num w:numId="293">
    <w:abstractNumId w:val="279"/>
  </w:num>
  <w:num w:numId="294">
    <w:abstractNumId w:val="66"/>
  </w:num>
  <w:num w:numId="295">
    <w:abstractNumId w:val="366"/>
  </w:num>
  <w:num w:numId="296">
    <w:abstractNumId w:val="172"/>
  </w:num>
  <w:num w:numId="297">
    <w:abstractNumId w:val="83"/>
  </w:num>
  <w:num w:numId="298">
    <w:abstractNumId w:val="223"/>
  </w:num>
  <w:num w:numId="299">
    <w:abstractNumId w:val="233"/>
  </w:num>
  <w:num w:numId="300">
    <w:abstractNumId w:val="197"/>
  </w:num>
  <w:num w:numId="301">
    <w:abstractNumId w:val="31"/>
  </w:num>
  <w:num w:numId="302">
    <w:abstractNumId w:val="60"/>
  </w:num>
  <w:num w:numId="303">
    <w:abstractNumId w:val="377"/>
  </w:num>
  <w:num w:numId="304">
    <w:abstractNumId w:val="14"/>
  </w:num>
  <w:num w:numId="305">
    <w:abstractNumId w:val="119"/>
  </w:num>
  <w:num w:numId="306">
    <w:abstractNumId w:val="165"/>
  </w:num>
  <w:num w:numId="307">
    <w:abstractNumId w:val="182"/>
  </w:num>
  <w:num w:numId="308">
    <w:abstractNumId w:val="399"/>
  </w:num>
  <w:num w:numId="309">
    <w:abstractNumId w:val="409"/>
  </w:num>
  <w:num w:numId="310">
    <w:abstractNumId w:val="117"/>
  </w:num>
  <w:num w:numId="311">
    <w:abstractNumId w:val="259"/>
  </w:num>
  <w:num w:numId="312">
    <w:abstractNumId w:val="56"/>
  </w:num>
  <w:num w:numId="313">
    <w:abstractNumId w:val="300"/>
  </w:num>
  <w:num w:numId="314">
    <w:abstractNumId w:val="78"/>
  </w:num>
  <w:num w:numId="315">
    <w:abstractNumId w:val="376"/>
  </w:num>
  <w:num w:numId="316">
    <w:abstractNumId w:val="410"/>
  </w:num>
  <w:num w:numId="317">
    <w:abstractNumId w:val="210"/>
  </w:num>
  <w:num w:numId="318">
    <w:abstractNumId w:val="100"/>
  </w:num>
  <w:num w:numId="319">
    <w:abstractNumId w:val="19"/>
  </w:num>
  <w:num w:numId="320">
    <w:abstractNumId w:val="481"/>
  </w:num>
  <w:num w:numId="321">
    <w:abstractNumId w:val="311"/>
  </w:num>
  <w:num w:numId="322">
    <w:abstractNumId w:val="334"/>
  </w:num>
  <w:num w:numId="323">
    <w:abstractNumId w:val="478"/>
  </w:num>
  <w:num w:numId="324">
    <w:abstractNumId w:val="395"/>
  </w:num>
  <w:num w:numId="325">
    <w:abstractNumId w:val="154"/>
  </w:num>
  <w:num w:numId="326">
    <w:abstractNumId w:val="323"/>
  </w:num>
  <w:num w:numId="327">
    <w:abstractNumId w:val="204"/>
  </w:num>
  <w:num w:numId="328">
    <w:abstractNumId w:val="174"/>
  </w:num>
  <w:num w:numId="329">
    <w:abstractNumId w:val="87"/>
  </w:num>
  <w:num w:numId="330">
    <w:abstractNumId w:val="173"/>
  </w:num>
  <w:num w:numId="331">
    <w:abstractNumId w:val="178"/>
  </w:num>
  <w:num w:numId="332">
    <w:abstractNumId w:val="357"/>
  </w:num>
  <w:num w:numId="333">
    <w:abstractNumId w:val="447"/>
  </w:num>
  <w:num w:numId="334">
    <w:abstractNumId w:val="84"/>
  </w:num>
  <w:num w:numId="335">
    <w:abstractNumId w:val="153"/>
  </w:num>
  <w:num w:numId="336">
    <w:abstractNumId w:val="85"/>
  </w:num>
  <w:num w:numId="337">
    <w:abstractNumId w:val="105"/>
  </w:num>
  <w:num w:numId="338">
    <w:abstractNumId w:val="494"/>
  </w:num>
  <w:num w:numId="339">
    <w:abstractNumId w:val="167"/>
  </w:num>
  <w:num w:numId="340">
    <w:abstractNumId w:val="169"/>
  </w:num>
  <w:num w:numId="341">
    <w:abstractNumId w:val="142"/>
  </w:num>
  <w:num w:numId="342">
    <w:abstractNumId w:val="508"/>
  </w:num>
  <w:num w:numId="343">
    <w:abstractNumId w:val="433"/>
  </w:num>
  <w:num w:numId="344">
    <w:abstractNumId w:val="271"/>
  </w:num>
  <w:num w:numId="345">
    <w:abstractNumId w:val="207"/>
  </w:num>
  <w:num w:numId="346">
    <w:abstractNumId w:val="428"/>
  </w:num>
  <w:num w:numId="347">
    <w:abstractNumId w:val="341"/>
  </w:num>
  <w:num w:numId="348">
    <w:abstractNumId w:val="475"/>
  </w:num>
  <w:num w:numId="349">
    <w:abstractNumId w:val="125"/>
  </w:num>
  <w:num w:numId="350">
    <w:abstractNumId w:val="237"/>
  </w:num>
  <w:num w:numId="351">
    <w:abstractNumId w:val="168"/>
  </w:num>
  <w:num w:numId="352">
    <w:abstractNumId w:val="420"/>
  </w:num>
  <w:num w:numId="353">
    <w:abstractNumId w:val="313"/>
  </w:num>
  <w:num w:numId="354">
    <w:abstractNumId w:val="79"/>
  </w:num>
  <w:num w:numId="355">
    <w:abstractNumId w:val="82"/>
  </w:num>
  <w:num w:numId="356">
    <w:abstractNumId w:val="243"/>
  </w:num>
  <w:num w:numId="357">
    <w:abstractNumId w:val="13"/>
  </w:num>
  <w:num w:numId="358">
    <w:abstractNumId w:val="137"/>
  </w:num>
  <w:num w:numId="359">
    <w:abstractNumId w:val="146"/>
  </w:num>
  <w:num w:numId="360">
    <w:abstractNumId w:val="506"/>
  </w:num>
  <w:num w:numId="361">
    <w:abstractNumId w:val="426"/>
  </w:num>
  <w:num w:numId="362">
    <w:abstractNumId w:val="10"/>
  </w:num>
  <w:num w:numId="363">
    <w:abstractNumId w:val="487"/>
  </w:num>
  <w:num w:numId="364">
    <w:abstractNumId w:val="230"/>
  </w:num>
  <w:num w:numId="365">
    <w:abstractNumId w:val="261"/>
  </w:num>
  <w:num w:numId="366">
    <w:abstractNumId w:val="345"/>
  </w:num>
  <w:num w:numId="367">
    <w:abstractNumId w:val="203"/>
  </w:num>
  <w:num w:numId="368">
    <w:abstractNumId w:val="491"/>
  </w:num>
  <w:num w:numId="369">
    <w:abstractNumId w:val="468"/>
  </w:num>
  <w:num w:numId="370">
    <w:abstractNumId w:val="351"/>
  </w:num>
  <w:num w:numId="371">
    <w:abstractNumId w:val="38"/>
  </w:num>
  <w:num w:numId="372">
    <w:abstractNumId w:val="463"/>
  </w:num>
  <w:num w:numId="373">
    <w:abstractNumId w:val="57"/>
  </w:num>
  <w:num w:numId="374">
    <w:abstractNumId w:val="205"/>
  </w:num>
  <w:num w:numId="375">
    <w:abstractNumId w:val="254"/>
  </w:num>
  <w:num w:numId="376">
    <w:abstractNumId w:val="367"/>
  </w:num>
  <w:num w:numId="377">
    <w:abstractNumId w:val="258"/>
  </w:num>
  <w:num w:numId="378">
    <w:abstractNumId w:val="218"/>
  </w:num>
  <w:num w:numId="379">
    <w:abstractNumId w:val="116"/>
  </w:num>
  <w:num w:numId="380">
    <w:abstractNumId w:val="278"/>
  </w:num>
  <w:num w:numId="381">
    <w:abstractNumId w:val="453"/>
  </w:num>
  <w:num w:numId="382">
    <w:abstractNumId w:val="337"/>
  </w:num>
  <w:num w:numId="383">
    <w:abstractNumId w:val="217"/>
  </w:num>
  <w:num w:numId="384">
    <w:abstractNumId w:val="211"/>
  </w:num>
  <w:num w:numId="385">
    <w:abstractNumId w:val="284"/>
  </w:num>
  <w:num w:numId="386">
    <w:abstractNumId w:val="199"/>
  </w:num>
  <w:num w:numId="387">
    <w:abstractNumId w:val="464"/>
  </w:num>
  <w:num w:numId="388">
    <w:abstractNumId w:val="503"/>
  </w:num>
  <w:num w:numId="389">
    <w:abstractNumId w:val="68"/>
  </w:num>
  <w:num w:numId="390">
    <w:abstractNumId w:val="488"/>
  </w:num>
  <w:num w:numId="391">
    <w:abstractNumId w:val="81"/>
  </w:num>
  <w:num w:numId="392">
    <w:abstractNumId w:val="129"/>
  </w:num>
  <w:num w:numId="393">
    <w:abstractNumId w:val="135"/>
  </w:num>
  <w:num w:numId="394">
    <w:abstractNumId w:val="467"/>
  </w:num>
  <w:num w:numId="395">
    <w:abstractNumId w:val="166"/>
  </w:num>
  <w:num w:numId="396">
    <w:abstractNumId w:val="160"/>
  </w:num>
  <w:num w:numId="397">
    <w:abstractNumId w:val="291"/>
  </w:num>
  <w:num w:numId="398">
    <w:abstractNumId w:val="17"/>
  </w:num>
  <w:num w:numId="399">
    <w:abstractNumId w:val="73"/>
  </w:num>
  <w:num w:numId="400">
    <w:abstractNumId w:val="249"/>
  </w:num>
  <w:num w:numId="401">
    <w:abstractNumId w:val="429"/>
  </w:num>
  <w:num w:numId="402">
    <w:abstractNumId w:val="96"/>
  </w:num>
  <w:num w:numId="403">
    <w:abstractNumId w:val="114"/>
  </w:num>
  <w:num w:numId="404">
    <w:abstractNumId w:val="510"/>
  </w:num>
  <w:num w:numId="405">
    <w:abstractNumId w:val="308"/>
  </w:num>
  <w:num w:numId="406">
    <w:abstractNumId w:val="15"/>
  </w:num>
  <w:num w:numId="407">
    <w:abstractNumId w:val="213"/>
  </w:num>
  <w:num w:numId="408">
    <w:abstractNumId w:val="106"/>
  </w:num>
  <w:num w:numId="409">
    <w:abstractNumId w:val="310"/>
  </w:num>
  <w:num w:numId="410">
    <w:abstractNumId w:val="451"/>
  </w:num>
  <w:num w:numId="411">
    <w:abstractNumId w:val="456"/>
  </w:num>
  <w:num w:numId="412">
    <w:abstractNumId w:val="150"/>
  </w:num>
  <w:num w:numId="413">
    <w:abstractNumId w:val="307"/>
  </w:num>
  <w:num w:numId="414">
    <w:abstractNumId w:val="359"/>
  </w:num>
  <w:num w:numId="415">
    <w:abstractNumId w:val="143"/>
  </w:num>
  <w:num w:numId="416">
    <w:abstractNumId w:val="406"/>
  </w:num>
  <w:num w:numId="417">
    <w:abstractNumId w:val="384"/>
  </w:num>
  <w:num w:numId="418">
    <w:abstractNumId w:val="441"/>
  </w:num>
  <w:num w:numId="419">
    <w:abstractNumId w:val="228"/>
  </w:num>
  <w:num w:numId="420">
    <w:abstractNumId w:val="18"/>
  </w:num>
  <w:num w:numId="421">
    <w:abstractNumId w:val="333"/>
  </w:num>
  <w:num w:numId="422">
    <w:abstractNumId w:val="292"/>
  </w:num>
  <w:num w:numId="423">
    <w:abstractNumId w:val="438"/>
  </w:num>
  <w:num w:numId="424">
    <w:abstractNumId w:val="50"/>
  </w:num>
  <w:num w:numId="425">
    <w:abstractNumId w:val="273"/>
  </w:num>
  <w:num w:numId="426">
    <w:abstractNumId w:val="350"/>
  </w:num>
  <w:num w:numId="427">
    <w:abstractNumId w:val="327"/>
  </w:num>
  <w:num w:numId="428">
    <w:abstractNumId w:val="293"/>
  </w:num>
  <w:num w:numId="429">
    <w:abstractNumId w:val="20"/>
  </w:num>
  <w:num w:numId="430">
    <w:abstractNumId w:val="282"/>
  </w:num>
  <w:num w:numId="431">
    <w:abstractNumId w:val="247"/>
  </w:num>
  <w:num w:numId="432">
    <w:abstractNumId w:val="423"/>
  </w:num>
  <w:num w:numId="433">
    <w:abstractNumId w:val="188"/>
  </w:num>
  <w:num w:numId="434">
    <w:abstractNumId w:val="280"/>
  </w:num>
  <w:num w:numId="435">
    <w:abstractNumId w:val="200"/>
  </w:num>
  <w:num w:numId="436">
    <w:abstractNumId w:val="289"/>
  </w:num>
  <w:num w:numId="437">
    <w:abstractNumId w:val="195"/>
  </w:num>
  <w:num w:numId="438">
    <w:abstractNumId w:val="185"/>
  </w:num>
  <w:num w:numId="439">
    <w:abstractNumId w:val="416"/>
  </w:num>
  <w:num w:numId="440">
    <w:abstractNumId w:val="442"/>
  </w:num>
  <w:num w:numId="441">
    <w:abstractNumId w:val="466"/>
  </w:num>
  <w:num w:numId="442">
    <w:abstractNumId w:val="354"/>
  </w:num>
  <w:num w:numId="443">
    <w:abstractNumId w:val="6"/>
  </w:num>
  <w:num w:numId="444">
    <w:abstractNumId w:val="11"/>
  </w:num>
  <w:num w:numId="445">
    <w:abstractNumId w:val="393"/>
  </w:num>
  <w:num w:numId="446">
    <w:abstractNumId w:val="214"/>
  </w:num>
  <w:num w:numId="447">
    <w:abstractNumId w:val="375"/>
  </w:num>
  <w:num w:numId="448">
    <w:abstractNumId w:val="472"/>
  </w:num>
  <w:num w:numId="449">
    <w:abstractNumId w:val="500"/>
  </w:num>
  <w:num w:numId="450">
    <w:abstractNumId w:val="391"/>
  </w:num>
  <w:num w:numId="451">
    <w:abstractNumId w:val="34"/>
  </w:num>
  <w:num w:numId="452">
    <w:abstractNumId w:val="392"/>
  </w:num>
  <w:num w:numId="453">
    <w:abstractNumId w:val="126"/>
  </w:num>
  <w:num w:numId="454">
    <w:abstractNumId w:val="136"/>
  </w:num>
  <w:num w:numId="455">
    <w:abstractNumId w:val="239"/>
  </w:num>
  <w:num w:numId="456">
    <w:abstractNumId w:val="454"/>
  </w:num>
  <w:num w:numId="457">
    <w:abstractNumId w:val="408"/>
  </w:num>
  <w:num w:numId="458">
    <w:abstractNumId w:val="206"/>
  </w:num>
  <w:num w:numId="459">
    <w:abstractNumId w:val="389"/>
  </w:num>
  <w:num w:numId="460">
    <w:abstractNumId w:val="315"/>
  </w:num>
  <w:num w:numId="461">
    <w:abstractNumId w:val="274"/>
  </w:num>
  <w:num w:numId="462">
    <w:abstractNumId w:val="415"/>
  </w:num>
  <w:num w:numId="463">
    <w:abstractNumId w:val="378"/>
  </w:num>
  <w:num w:numId="464">
    <w:abstractNumId w:val="108"/>
  </w:num>
  <w:num w:numId="465">
    <w:abstractNumId w:val="36"/>
  </w:num>
  <w:num w:numId="466">
    <w:abstractNumId w:val="418"/>
  </w:num>
  <w:num w:numId="467">
    <w:abstractNumId w:val="222"/>
  </w:num>
  <w:num w:numId="468">
    <w:abstractNumId w:val="5"/>
  </w:num>
  <w:num w:numId="469">
    <w:abstractNumId w:val="227"/>
  </w:num>
  <w:num w:numId="470">
    <w:abstractNumId w:val="201"/>
  </w:num>
  <w:num w:numId="471">
    <w:abstractNumId w:val="493"/>
  </w:num>
  <w:num w:numId="472">
    <w:abstractNumId w:val="319"/>
  </w:num>
  <w:num w:numId="473">
    <w:abstractNumId w:val="309"/>
  </w:num>
  <w:num w:numId="474">
    <w:abstractNumId w:val="246"/>
  </w:num>
  <w:num w:numId="475">
    <w:abstractNumId w:val="390"/>
  </w:num>
  <w:num w:numId="476">
    <w:abstractNumId w:val="35"/>
  </w:num>
  <w:num w:numId="477">
    <w:abstractNumId w:val="48"/>
  </w:num>
  <w:num w:numId="478">
    <w:abstractNumId w:val="394"/>
  </w:num>
  <w:num w:numId="479">
    <w:abstractNumId w:val="372"/>
  </w:num>
  <w:num w:numId="480">
    <w:abstractNumId w:val="329"/>
  </w:num>
  <w:num w:numId="481">
    <w:abstractNumId w:val="417"/>
  </w:num>
  <w:num w:numId="482">
    <w:abstractNumId w:val="180"/>
  </w:num>
  <w:num w:numId="483">
    <w:abstractNumId w:val="110"/>
  </w:num>
  <w:num w:numId="484">
    <w:abstractNumId w:val="89"/>
  </w:num>
  <w:num w:numId="485">
    <w:abstractNumId w:val="104"/>
  </w:num>
  <w:num w:numId="486">
    <w:abstractNumId w:val="90"/>
  </w:num>
  <w:num w:numId="487">
    <w:abstractNumId w:val="303"/>
  </w:num>
  <w:num w:numId="488">
    <w:abstractNumId w:val="255"/>
  </w:num>
  <w:num w:numId="489">
    <w:abstractNumId w:val="263"/>
  </w:num>
  <w:num w:numId="490">
    <w:abstractNumId w:val="238"/>
  </w:num>
  <w:num w:numId="491">
    <w:abstractNumId w:val="295"/>
  </w:num>
  <w:num w:numId="492">
    <w:abstractNumId w:val="55"/>
  </w:num>
  <w:num w:numId="493">
    <w:abstractNumId w:val="268"/>
  </w:num>
  <w:num w:numId="494">
    <w:abstractNumId w:val="440"/>
  </w:num>
  <w:num w:numId="495">
    <w:abstractNumId w:val="298"/>
  </w:num>
  <w:num w:numId="496">
    <w:abstractNumId w:val="0"/>
  </w:num>
  <w:num w:numId="497">
    <w:abstractNumId w:val="421"/>
  </w:num>
  <w:num w:numId="498">
    <w:abstractNumId w:val="216"/>
  </w:num>
  <w:num w:numId="499">
    <w:abstractNumId w:val="152"/>
  </w:num>
  <w:num w:numId="500">
    <w:abstractNumId w:val="356"/>
  </w:num>
  <w:num w:numId="501">
    <w:abstractNumId w:val="425"/>
  </w:num>
  <w:num w:numId="502">
    <w:abstractNumId w:val="459"/>
  </w:num>
  <w:num w:numId="503">
    <w:abstractNumId w:val="305"/>
  </w:num>
  <w:num w:numId="504">
    <w:abstractNumId w:val="139"/>
  </w:num>
  <w:num w:numId="505">
    <w:abstractNumId w:val="511"/>
  </w:num>
  <w:num w:numId="506">
    <w:abstractNumId w:val="326"/>
  </w:num>
  <w:num w:numId="507">
    <w:abstractNumId w:val="107"/>
  </w:num>
  <w:num w:numId="508">
    <w:abstractNumId w:val="339"/>
  </w:num>
  <w:num w:numId="509">
    <w:abstractNumId w:val="427"/>
  </w:num>
  <w:num w:numId="510">
    <w:abstractNumId w:val="257"/>
  </w:num>
  <w:num w:numId="511">
    <w:abstractNumId w:val="226"/>
  </w:num>
  <w:num w:numId="512">
    <w:abstractNumId w:val="54"/>
  </w:num>
  <w:num w:numId="513">
    <w:abstractNumId w:val="91"/>
  </w:num>
  <w:numIdMacAtCleanup w:val="5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mirrorMargin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DE"/>
    <w:rsid w:val="00012C09"/>
    <w:rsid w:val="00015081"/>
    <w:rsid w:val="000265FA"/>
    <w:rsid w:val="000301E7"/>
    <w:rsid w:val="00033528"/>
    <w:rsid w:val="0003386D"/>
    <w:rsid w:val="00041026"/>
    <w:rsid w:val="000431BE"/>
    <w:rsid w:val="00047C4E"/>
    <w:rsid w:val="00056569"/>
    <w:rsid w:val="0006567E"/>
    <w:rsid w:val="00066EED"/>
    <w:rsid w:val="000847AF"/>
    <w:rsid w:val="00093DA7"/>
    <w:rsid w:val="0009725A"/>
    <w:rsid w:val="000A5CBC"/>
    <w:rsid w:val="000B0DF8"/>
    <w:rsid w:val="000B0F71"/>
    <w:rsid w:val="000B520D"/>
    <w:rsid w:val="000C43ED"/>
    <w:rsid w:val="000C64C5"/>
    <w:rsid w:val="000E1AC9"/>
    <w:rsid w:val="000E6076"/>
    <w:rsid w:val="000F380A"/>
    <w:rsid w:val="000F413C"/>
    <w:rsid w:val="00102C92"/>
    <w:rsid w:val="00106F80"/>
    <w:rsid w:val="001104B2"/>
    <w:rsid w:val="00111D36"/>
    <w:rsid w:val="00122A2A"/>
    <w:rsid w:val="00155587"/>
    <w:rsid w:val="00171834"/>
    <w:rsid w:val="001A2005"/>
    <w:rsid w:val="001A2242"/>
    <w:rsid w:val="001C2F05"/>
    <w:rsid w:val="001D0EED"/>
    <w:rsid w:val="001D1C48"/>
    <w:rsid w:val="001E44D7"/>
    <w:rsid w:val="001F0BFC"/>
    <w:rsid w:val="001F2984"/>
    <w:rsid w:val="00204BCE"/>
    <w:rsid w:val="002062A0"/>
    <w:rsid w:val="00215AB0"/>
    <w:rsid w:val="002233C8"/>
    <w:rsid w:val="00256BA8"/>
    <w:rsid w:val="00257528"/>
    <w:rsid w:val="00261B0A"/>
    <w:rsid w:val="00263936"/>
    <w:rsid w:val="00263BB2"/>
    <w:rsid w:val="00265969"/>
    <w:rsid w:val="002706E4"/>
    <w:rsid w:val="0027369E"/>
    <w:rsid w:val="002739DD"/>
    <w:rsid w:val="00277725"/>
    <w:rsid w:val="00294B83"/>
    <w:rsid w:val="002B3D6F"/>
    <w:rsid w:val="002B637E"/>
    <w:rsid w:val="002C1BAE"/>
    <w:rsid w:val="002D4A5A"/>
    <w:rsid w:val="002E3E01"/>
    <w:rsid w:val="00307C01"/>
    <w:rsid w:val="00311DAB"/>
    <w:rsid w:val="003302C5"/>
    <w:rsid w:val="00341F62"/>
    <w:rsid w:val="003470B3"/>
    <w:rsid w:val="00356D91"/>
    <w:rsid w:val="00382519"/>
    <w:rsid w:val="00394E25"/>
    <w:rsid w:val="00397275"/>
    <w:rsid w:val="003A3B8A"/>
    <w:rsid w:val="003A69BA"/>
    <w:rsid w:val="003B3DFB"/>
    <w:rsid w:val="003C1B0D"/>
    <w:rsid w:val="003D151F"/>
    <w:rsid w:val="003D29EB"/>
    <w:rsid w:val="003D52B7"/>
    <w:rsid w:val="003E1BFF"/>
    <w:rsid w:val="003E6B6F"/>
    <w:rsid w:val="003E7D02"/>
    <w:rsid w:val="003F0044"/>
    <w:rsid w:val="003F54BE"/>
    <w:rsid w:val="004003BF"/>
    <w:rsid w:val="004014C5"/>
    <w:rsid w:val="00412FCA"/>
    <w:rsid w:val="00421186"/>
    <w:rsid w:val="00422115"/>
    <w:rsid w:val="00427E10"/>
    <w:rsid w:val="004315A7"/>
    <w:rsid w:val="00440EAE"/>
    <w:rsid w:val="00467DCE"/>
    <w:rsid w:val="004858E6"/>
    <w:rsid w:val="004963F7"/>
    <w:rsid w:val="004B1288"/>
    <w:rsid w:val="004D36DB"/>
    <w:rsid w:val="004E5ADD"/>
    <w:rsid w:val="004F4112"/>
    <w:rsid w:val="005234D0"/>
    <w:rsid w:val="0054032A"/>
    <w:rsid w:val="00542B52"/>
    <w:rsid w:val="0054469F"/>
    <w:rsid w:val="00552E34"/>
    <w:rsid w:val="005674F2"/>
    <w:rsid w:val="00571E16"/>
    <w:rsid w:val="00573C72"/>
    <w:rsid w:val="0057460A"/>
    <w:rsid w:val="0058475F"/>
    <w:rsid w:val="00587DE8"/>
    <w:rsid w:val="005A305B"/>
    <w:rsid w:val="005C2C89"/>
    <w:rsid w:val="005C5D17"/>
    <w:rsid w:val="005D1EFE"/>
    <w:rsid w:val="005D59B5"/>
    <w:rsid w:val="005E156F"/>
    <w:rsid w:val="005F12EC"/>
    <w:rsid w:val="005F54F6"/>
    <w:rsid w:val="00600E25"/>
    <w:rsid w:val="0060151A"/>
    <w:rsid w:val="0060438F"/>
    <w:rsid w:val="0060654E"/>
    <w:rsid w:val="006511C8"/>
    <w:rsid w:val="0065624B"/>
    <w:rsid w:val="00681620"/>
    <w:rsid w:val="00694DD7"/>
    <w:rsid w:val="00697B8B"/>
    <w:rsid w:val="006A10EC"/>
    <w:rsid w:val="006C6D70"/>
    <w:rsid w:val="006E2D1B"/>
    <w:rsid w:val="00713399"/>
    <w:rsid w:val="00724F4D"/>
    <w:rsid w:val="00745CFC"/>
    <w:rsid w:val="00763D32"/>
    <w:rsid w:val="00770A2D"/>
    <w:rsid w:val="00782B74"/>
    <w:rsid w:val="007B0A36"/>
    <w:rsid w:val="007B2957"/>
    <w:rsid w:val="007B394C"/>
    <w:rsid w:val="007C0FE8"/>
    <w:rsid w:val="007C5CEA"/>
    <w:rsid w:val="007D19DA"/>
    <w:rsid w:val="007D7231"/>
    <w:rsid w:val="007E58E6"/>
    <w:rsid w:val="007F36F0"/>
    <w:rsid w:val="007F737F"/>
    <w:rsid w:val="007F756C"/>
    <w:rsid w:val="00801B16"/>
    <w:rsid w:val="00821FC9"/>
    <w:rsid w:val="00864DE0"/>
    <w:rsid w:val="00882089"/>
    <w:rsid w:val="008A60DE"/>
    <w:rsid w:val="008A7E61"/>
    <w:rsid w:val="008B1B49"/>
    <w:rsid w:val="008B7159"/>
    <w:rsid w:val="008C4049"/>
    <w:rsid w:val="008C599A"/>
    <w:rsid w:val="008D6F12"/>
    <w:rsid w:val="008E1F05"/>
    <w:rsid w:val="008E3289"/>
    <w:rsid w:val="008F2519"/>
    <w:rsid w:val="008F529B"/>
    <w:rsid w:val="008F7800"/>
    <w:rsid w:val="00902390"/>
    <w:rsid w:val="00930B7A"/>
    <w:rsid w:val="00947F2E"/>
    <w:rsid w:val="00950F4E"/>
    <w:rsid w:val="0095394E"/>
    <w:rsid w:val="00954DB5"/>
    <w:rsid w:val="0095663A"/>
    <w:rsid w:val="00957E05"/>
    <w:rsid w:val="00962DA8"/>
    <w:rsid w:val="00973D77"/>
    <w:rsid w:val="00981B33"/>
    <w:rsid w:val="009969A1"/>
    <w:rsid w:val="009A0255"/>
    <w:rsid w:val="009B5734"/>
    <w:rsid w:val="009B6CEE"/>
    <w:rsid w:val="009D223F"/>
    <w:rsid w:val="009F453B"/>
    <w:rsid w:val="009F6ADE"/>
    <w:rsid w:val="00A0490F"/>
    <w:rsid w:val="00A27F33"/>
    <w:rsid w:val="00A44830"/>
    <w:rsid w:val="00A5113F"/>
    <w:rsid w:val="00A73049"/>
    <w:rsid w:val="00A811B5"/>
    <w:rsid w:val="00A82D64"/>
    <w:rsid w:val="00AB2F40"/>
    <w:rsid w:val="00AB4B1A"/>
    <w:rsid w:val="00AC481A"/>
    <w:rsid w:val="00AD3815"/>
    <w:rsid w:val="00AE4695"/>
    <w:rsid w:val="00AE50A7"/>
    <w:rsid w:val="00B01BCA"/>
    <w:rsid w:val="00B10F28"/>
    <w:rsid w:val="00B14FAB"/>
    <w:rsid w:val="00B25325"/>
    <w:rsid w:val="00B41730"/>
    <w:rsid w:val="00B44409"/>
    <w:rsid w:val="00B44D19"/>
    <w:rsid w:val="00B478F6"/>
    <w:rsid w:val="00B52A7E"/>
    <w:rsid w:val="00B569B8"/>
    <w:rsid w:val="00B670CD"/>
    <w:rsid w:val="00B80DAB"/>
    <w:rsid w:val="00B86ADF"/>
    <w:rsid w:val="00B94662"/>
    <w:rsid w:val="00B96914"/>
    <w:rsid w:val="00BC12DE"/>
    <w:rsid w:val="00BE2097"/>
    <w:rsid w:val="00BE3B3E"/>
    <w:rsid w:val="00BE4B6B"/>
    <w:rsid w:val="00BF6077"/>
    <w:rsid w:val="00C013ED"/>
    <w:rsid w:val="00C11D5F"/>
    <w:rsid w:val="00C12077"/>
    <w:rsid w:val="00C24BE7"/>
    <w:rsid w:val="00C31AC3"/>
    <w:rsid w:val="00C32167"/>
    <w:rsid w:val="00C34901"/>
    <w:rsid w:val="00C421F0"/>
    <w:rsid w:val="00C62968"/>
    <w:rsid w:val="00CB0900"/>
    <w:rsid w:val="00CB4985"/>
    <w:rsid w:val="00CB7C82"/>
    <w:rsid w:val="00CC20A3"/>
    <w:rsid w:val="00CE607E"/>
    <w:rsid w:val="00CE7429"/>
    <w:rsid w:val="00CF5BDE"/>
    <w:rsid w:val="00D019BB"/>
    <w:rsid w:val="00D05CCA"/>
    <w:rsid w:val="00D12043"/>
    <w:rsid w:val="00D13856"/>
    <w:rsid w:val="00D253D5"/>
    <w:rsid w:val="00D404A8"/>
    <w:rsid w:val="00D41594"/>
    <w:rsid w:val="00D4746D"/>
    <w:rsid w:val="00D734B9"/>
    <w:rsid w:val="00D94755"/>
    <w:rsid w:val="00DB0B67"/>
    <w:rsid w:val="00DB4204"/>
    <w:rsid w:val="00DC586D"/>
    <w:rsid w:val="00DD2EE1"/>
    <w:rsid w:val="00E05382"/>
    <w:rsid w:val="00E05EDE"/>
    <w:rsid w:val="00E11590"/>
    <w:rsid w:val="00E13D4C"/>
    <w:rsid w:val="00E232B4"/>
    <w:rsid w:val="00E46EAA"/>
    <w:rsid w:val="00E61FAB"/>
    <w:rsid w:val="00E6295C"/>
    <w:rsid w:val="00E64EE5"/>
    <w:rsid w:val="00E742B9"/>
    <w:rsid w:val="00E760C0"/>
    <w:rsid w:val="00E82320"/>
    <w:rsid w:val="00E85A1A"/>
    <w:rsid w:val="00E96A6D"/>
    <w:rsid w:val="00EA1AD8"/>
    <w:rsid w:val="00EB5819"/>
    <w:rsid w:val="00EC33B9"/>
    <w:rsid w:val="00ED16A3"/>
    <w:rsid w:val="00EE70FF"/>
    <w:rsid w:val="00EF71BD"/>
    <w:rsid w:val="00F15CF9"/>
    <w:rsid w:val="00F26A71"/>
    <w:rsid w:val="00F32C83"/>
    <w:rsid w:val="00F34393"/>
    <w:rsid w:val="00F443D5"/>
    <w:rsid w:val="00F45B30"/>
    <w:rsid w:val="00F85E61"/>
    <w:rsid w:val="00FD0B3E"/>
    <w:rsid w:val="00FD0DD5"/>
    <w:rsid w:val="00FD2D69"/>
    <w:rsid w:val="00FD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rules v:ext="edit">
        <o:r id="V:Rule8" type="connector" idref="#_s1033">
          <o:proxy start="" idref="#_s1037" connectloc="0"/>
          <o:proxy end="" idref="#_s1036" connectloc="2"/>
        </o:r>
        <o:r id="V:Rule9" type="connector" idref="#_s1031">
          <o:proxy start="" idref="#_s1039" connectloc="0"/>
          <o:proxy end="" idref="#_s1037" connectloc="2"/>
        </o:r>
        <o:r id="V:Rule10" type="connector" idref="#_s1032">
          <o:proxy start="" idref="#_s1038" connectloc="0"/>
          <o:proxy end="" idref="#_s1036" connectloc="2"/>
        </o:r>
        <o:r id="V:Rule11" type="connector" idref="#_s1029">
          <o:proxy start="" idref="#_s1043" connectloc="0"/>
          <o:proxy end="" idref="#_s1037" connectloc="2"/>
        </o:r>
        <o:r id="V:Rule12" type="connector" idref="#_s1030">
          <o:proxy start="" idref="#_s1040" connectloc="0"/>
          <o:proxy end="" idref="#_s1038" connectloc="2"/>
        </o:r>
        <o:r id="V:Rule13" type="connector" idref="#_s1034">
          <o:proxy start="" idref="#_s1036" connectloc="0"/>
          <o:proxy end="" idref="#_s1035" connectloc="2"/>
        </o:r>
        <o:r id="V:Rule14" type="connector" idref="#_s1028">
          <o:proxy start="" idref="#_s1044" connectloc="0"/>
          <o:proxy end="" idref="#_s1038"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0D"/>
    <w:rPr>
      <w:rFonts w:ascii="Times New Roman" w:eastAsia="Times New Roman" w:hAnsi="Times New Roman"/>
      <w:sz w:val="24"/>
      <w:szCs w:val="24"/>
    </w:rPr>
  </w:style>
  <w:style w:type="paragraph" w:styleId="Heading2">
    <w:name w:val="heading 2"/>
    <w:basedOn w:val="Normal"/>
    <w:link w:val="Heading2Char"/>
    <w:uiPriority w:val="9"/>
    <w:qFormat/>
    <w:rsid w:val="0095663A"/>
    <w:pPr>
      <w:pBdr>
        <w:bottom w:val="single" w:sz="6" w:space="4" w:color="E5E4E4"/>
      </w:pBdr>
      <w:spacing w:before="300"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AE50A7"/>
    <w:pPr>
      <w:ind w:left="720"/>
    </w:pPr>
    <w:rPr>
      <w:rFonts w:ascii="Verdana" w:hAnsi="Verdana"/>
      <w:sz w:val="20"/>
    </w:rPr>
  </w:style>
  <w:style w:type="table" w:styleId="TableGrid">
    <w:name w:val="Table Grid"/>
    <w:basedOn w:val="TableNormal"/>
    <w:uiPriority w:val="59"/>
    <w:rsid w:val="00012C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12C09"/>
    <w:pPr>
      <w:ind w:left="720"/>
    </w:pPr>
  </w:style>
  <w:style w:type="paragraph" w:styleId="NoSpacing">
    <w:name w:val="No Spacing"/>
    <w:uiPriority w:val="99"/>
    <w:qFormat/>
    <w:rsid w:val="00012C09"/>
    <w:rPr>
      <w:rFonts w:ascii="Times New Roman" w:eastAsia="Times New Roman" w:hAnsi="Times New Roman"/>
      <w:sz w:val="24"/>
      <w:szCs w:val="24"/>
    </w:rPr>
  </w:style>
  <w:style w:type="paragraph" w:styleId="z-TopofForm">
    <w:name w:val="HTML Top of Form"/>
    <w:basedOn w:val="Normal"/>
    <w:link w:val="z-TopofFormChar"/>
    <w:uiPriority w:val="99"/>
    <w:rsid w:val="00FD2D69"/>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FD2D69"/>
    <w:rPr>
      <w:rFonts w:ascii="Times New Roman" w:eastAsia="Times New Roman" w:hAnsi="Times New Roman"/>
      <w:noProof/>
    </w:rPr>
  </w:style>
  <w:style w:type="character" w:styleId="Emphasis">
    <w:name w:val="Emphasis"/>
    <w:basedOn w:val="DefaultParagraphFont"/>
    <w:uiPriority w:val="99"/>
    <w:qFormat/>
    <w:rsid w:val="008E3289"/>
    <w:rPr>
      <w:i/>
      <w:iCs/>
    </w:rPr>
  </w:style>
  <w:style w:type="character" w:customStyle="1" w:styleId="Heading2Char">
    <w:name w:val="Heading 2 Char"/>
    <w:basedOn w:val="DefaultParagraphFont"/>
    <w:link w:val="Heading2"/>
    <w:uiPriority w:val="9"/>
    <w:rsid w:val="0095663A"/>
    <w:rPr>
      <w:rFonts w:ascii="Times New Roman" w:eastAsia="Times New Roman" w:hAnsi="Times New Roman"/>
      <w:b/>
      <w:bCs/>
      <w:sz w:val="24"/>
      <w:szCs w:val="24"/>
    </w:rPr>
  </w:style>
  <w:style w:type="character" w:styleId="CommentReference">
    <w:name w:val="annotation reference"/>
    <w:basedOn w:val="DefaultParagraphFont"/>
    <w:unhideWhenUsed/>
    <w:rsid w:val="00263936"/>
    <w:rPr>
      <w:sz w:val="16"/>
      <w:szCs w:val="16"/>
    </w:rPr>
  </w:style>
  <w:style w:type="paragraph" w:styleId="CommentText">
    <w:name w:val="annotation text"/>
    <w:basedOn w:val="Normal"/>
    <w:link w:val="CommentTextChar"/>
    <w:unhideWhenUsed/>
    <w:rsid w:val="00263936"/>
    <w:rPr>
      <w:sz w:val="20"/>
      <w:szCs w:val="20"/>
    </w:rPr>
  </w:style>
  <w:style w:type="character" w:customStyle="1" w:styleId="CommentTextChar">
    <w:name w:val="Comment Text Char"/>
    <w:basedOn w:val="DefaultParagraphFont"/>
    <w:link w:val="CommentText"/>
    <w:rsid w:val="00263936"/>
    <w:rPr>
      <w:rFonts w:ascii="Times New Roman" w:eastAsia="Times New Roman" w:hAnsi="Times New Roman"/>
    </w:rPr>
  </w:style>
  <w:style w:type="paragraph" w:styleId="CommentSubject">
    <w:name w:val="annotation subject"/>
    <w:basedOn w:val="CommentText"/>
    <w:next w:val="CommentText"/>
    <w:link w:val="CommentSubjectChar"/>
    <w:unhideWhenUsed/>
    <w:rsid w:val="00263936"/>
    <w:rPr>
      <w:b/>
      <w:bCs/>
    </w:rPr>
  </w:style>
  <w:style w:type="character" w:customStyle="1" w:styleId="CommentSubjectChar">
    <w:name w:val="Comment Subject Char"/>
    <w:basedOn w:val="CommentTextChar"/>
    <w:link w:val="CommentSubject"/>
    <w:uiPriority w:val="99"/>
    <w:rsid w:val="00263936"/>
    <w:rPr>
      <w:rFonts w:ascii="Times New Roman" w:eastAsia="Times New Roman" w:hAnsi="Times New Roman"/>
      <w:b/>
      <w:bCs/>
    </w:rPr>
  </w:style>
  <w:style w:type="paragraph" w:styleId="BalloonText">
    <w:name w:val="Balloon Text"/>
    <w:basedOn w:val="Normal"/>
    <w:link w:val="BalloonTextChar"/>
    <w:uiPriority w:val="99"/>
    <w:unhideWhenUsed/>
    <w:rsid w:val="00263936"/>
    <w:rPr>
      <w:rFonts w:ascii="Tahoma" w:hAnsi="Tahoma" w:cs="Tahoma"/>
      <w:sz w:val="16"/>
      <w:szCs w:val="16"/>
    </w:rPr>
  </w:style>
  <w:style w:type="character" w:customStyle="1" w:styleId="BalloonTextChar">
    <w:name w:val="Balloon Text Char"/>
    <w:basedOn w:val="DefaultParagraphFont"/>
    <w:link w:val="BalloonText"/>
    <w:uiPriority w:val="99"/>
    <w:rsid w:val="0026393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5394E"/>
    <w:rPr>
      <w:sz w:val="20"/>
      <w:szCs w:val="20"/>
    </w:rPr>
  </w:style>
  <w:style w:type="character" w:customStyle="1" w:styleId="FootnoteTextChar">
    <w:name w:val="Footnote Text Char"/>
    <w:basedOn w:val="DefaultParagraphFont"/>
    <w:link w:val="FootnoteText"/>
    <w:uiPriority w:val="99"/>
    <w:semiHidden/>
    <w:rsid w:val="0095394E"/>
    <w:rPr>
      <w:rFonts w:ascii="Times New Roman" w:eastAsia="Times New Roman" w:hAnsi="Times New Roman"/>
    </w:rPr>
  </w:style>
  <w:style w:type="character" w:styleId="FootnoteReference">
    <w:name w:val="footnote reference"/>
    <w:basedOn w:val="DefaultParagraphFont"/>
    <w:uiPriority w:val="99"/>
    <w:semiHidden/>
    <w:unhideWhenUsed/>
    <w:rsid w:val="0095394E"/>
    <w:rPr>
      <w:vertAlign w:val="superscript"/>
    </w:rPr>
  </w:style>
  <w:style w:type="paragraph" w:customStyle="1" w:styleId="ColorfulList-Accent12">
    <w:name w:val="Colorful List - Accent 12"/>
    <w:basedOn w:val="Normal"/>
    <w:uiPriority w:val="99"/>
    <w:qFormat/>
    <w:rsid w:val="00066EED"/>
    <w:pPr>
      <w:ind w:left="720"/>
    </w:pPr>
  </w:style>
  <w:style w:type="paragraph" w:customStyle="1" w:styleId="NoSpacing1">
    <w:name w:val="No Spacing1"/>
    <w:uiPriority w:val="1"/>
    <w:qFormat/>
    <w:rsid w:val="00066EED"/>
    <w:rPr>
      <w:rFonts w:ascii="Times New Roman" w:eastAsia="Times New Roman" w:hAnsi="Times New Roman"/>
      <w:sz w:val="24"/>
      <w:szCs w:val="24"/>
    </w:rPr>
  </w:style>
  <w:style w:type="paragraph" w:styleId="EndnoteText">
    <w:name w:val="endnote text"/>
    <w:basedOn w:val="Normal"/>
    <w:link w:val="EndnoteTextChar"/>
    <w:uiPriority w:val="99"/>
    <w:unhideWhenUsed/>
    <w:rsid w:val="00B41730"/>
    <w:rPr>
      <w:sz w:val="20"/>
      <w:szCs w:val="20"/>
    </w:rPr>
  </w:style>
  <w:style w:type="character" w:customStyle="1" w:styleId="EndnoteTextChar">
    <w:name w:val="Endnote Text Char"/>
    <w:basedOn w:val="DefaultParagraphFont"/>
    <w:link w:val="EndnoteText"/>
    <w:uiPriority w:val="99"/>
    <w:rsid w:val="00B41730"/>
    <w:rPr>
      <w:rFonts w:ascii="Times New Roman" w:eastAsia="Times New Roman" w:hAnsi="Times New Roman"/>
    </w:rPr>
  </w:style>
  <w:style w:type="character" w:styleId="EndnoteReference">
    <w:name w:val="endnote reference"/>
    <w:basedOn w:val="DefaultParagraphFont"/>
    <w:uiPriority w:val="99"/>
    <w:semiHidden/>
    <w:unhideWhenUsed/>
    <w:rsid w:val="00B41730"/>
    <w:rPr>
      <w:vertAlign w:val="superscript"/>
    </w:rPr>
  </w:style>
  <w:style w:type="paragraph" w:styleId="Header">
    <w:name w:val="header"/>
    <w:basedOn w:val="Normal"/>
    <w:link w:val="HeaderChar"/>
    <w:rsid w:val="008D6F12"/>
    <w:pPr>
      <w:tabs>
        <w:tab w:val="center" w:pos="4680"/>
        <w:tab w:val="right" w:pos="9360"/>
      </w:tabs>
    </w:pPr>
  </w:style>
  <w:style w:type="character" w:customStyle="1" w:styleId="HeaderChar">
    <w:name w:val="Header Char"/>
    <w:basedOn w:val="DefaultParagraphFont"/>
    <w:link w:val="Header"/>
    <w:rsid w:val="008D6F12"/>
    <w:rPr>
      <w:rFonts w:ascii="Times New Roman" w:eastAsia="Times New Roman" w:hAnsi="Times New Roman"/>
      <w:sz w:val="24"/>
      <w:szCs w:val="24"/>
    </w:rPr>
  </w:style>
  <w:style w:type="paragraph" w:styleId="Footer">
    <w:name w:val="footer"/>
    <w:basedOn w:val="Normal"/>
    <w:link w:val="FooterChar"/>
    <w:uiPriority w:val="99"/>
    <w:rsid w:val="008D6F12"/>
    <w:pPr>
      <w:tabs>
        <w:tab w:val="center" w:pos="4680"/>
        <w:tab w:val="right" w:pos="9360"/>
      </w:tabs>
    </w:pPr>
  </w:style>
  <w:style w:type="character" w:customStyle="1" w:styleId="FooterChar">
    <w:name w:val="Footer Char"/>
    <w:basedOn w:val="DefaultParagraphFont"/>
    <w:link w:val="Footer"/>
    <w:uiPriority w:val="99"/>
    <w:rsid w:val="008D6F12"/>
    <w:rPr>
      <w:rFonts w:ascii="Times New Roman" w:eastAsia="Times New Roman" w:hAnsi="Times New Roman"/>
      <w:sz w:val="24"/>
      <w:szCs w:val="24"/>
    </w:rPr>
  </w:style>
  <w:style w:type="character" w:customStyle="1" w:styleId="threadtext">
    <w:name w:val="threadtext"/>
    <w:basedOn w:val="DefaultParagraphFont"/>
    <w:uiPriority w:val="99"/>
    <w:rsid w:val="008D6F12"/>
    <w:rPr>
      <w:rFonts w:cs="Times New Roman"/>
    </w:rPr>
  </w:style>
  <w:style w:type="character" w:styleId="Hyperlink">
    <w:name w:val="Hyperlink"/>
    <w:basedOn w:val="DefaultParagraphFont"/>
    <w:uiPriority w:val="99"/>
    <w:unhideWhenUsed/>
    <w:rsid w:val="008D6F12"/>
    <w:rPr>
      <w:rFonts w:cs="Times New Roman"/>
      <w:color w:val="0000FF"/>
      <w:u w:val="single"/>
    </w:rPr>
  </w:style>
  <w:style w:type="paragraph" w:customStyle="1" w:styleId="lessonpara">
    <w:name w:val="lesson_para"/>
    <w:basedOn w:val="Normal"/>
    <w:rsid w:val="008D6F12"/>
    <w:pPr>
      <w:spacing w:before="120" w:after="120"/>
      <w:ind w:left="720"/>
    </w:pPr>
    <w:rPr>
      <w:rFonts w:ascii="Arial" w:hAnsi="Arial"/>
      <w:szCs w:val="20"/>
    </w:rPr>
  </w:style>
  <w:style w:type="paragraph" w:styleId="NormalWeb">
    <w:name w:val="Normal (Web)"/>
    <w:basedOn w:val="Normal"/>
    <w:uiPriority w:val="99"/>
    <w:unhideWhenUsed/>
    <w:rsid w:val="008D6F12"/>
    <w:pPr>
      <w:spacing w:before="100" w:beforeAutospacing="1" w:after="100" w:afterAutospacing="1"/>
    </w:pPr>
  </w:style>
  <w:style w:type="paragraph" w:customStyle="1" w:styleId="ColorfulShading-Accent11">
    <w:name w:val="Colorful Shading - Accent 11"/>
    <w:hidden/>
    <w:uiPriority w:val="99"/>
    <w:semiHidden/>
    <w:rsid w:val="008D6F12"/>
    <w:rPr>
      <w:rFonts w:ascii="Times New Roman" w:eastAsia="Times New Roman" w:hAnsi="Times New Roman"/>
      <w:sz w:val="24"/>
      <w:szCs w:val="24"/>
    </w:rPr>
  </w:style>
  <w:style w:type="character" w:styleId="HTMLCite">
    <w:name w:val="HTML Cite"/>
    <w:basedOn w:val="DefaultParagraphFont"/>
    <w:uiPriority w:val="99"/>
    <w:unhideWhenUsed/>
    <w:rsid w:val="008D6F12"/>
    <w:rPr>
      <w:rFonts w:cs="Times New Roman"/>
      <w:i/>
      <w:iCs/>
    </w:rPr>
  </w:style>
  <w:style w:type="paragraph" w:styleId="DocumentMap">
    <w:name w:val="Document Map"/>
    <w:basedOn w:val="Normal"/>
    <w:link w:val="DocumentMapChar"/>
    <w:uiPriority w:val="99"/>
    <w:rsid w:val="008D6F12"/>
    <w:rPr>
      <w:rFonts w:ascii="Tahoma" w:hAnsi="Tahoma" w:cs="Tahoma"/>
      <w:sz w:val="16"/>
      <w:szCs w:val="16"/>
    </w:rPr>
  </w:style>
  <w:style w:type="character" w:customStyle="1" w:styleId="DocumentMapChar">
    <w:name w:val="Document Map Char"/>
    <w:basedOn w:val="DefaultParagraphFont"/>
    <w:link w:val="DocumentMap"/>
    <w:uiPriority w:val="99"/>
    <w:rsid w:val="008D6F12"/>
    <w:rPr>
      <w:rFonts w:ascii="Tahoma" w:eastAsia="Times New Roman" w:hAnsi="Tahoma" w:cs="Tahoma"/>
      <w:sz w:val="16"/>
      <w:szCs w:val="16"/>
    </w:rPr>
  </w:style>
  <w:style w:type="paragraph" w:styleId="PlainText">
    <w:name w:val="Plain Text"/>
    <w:basedOn w:val="Normal"/>
    <w:link w:val="PlainTextChar"/>
    <w:uiPriority w:val="99"/>
    <w:unhideWhenUsed/>
    <w:rsid w:val="008D6F12"/>
    <w:rPr>
      <w:rFonts w:ascii="Consolas" w:hAnsi="Consolas"/>
      <w:sz w:val="21"/>
      <w:szCs w:val="21"/>
    </w:rPr>
  </w:style>
  <w:style w:type="character" w:customStyle="1" w:styleId="PlainTextChar">
    <w:name w:val="Plain Text Char"/>
    <w:basedOn w:val="DefaultParagraphFont"/>
    <w:link w:val="PlainText"/>
    <w:uiPriority w:val="99"/>
    <w:rsid w:val="008D6F12"/>
    <w:rPr>
      <w:rFonts w:ascii="Consolas" w:eastAsia="Times New Roman" w:hAnsi="Consolas"/>
      <w:sz w:val="21"/>
      <w:szCs w:val="21"/>
    </w:rPr>
  </w:style>
  <w:style w:type="character" w:customStyle="1" w:styleId="grame">
    <w:name w:val="grame"/>
    <w:basedOn w:val="DefaultParagraphFont"/>
    <w:rsid w:val="008D6F12"/>
  </w:style>
  <w:style w:type="paragraph" w:customStyle="1" w:styleId="colorfullist-accent110">
    <w:name w:val="colorfullist-accent11"/>
    <w:basedOn w:val="Normal"/>
    <w:rsid w:val="008D6F12"/>
    <w:pPr>
      <w:spacing w:before="100" w:beforeAutospacing="1" w:after="100" w:afterAutospacing="1"/>
    </w:pPr>
  </w:style>
  <w:style w:type="paragraph" w:styleId="Revision">
    <w:name w:val="Revision"/>
    <w:hidden/>
    <w:uiPriority w:val="99"/>
    <w:semiHidden/>
    <w:rsid w:val="00B86ADF"/>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0D"/>
    <w:rPr>
      <w:rFonts w:ascii="Times New Roman" w:eastAsia="Times New Roman" w:hAnsi="Times New Roman"/>
      <w:sz w:val="24"/>
      <w:szCs w:val="24"/>
    </w:rPr>
  </w:style>
  <w:style w:type="paragraph" w:styleId="Heading2">
    <w:name w:val="heading 2"/>
    <w:basedOn w:val="Normal"/>
    <w:link w:val="Heading2Char"/>
    <w:uiPriority w:val="9"/>
    <w:qFormat/>
    <w:rsid w:val="0095663A"/>
    <w:pPr>
      <w:pBdr>
        <w:bottom w:val="single" w:sz="6" w:space="4" w:color="E5E4E4"/>
      </w:pBdr>
      <w:spacing w:before="300"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AE50A7"/>
    <w:pPr>
      <w:ind w:left="720"/>
    </w:pPr>
    <w:rPr>
      <w:rFonts w:ascii="Verdana" w:hAnsi="Verdana"/>
      <w:sz w:val="20"/>
    </w:rPr>
  </w:style>
  <w:style w:type="table" w:styleId="TableGrid">
    <w:name w:val="Table Grid"/>
    <w:basedOn w:val="TableNormal"/>
    <w:uiPriority w:val="59"/>
    <w:rsid w:val="00012C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12C09"/>
    <w:pPr>
      <w:ind w:left="720"/>
    </w:pPr>
  </w:style>
  <w:style w:type="paragraph" w:styleId="NoSpacing">
    <w:name w:val="No Spacing"/>
    <w:uiPriority w:val="99"/>
    <w:qFormat/>
    <w:rsid w:val="00012C09"/>
    <w:rPr>
      <w:rFonts w:ascii="Times New Roman" w:eastAsia="Times New Roman" w:hAnsi="Times New Roman"/>
      <w:sz w:val="24"/>
      <w:szCs w:val="24"/>
    </w:rPr>
  </w:style>
  <w:style w:type="paragraph" w:styleId="z-TopofForm">
    <w:name w:val="HTML Top of Form"/>
    <w:basedOn w:val="Normal"/>
    <w:link w:val="z-TopofFormChar"/>
    <w:uiPriority w:val="99"/>
    <w:rsid w:val="00FD2D69"/>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FD2D69"/>
    <w:rPr>
      <w:rFonts w:ascii="Times New Roman" w:eastAsia="Times New Roman" w:hAnsi="Times New Roman"/>
      <w:noProof/>
    </w:rPr>
  </w:style>
  <w:style w:type="character" w:styleId="Emphasis">
    <w:name w:val="Emphasis"/>
    <w:basedOn w:val="DefaultParagraphFont"/>
    <w:uiPriority w:val="99"/>
    <w:qFormat/>
    <w:rsid w:val="008E3289"/>
    <w:rPr>
      <w:i/>
      <w:iCs/>
    </w:rPr>
  </w:style>
  <w:style w:type="character" w:customStyle="1" w:styleId="Heading2Char">
    <w:name w:val="Heading 2 Char"/>
    <w:basedOn w:val="DefaultParagraphFont"/>
    <w:link w:val="Heading2"/>
    <w:uiPriority w:val="9"/>
    <w:rsid w:val="0095663A"/>
    <w:rPr>
      <w:rFonts w:ascii="Times New Roman" w:eastAsia="Times New Roman" w:hAnsi="Times New Roman"/>
      <w:b/>
      <w:bCs/>
      <w:sz w:val="24"/>
      <w:szCs w:val="24"/>
    </w:rPr>
  </w:style>
  <w:style w:type="character" w:styleId="CommentReference">
    <w:name w:val="annotation reference"/>
    <w:basedOn w:val="DefaultParagraphFont"/>
    <w:unhideWhenUsed/>
    <w:rsid w:val="00263936"/>
    <w:rPr>
      <w:sz w:val="16"/>
      <w:szCs w:val="16"/>
    </w:rPr>
  </w:style>
  <w:style w:type="paragraph" w:styleId="CommentText">
    <w:name w:val="annotation text"/>
    <w:basedOn w:val="Normal"/>
    <w:link w:val="CommentTextChar"/>
    <w:unhideWhenUsed/>
    <w:rsid w:val="00263936"/>
    <w:rPr>
      <w:sz w:val="20"/>
      <w:szCs w:val="20"/>
    </w:rPr>
  </w:style>
  <w:style w:type="character" w:customStyle="1" w:styleId="CommentTextChar">
    <w:name w:val="Comment Text Char"/>
    <w:basedOn w:val="DefaultParagraphFont"/>
    <w:link w:val="CommentText"/>
    <w:rsid w:val="00263936"/>
    <w:rPr>
      <w:rFonts w:ascii="Times New Roman" w:eastAsia="Times New Roman" w:hAnsi="Times New Roman"/>
    </w:rPr>
  </w:style>
  <w:style w:type="paragraph" w:styleId="CommentSubject">
    <w:name w:val="annotation subject"/>
    <w:basedOn w:val="CommentText"/>
    <w:next w:val="CommentText"/>
    <w:link w:val="CommentSubjectChar"/>
    <w:unhideWhenUsed/>
    <w:rsid w:val="00263936"/>
    <w:rPr>
      <w:b/>
      <w:bCs/>
    </w:rPr>
  </w:style>
  <w:style w:type="character" w:customStyle="1" w:styleId="CommentSubjectChar">
    <w:name w:val="Comment Subject Char"/>
    <w:basedOn w:val="CommentTextChar"/>
    <w:link w:val="CommentSubject"/>
    <w:uiPriority w:val="99"/>
    <w:rsid w:val="00263936"/>
    <w:rPr>
      <w:rFonts w:ascii="Times New Roman" w:eastAsia="Times New Roman" w:hAnsi="Times New Roman"/>
      <w:b/>
      <w:bCs/>
    </w:rPr>
  </w:style>
  <w:style w:type="paragraph" w:styleId="BalloonText">
    <w:name w:val="Balloon Text"/>
    <w:basedOn w:val="Normal"/>
    <w:link w:val="BalloonTextChar"/>
    <w:uiPriority w:val="99"/>
    <w:unhideWhenUsed/>
    <w:rsid w:val="00263936"/>
    <w:rPr>
      <w:rFonts w:ascii="Tahoma" w:hAnsi="Tahoma" w:cs="Tahoma"/>
      <w:sz w:val="16"/>
      <w:szCs w:val="16"/>
    </w:rPr>
  </w:style>
  <w:style w:type="character" w:customStyle="1" w:styleId="BalloonTextChar">
    <w:name w:val="Balloon Text Char"/>
    <w:basedOn w:val="DefaultParagraphFont"/>
    <w:link w:val="BalloonText"/>
    <w:uiPriority w:val="99"/>
    <w:rsid w:val="0026393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5394E"/>
    <w:rPr>
      <w:sz w:val="20"/>
      <w:szCs w:val="20"/>
    </w:rPr>
  </w:style>
  <w:style w:type="character" w:customStyle="1" w:styleId="FootnoteTextChar">
    <w:name w:val="Footnote Text Char"/>
    <w:basedOn w:val="DefaultParagraphFont"/>
    <w:link w:val="FootnoteText"/>
    <w:uiPriority w:val="99"/>
    <w:semiHidden/>
    <w:rsid w:val="0095394E"/>
    <w:rPr>
      <w:rFonts w:ascii="Times New Roman" w:eastAsia="Times New Roman" w:hAnsi="Times New Roman"/>
    </w:rPr>
  </w:style>
  <w:style w:type="character" w:styleId="FootnoteReference">
    <w:name w:val="footnote reference"/>
    <w:basedOn w:val="DefaultParagraphFont"/>
    <w:uiPriority w:val="99"/>
    <w:semiHidden/>
    <w:unhideWhenUsed/>
    <w:rsid w:val="0095394E"/>
    <w:rPr>
      <w:vertAlign w:val="superscript"/>
    </w:rPr>
  </w:style>
  <w:style w:type="paragraph" w:customStyle="1" w:styleId="ColorfulList-Accent12">
    <w:name w:val="Colorful List - Accent 12"/>
    <w:basedOn w:val="Normal"/>
    <w:uiPriority w:val="99"/>
    <w:qFormat/>
    <w:rsid w:val="00066EED"/>
    <w:pPr>
      <w:ind w:left="720"/>
    </w:pPr>
  </w:style>
  <w:style w:type="paragraph" w:customStyle="1" w:styleId="NoSpacing1">
    <w:name w:val="No Spacing1"/>
    <w:uiPriority w:val="1"/>
    <w:qFormat/>
    <w:rsid w:val="00066EED"/>
    <w:rPr>
      <w:rFonts w:ascii="Times New Roman" w:eastAsia="Times New Roman" w:hAnsi="Times New Roman"/>
      <w:sz w:val="24"/>
      <w:szCs w:val="24"/>
    </w:rPr>
  </w:style>
  <w:style w:type="paragraph" w:styleId="EndnoteText">
    <w:name w:val="endnote text"/>
    <w:basedOn w:val="Normal"/>
    <w:link w:val="EndnoteTextChar"/>
    <w:uiPriority w:val="99"/>
    <w:unhideWhenUsed/>
    <w:rsid w:val="00B41730"/>
    <w:rPr>
      <w:sz w:val="20"/>
      <w:szCs w:val="20"/>
    </w:rPr>
  </w:style>
  <w:style w:type="character" w:customStyle="1" w:styleId="EndnoteTextChar">
    <w:name w:val="Endnote Text Char"/>
    <w:basedOn w:val="DefaultParagraphFont"/>
    <w:link w:val="EndnoteText"/>
    <w:uiPriority w:val="99"/>
    <w:rsid w:val="00B41730"/>
    <w:rPr>
      <w:rFonts w:ascii="Times New Roman" w:eastAsia="Times New Roman" w:hAnsi="Times New Roman"/>
    </w:rPr>
  </w:style>
  <w:style w:type="character" w:styleId="EndnoteReference">
    <w:name w:val="endnote reference"/>
    <w:basedOn w:val="DefaultParagraphFont"/>
    <w:uiPriority w:val="99"/>
    <w:semiHidden/>
    <w:unhideWhenUsed/>
    <w:rsid w:val="00B41730"/>
    <w:rPr>
      <w:vertAlign w:val="superscript"/>
    </w:rPr>
  </w:style>
  <w:style w:type="paragraph" w:styleId="Header">
    <w:name w:val="header"/>
    <w:basedOn w:val="Normal"/>
    <w:link w:val="HeaderChar"/>
    <w:rsid w:val="008D6F12"/>
    <w:pPr>
      <w:tabs>
        <w:tab w:val="center" w:pos="4680"/>
        <w:tab w:val="right" w:pos="9360"/>
      </w:tabs>
    </w:pPr>
  </w:style>
  <w:style w:type="character" w:customStyle="1" w:styleId="HeaderChar">
    <w:name w:val="Header Char"/>
    <w:basedOn w:val="DefaultParagraphFont"/>
    <w:link w:val="Header"/>
    <w:rsid w:val="008D6F12"/>
    <w:rPr>
      <w:rFonts w:ascii="Times New Roman" w:eastAsia="Times New Roman" w:hAnsi="Times New Roman"/>
      <w:sz w:val="24"/>
      <w:szCs w:val="24"/>
    </w:rPr>
  </w:style>
  <w:style w:type="paragraph" w:styleId="Footer">
    <w:name w:val="footer"/>
    <w:basedOn w:val="Normal"/>
    <w:link w:val="FooterChar"/>
    <w:uiPriority w:val="99"/>
    <w:rsid w:val="008D6F12"/>
    <w:pPr>
      <w:tabs>
        <w:tab w:val="center" w:pos="4680"/>
        <w:tab w:val="right" w:pos="9360"/>
      </w:tabs>
    </w:pPr>
  </w:style>
  <w:style w:type="character" w:customStyle="1" w:styleId="FooterChar">
    <w:name w:val="Footer Char"/>
    <w:basedOn w:val="DefaultParagraphFont"/>
    <w:link w:val="Footer"/>
    <w:uiPriority w:val="99"/>
    <w:rsid w:val="008D6F12"/>
    <w:rPr>
      <w:rFonts w:ascii="Times New Roman" w:eastAsia="Times New Roman" w:hAnsi="Times New Roman"/>
      <w:sz w:val="24"/>
      <w:szCs w:val="24"/>
    </w:rPr>
  </w:style>
  <w:style w:type="character" w:customStyle="1" w:styleId="threadtext">
    <w:name w:val="threadtext"/>
    <w:basedOn w:val="DefaultParagraphFont"/>
    <w:uiPriority w:val="99"/>
    <w:rsid w:val="008D6F12"/>
    <w:rPr>
      <w:rFonts w:cs="Times New Roman"/>
    </w:rPr>
  </w:style>
  <w:style w:type="character" w:styleId="Hyperlink">
    <w:name w:val="Hyperlink"/>
    <w:basedOn w:val="DefaultParagraphFont"/>
    <w:uiPriority w:val="99"/>
    <w:unhideWhenUsed/>
    <w:rsid w:val="008D6F12"/>
    <w:rPr>
      <w:rFonts w:cs="Times New Roman"/>
      <w:color w:val="0000FF"/>
      <w:u w:val="single"/>
    </w:rPr>
  </w:style>
  <w:style w:type="paragraph" w:customStyle="1" w:styleId="lessonpara">
    <w:name w:val="lesson_para"/>
    <w:basedOn w:val="Normal"/>
    <w:rsid w:val="008D6F12"/>
    <w:pPr>
      <w:spacing w:before="120" w:after="120"/>
      <w:ind w:left="720"/>
    </w:pPr>
    <w:rPr>
      <w:rFonts w:ascii="Arial" w:hAnsi="Arial"/>
      <w:szCs w:val="20"/>
    </w:rPr>
  </w:style>
  <w:style w:type="paragraph" w:styleId="NormalWeb">
    <w:name w:val="Normal (Web)"/>
    <w:basedOn w:val="Normal"/>
    <w:uiPriority w:val="99"/>
    <w:unhideWhenUsed/>
    <w:rsid w:val="008D6F12"/>
    <w:pPr>
      <w:spacing w:before="100" w:beforeAutospacing="1" w:after="100" w:afterAutospacing="1"/>
    </w:pPr>
  </w:style>
  <w:style w:type="paragraph" w:customStyle="1" w:styleId="ColorfulShading-Accent11">
    <w:name w:val="Colorful Shading - Accent 11"/>
    <w:hidden/>
    <w:uiPriority w:val="99"/>
    <w:semiHidden/>
    <w:rsid w:val="008D6F12"/>
    <w:rPr>
      <w:rFonts w:ascii="Times New Roman" w:eastAsia="Times New Roman" w:hAnsi="Times New Roman"/>
      <w:sz w:val="24"/>
      <w:szCs w:val="24"/>
    </w:rPr>
  </w:style>
  <w:style w:type="character" w:styleId="HTMLCite">
    <w:name w:val="HTML Cite"/>
    <w:basedOn w:val="DefaultParagraphFont"/>
    <w:uiPriority w:val="99"/>
    <w:unhideWhenUsed/>
    <w:rsid w:val="008D6F12"/>
    <w:rPr>
      <w:rFonts w:cs="Times New Roman"/>
      <w:i/>
      <w:iCs/>
    </w:rPr>
  </w:style>
  <w:style w:type="paragraph" w:styleId="DocumentMap">
    <w:name w:val="Document Map"/>
    <w:basedOn w:val="Normal"/>
    <w:link w:val="DocumentMapChar"/>
    <w:uiPriority w:val="99"/>
    <w:rsid w:val="008D6F12"/>
    <w:rPr>
      <w:rFonts w:ascii="Tahoma" w:hAnsi="Tahoma" w:cs="Tahoma"/>
      <w:sz w:val="16"/>
      <w:szCs w:val="16"/>
    </w:rPr>
  </w:style>
  <w:style w:type="character" w:customStyle="1" w:styleId="DocumentMapChar">
    <w:name w:val="Document Map Char"/>
    <w:basedOn w:val="DefaultParagraphFont"/>
    <w:link w:val="DocumentMap"/>
    <w:uiPriority w:val="99"/>
    <w:rsid w:val="008D6F12"/>
    <w:rPr>
      <w:rFonts w:ascii="Tahoma" w:eastAsia="Times New Roman" w:hAnsi="Tahoma" w:cs="Tahoma"/>
      <w:sz w:val="16"/>
      <w:szCs w:val="16"/>
    </w:rPr>
  </w:style>
  <w:style w:type="paragraph" w:styleId="PlainText">
    <w:name w:val="Plain Text"/>
    <w:basedOn w:val="Normal"/>
    <w:link w:val="PlainTextChar"/>
    <w:uiPriority w:val="99"/>
    <w:unhideWhenUsed/>
    <w:rsid w:val="008D6F12"/>
    <w:rPr>
      <w:rFonts w:ascii="Consolas" w:hAnsi="Consolas"/>
      <w:sz w:val="21"/>
      <w:szCs w:val="21"/>
    </w:rPr>
  </w:style>
  <w:style w:type="character" w:customStyle="1" w:styleId="PlainTextChar">
    <w:name w:val="Plain Text Char"/>
    <w:basedOn w:val="DefaultParagraphFont"/>
    <w:link w:val="PlainText"/>
    <w:uiPriority w:val="99"/>
    <w:rsid w:val="008D6F12"/>
    <w:rPr>
      <w:rFonts w:ascii="Consolas" w:eastAsia="Times New Roman" w:hAnsi="Consolas"/>
      <w:sz w:val="21"/>
      <w:szCs w:val="21"/>
    </w:rPr>
  </w:style>
  <w:style w:type="character" w:customStyle="1" w:styleId="grame">
    <w:name w:val="grame"/>
    <w:basedOn w:val="DefaultParagraphFont"/>
    <w:rsid w:val="008D6F12"/>
  </w:style>
  <w:style w:type="paragraph" w:customStyle="1" w:styleId="colorfullist-accent110">
    <w:name w:val="colorfullist-accent11"/>
    <w:basedOn w:val="Normal"/>
    <w:rsid w:val="008D6F12"/>
    <w:pPr>
      <w:spacing w:before="100" w:beforeAutospacing="1" w:after="100" w:afterAutospacing="1"/>
    </w:pPr>
  </w:style>
  <w:style w:type="paragraph" w:styleId="Revision">
    <w:name w:val="Revision"/>
    <w:hidden/>
    <w:uiPriority w:val="99"/>
    <w:semiHidden/>
    <w:rsid w:val="00B86A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283">
      <w:bodyDiv w:val="1"/>
      <w:marLeft w:val="0"/>
      <w:marRight w:val="0"/>
      <w:marTop w:val="0"/>
      <w:marBottom w:val="0"/>
      <w:divBdr>
        <w:top w:val="none" w:sz="0" w:space="0" w:color="auto"/>
        <w:left w:val="none" w:sz="0" w:space="0" w:color="auto"/>
        <w:bottom w:val="none" w:sz="0" w:space="0" w:color="auto"/>
        <w:right w:val="none" w:sz="0" w:space="0" w:color="auto"/>
      </w:divBdr>
      <w:divsChild>
        <w:div w:id="294215189">
          <w:marLeft w:val="0"/>
          <w:marRight w:val="0"/>
          <w:marTop w:val="0"/>
          <w:marBottom w:val="0"/>
          <w:divBdr>
            <w:top w:val="none" w:sz="0" w:space="0" w:color="auto"/>
            <w:left w:val="none" w:sz="0" w:space="0" w:color="auto"/>
            <w:bottom w:val="none" w:sz="0" w:space="0" w:color="auto"/>
            <w:right w:val="none" w:sz="0" w:space="0" w:color="auto"/>
          </w:divBdr>
          <w:divsChild>
            <w:div w:id="632322307">
              <w:marLeft w:val="0"/>
              <w:marRight w:val="0"/>
              <w:marTop w:val="0"/>
              <w:marBottom w:val="0"/>
              <w:divBdr>
                <w:top w:val="none" w:sz="0" w:space="0" w:color="auto"/>
                <w:left w:val="none" w:sz="0" w:space="0" w:color="auto"/>
                <w:bottom w:val="none" w:sz="0" w:space="0" w:color="auto"/>
                <w:right w:val="none" w:sz="0" w:space="0" w:color="auto"/>
              </w:divBdr>
              <w:divsChild>
                <w:div w:id="2145197246">
                  <w:marLeft w:val="0"/>
                  <w:marRight w:val="195"/>
                  <w:marTop w:val="0"/>
                  <w:marBottom w:val="0"/>
                  <w:divBdr>
                    <w:top w:val="none" w:sz="0" w:space="0" w:color="auto"/>
                    <w:left w:val="none" w:sz="0" w:space="0" w:color="auto"/>
                    <w:bottom w:val="none" w:sz="0" w:space="0" w:color="auto"/>
                    <w:right w:val="none" w:sz="0" w:space="0" w:color="auto"/>
                  </w:divBdr>
                  <w:divsChild>
                    <w:div w:id="1036003648">
                      <w:marLeft w:val="0"/>
                      <w:marRight w:val="0"/>
                      <w:marTop w:val="0"/>
                      <w:marBottom w:val="0"/>
                      <w:divBdr>
                        <w:top w:val="none" w:sz="0" w:space="0" w:color="auto"/>
                        <w:left w:val="none" w:sz="0" w:space="0" w:color="auto"/>
                        <w:bottom w:val="none" w:sz="0" w:space="0" w:color="auto"/>
                        <w:right w:val="none" w:sz="0" w:space="0" w:color="auto"/>
                      </w:divBdr>
                      <w:divsChild>
                        <w:div w:id="1061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4113">
      <w:bodyDiv w:val="1"/>
      <w:marLeft w:val="0"/>
      <w:marRight w:val="0"/>
      <w:marTop w:val="0"/>
      <w:marBottom w:val="0"/>
      <w:divBdr>
        <w:top w:val="none" w:sz="0" w:space="0" w:color="auto"/>
        <w:left w:val="none" w:sz="0" w:space="0" w:color="auto"/>
        <w:bottom w:val="none" w:sz="0" w:space="0" w:color="auto"/>
        <w:right w:val="none" w:sz="0" w:space="0" w:color="auto"/>
      </w:divBdr>
      <w:divsChild>
        <w:div w:id="377709245">
          <w:marLeft w:val="0"/>
          <w:marRight w:val="0"/>
          <w:marTop w:val="0"/>
          <w:marBottom w:val="0"/>
          <w:divBdr>
            <w:top w:val="none" w:sz="0" w:space="0" w:color="auto"/>
            <w:left w:val="none" w:sz="0" w:space="0" w:color="auto"/>
            <w:bottom w:val="none" w:sz="0" w:space="0" w:color="auto"/>
            <w:right w:val="none" w:sz="0" w:space="0" w:color="auto"/>
          </w:divBdr>
          <w:divsChild>
            <w:div w:id="82649394">
              <w:marLeft w:val="0"/>
              <w:marRight w:val="0"/>
              <w:marTop w:val="0"/>
              <w:marBottom w:val="0"/>
              <w:divBdr>
                <w:top w:val="none" w:sz="0" w:space="0" w:color="auto"/>
                <w:left w:val="none" w:sz="0" w:space="0" w:color="auto"/>
                <w:bottom w:val="none" w:sz="0" w:space="0" w:color="auto"/>
                <w:right w:val="none" w:sz="0" w:space="0" w:color="auto"/>
              </w:divBdr>
              <w:divsChild>
                <w:div w:id="1374621210">
                  <w:marLeft w:val="0"/>
                  <w:marRight w:val="195"/>
                  <w:marTop w:val="0"/>
                  <w:marBottom w:val="0"/>
                  <w:divBdr>
                    <w:top w:val="none" w:sz="0" w:space="0" w:color="auto"/>
                    <w:left w:val="none" w:sz="0" w:space="0" w:color="auto"/>
                    <w:bottom w:val="none" w:sz="0" w:space="0" w:color="auto"/>
                    <w:right w:val="none" w:sz="0" w:space="0" w:color="auto"/>
                  </w:divBdr>
                  <w:divsChild>
                    <w:div w:id="383674904">
                      <w:marLeft w:val="0"/>
                      <w:marRight w:val="0"/>
                      <w:marTop w:val="0"/>
                      <w:marBottom w:val="0"/>
                      <w:divBdr>
                        <w:top w:val="none" w:sz="0" w:space="0" w:color="auto"/>
                        <w:left w:val="none" w:sz="0" w:space="0" w:color="auto"/>
                        <w:bottom w:val="none" w:sz="0" w:space="0" w:color="auto"/>
                        <w:right w:val="none" w:sz="0" w:space="0" w:color="auto"/>
                      </w:divBdr>
                      <w:divsChild>
                        <w:div w:id="8696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1162">
      <w:bodyDiv w:val="1"/>
      <w:marLeft w:val="0"/>
      <w:marRight w:val="0"/>
      <w:marTop w:val="0"/>
      <w:marBottom w:val="0"/>
      <w:divBdr>
        <w:top w:val="none" w:sz="0" w:space="0" w:color="auto"/>
        <w:left w:val="none" w:sz="0" w:space="0" w:color="auto"/>
        <w:bottom w:val="none" w:sz="0" w:space="0" w:color="auto"/>
        <w:right w:val="none" w:sz="0" w:space="0" w:color="auto"/>
      </w:divBdr>
      <w:divsChild>
        <w:div w:id="155153443">
          <w:marLeft w:val="0"/>
          <w:marRight w:val="0"/>
          <w:marTop w:val="0"/>
          <w:marBottom w:val="0"/>
          <w:divBdr>
            <w:top w:val="none" w:sz="0" w:space="0" w:color="auto"/>
            <w:left w:val="none" w:sz="0" w:space="0" w:color="auto"/>
            <w:bottom w:val="none" w:sz="0" w:space="0" w:color="auto"/>
            <w:right w:val="none" w:sz="0" w:space="0" w:color="auto"/>
          </w:divBdr>
          <w:divsChild>
            <w:div w:id="1474177964">
              <w:marLeft w:val="0"/>
              <w:marRight w:val="0"/>
              <w:marTop w:val="0"/>
              <w:marBottom w:val="0"/>
              <w:divBdr>
                <w:top w:val="none" w:sz="0" w:space="0" w:color="auto"/>
                <w:left w:val="none" w:sz="0" w:space="0" w:color="auto"/>
                <w:bottom w:val="none" w:sz="0" w:space="0" w:color="auto"/>
                <w:right w:val="none" w:sz="0" w:space="0" w:color="auto"/>
              </w:divBdr>
              <w:divsChild>
                <w:div w:id="1208444670">
                  <w:marLeft w:val="0"/>
                  <w:marRight w:val="195"/>
                  <w:marTop w:val="0"/>
                  <w:marBottom w:val="0"/>
                  <w:divBdr>
                    <w:top w:val="none" w:sz="0" w:space="0" w:color="auto"/>
                    <w:left w:val="none" w:sz="0" w:space="0" w:color="auto"/>
                    <w:bottom w:val="none" w:sz="0" w:space="0" w:color="auto"/>
                    <w:right w:val="none" w:sz="0" w:space="0" w:color="auto"/>
                  </w:divBdr>
                  <w:divsChild>
                    <w:div w:id="543715818">
                      <w:marLeft w:val="0"/>
                      <w:marRight w:val="0"/>
                      <w:marTop w:val="0"/>
                      <w:marBottom w:val="0"/>
                      <w:divBdr>
                        <w:top w:val="none" w:sz="0" w:space="0" w:color="auto"/>
                        <w:left w:val="none" w:sz="0" w:space="0" w:color="auto"/>
                        <w:bottom w:val="none" w:sz="0" w:space="0" w:color="auto"/>
                        <w:right w:val="none" w:sz="0" w:space="0" w:color="auto"/>
                      </w:divBdr>
                      <w:divsChild>
                        <w:div w:id="91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4406">
      <w:bodyDiv w:val="1"/>
      <w:marLeft w:val="0"/>
      <w:marRight w:val="0"/>
      <w:marTop w:val="0"/>
      <w:marBottom w:val="0"/>
      <w:divBdr>
        <w:top w:val="none" w:sz="0" w:space="0" w:color="auto"/>
        <w:left w:val="none" w:sz="0" w:space="0" w:color="auto"/>
        <w:bottom w:val="none" w:sz="0" w:space="0" w:color="auto"/>
        <w:right w:val="none" w:sz="0" w:space="0" w:color="auto"/>
      </w:divBdr>
      <w:divsChild>
        <w:div w:id="100345999">
          <w:marLeft w:val="0"/>
          <w:marRight w:val="0"/>
          <w:marTop w:val="0"/>
          <w:marBottom w:val="0"/>
          <w:divBdr>
            <w:top w:val="none" w:sz="0" w:space="0" w:color="auto"/>
            <w:left w:val="none" w:sz="0" w:space="0" w:color="auto"/>
            <w:bottom w:val="none" w:sz="0" w:space="0" w:color="auto"/>
            <w:right w:val="none" w:sz="0" w:space="0" w:color="auto"/>
          </w:divBdr>
          <w:divsChild>
            <w:div w:id="94441039">
              <w:marLeft w:val="0"/>
              <w:marRight w:val="0"/>
              <w:marTop w:val="0"/>
              <w:marBottom w:val="0"/>
              <w:divBdr>
                <w:top w:val="none" w:sz="0" w:space="0" w:color="auto"/>
                <w:left w:val="none" w:sz="0" w:space="0" w:color="auto"/>
                <w:bottom w:val="none" w:sz="0" w:space="0" w:color="auto"/>
                <w:right w:val="none" w:sz="0" w:space="0" w:color="auto"/>
              </w:divBdr>
              <w:divsChild>
                <w:div w:id="1096049481">
                  <w:marLeft w:val="0"/>
                  <w:marRight w:val="195"/>
                  <w:marTop w:val="0"/>
                  <w:marBottom w:val="0"/>
                  <w:divBdr>
                    <w:top w:val="none" w:sz="0" w:space="0" w:color="auto"/>
                    <w:left w:val="none" w:sz="0" w:space="0" w:color="auto"/>
                    <w:bottom w:val="none" w:sz="0" w:space="0" w:color="auto"/>
                    <w:right w:val="none" w:sz="0" w:space="0" w:color="auto"/>
                  </w:divBdr>
                  <w:divsChild>
                    <w:div w:id="1548495570">
                      <w:marLeft w:val="0"/>
                      <w:marRight w:val="0"/>
                      <w:marTop w:val="0"/>
                      <w:marBottom w:val="0"/>
                      <w:divBdr>
                        <w:top w:val="none" w:sz="0" w:space="0" w:color="auto"/>
                        <w:left w:val="none" w:sz="0" w:space="0" w:color="auto"/>
                        <w:bottom w:val="none" w:sz="0" w:space="0" w:color="auto"/>
                        <w:right w:val="none" w:sz="0" w:space="0" w:color="auto"/>
                      </w:divBdr>
                      <w:divsChild>
                        <w:div w:id="3827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1484">
      <w:bodyDiv w:val="1"/>
      <w:marLeft w:val="0"/>
      <w:marRight w:val="0"/>
      <w:marTop w:val="0"/>
      <w:marBottom w:val="0"/>
      <w:divBdr>
        <w:top w:val="none" w:sz="0" w:space="0" w:color="auto"/>
        <w:left w:val="none" w:sz="0" w:space="0" w:color="auto"/>
        <w:bottom w:val="none" w:sz="0" w:space="0" w:color="auto"/>
        <w:right w:val="none" w:sz="0" w:space="0" w:color="auto"/>
      </w:divBdr>
    </w:div>
    <w:div w:id="150996499">
      <w:bodyDiv w:val="1"/>
      <w:marLeft w:val="0"/>
      <w:marRight w:val="0"/>
      <w:marTop w:val="0"/>
      <w:marBottom w:val="0"/>
      <w:divBdr>
        <w:top w:val="none" w:sz="0" w:space="0" w:color="auto"/>
        <w:left w:val="none" w:sz="0" w:space="0" w:color="auto"/>
        <w:bottom w:val="none" w:sz="0" w:space="0" w:color="auto"/>
        <w:right w:val="none" w:sz="0" w:space="0" w:color="auto"/>
      </w:divBdr>
    </w:div>
    <w:div w:id="164437263">
      <w:bodyDiv w:val="1"/>
      <w:marLeft w:val="0"/>
      <w:marRight w:val="0"/>
      <w:marTop w:val="0"/>
      <w:marBottom w:val="0"/>
      <w:divBdr>
        <w:top w:val="none" w:sz="0" w:space="0" w:color="auto"/>
        <w:left w:val="none" w:sz="0" w:space="0" w:color="auto"/>
        <w:bottom w:val="none" w:sz="0" w:space="0" w:color="auto"/>
        <w:right w:val="none" w:sz="0" w:space="0" w:color="auto"/>
      </w:divBdr>
    </w:div>
    <w:div w:id="213129081">
      <w:bodyDiv w:val="1"/>
      <w:marLeft w:val="0"/>
      <w:marRight w:val="0"/>
      <w:marTop w:val="0"/>
      <w:marBottom w:val="0"/>
      <w:divBdr>
        <w:top w:val="none" w:sz="0" w:space="0" w:color="auto"/>
        <w:left w:val="none" w:sz="0" w:space="0" w:color="auto"/>
        <w:bottom w:val="none" w:sz="0" w:space="0" w:color="auto"/>
        <w:right w:val="none" w:sz="0" w:space="0" w:color="auto"/>
      </w:divBdr>
      <w:divsChild>
        <w:div w:id="1041444070">
          <w:marLeft w:val="0"/>
          <w:marRight w:val="0"/>
          <w:marTop w:val="0"/>
          <w:marBottom w:val="0"/>
          <w:divBdr>
            <w:top w:val="none" w:sz="0" w:space="0" w:color="auto"/>
            <w:left w:val="none" w:sz="0" w:space="0" w:color="auto"/>
            <w:bottom w:val="none" w:sz="0" w:space="0" w:color="auto"/>
            <w:right w:val="none" w:sz="0" w:space="0" w:color="auto"/>
          </w:divBdr>
          <w:divsChild>
            <w:div w:id="98111971">
              <w:marLeft w:val="0"/>
              <w:marRight w:val="0"/>
              <w:marTop w:val="0"/>
              <w:marBottom w:val="0"/>
              <w:divBdr>
                <w:top w:val="none" w:sz="0" w:space="0" w:color="auto"/>
                <w:left w:val="none" w:sz="0" w:space="0" w:color="auto"/>
                <w:bottom w:val="none" w:sz="0" w:space="0" w:color="auto"/>
                <w:right w:val="none" w:sz="0" w:space="0" w:color="auto"/>
              </w:divBdr>
              <w:divsChild>
                <w:div w:id="2031251991">
                  <w:marLeft w:val="0"/>
                  <w:marRight w:val="195"/>
                  <w:marTop w:val="0"/>
                  <w:marBottom w:val="0"/>
                  <w:divBdr>
                    <w:top w:val="none" w:sz="0" w:space="0" w:color="auto"/>
                    <w:left w:val="none" w:sz="0" w:space="0" w:color="auto"/>
                    <w:bottom w:val="none" w:sz="0" w:space="0" w:color="auto"/>
                    <w:right w:val="none" w:sz="0" w:space="0" w:color="auto"/>
                  </w:divBdr>
                  <w:divsChild>
                    <w:div w:id="1460370497">
                      <w:marLeft w:val="0"/>
                      <w:marRight w:val="0"/>
                      <w:marTop w:val="0"/>
                      <w:marBottom w:val="0"/>
                      <w:divBdr>
                        <w:top w:val="none" w:sz="0" w:space="0" w:color="auto"/>
                        <w:left w:val="none" w:sz="0" w:space="0" w:color="auto"/>
                        <w:bottom w:val="none" w:sz="0" w:space="0" w:color="auto"/>
                        <w:right w:val="none" w:sz="0" w:space="0" w:color="auto"/>
                      </w:divBdr>
                      <w:divsChild>
                        <w:div w:id="19923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24439">
      <w:bodyDiv w:val="1"/>
      <w:marLeft w:val="0"/>
      <w:marRight w:val="0"/>
      <w:marTop w:val="0"/>
      <w:marBottom w:val="0"/>
      <w:divBdr>
        <w:top w:val="none" w:sz="0" w:space="0" w:color="auto"/>
        <w:left w:val="none" w:sz="0" w:space="0" w:color="auto"/>
        <w:bottom w:val="none" w:sz="0" w:space="0" w:color="auto"/>
        <w:right w:val="none" w:sz="0" w:space="0" w:color="auto"/>
      </w:divBdr>
      <w:divsChild>
        <w:div w:id="428352234">
          <w:marLeft w:val="0"/>
          <w:marRight w:val="0"/>
          <w:marTop w:val="0"/>
          <w:marBottom w:val="0"/>
          <w:divBdr>
            <w:top w:val="none" w:sz="0" w:space="0" w:color="auto"/>
            <w:left w:val="none" w:sz="0" w:space="0" w:color="auto"/>
            <w:bottom w:val="none" w:sz="0" w:space="0" w:color="auto"/>
            <w:right w:val="none" w:sz="0" w:space="0" w:color="auto"/>
          </w:divBdr>
          <w:divsChild>
            <w:div w:id="1200050532">
              <w:marLeft w:val="0"/>
              <w:marRight w:val="0"/>
              <w:marTop w:val="0"/>
              <w:marBottom w:val="0"/>
              <w:divBdr>
                <w:top w:val="none" w:sz="0" w:space="0" w:color="auto"/>
                <w:left w:val="none" w:sz="0" w:space="0" w:color="auto"/>
                <w:bottom w:val="none" w:sz="0" w:space="0" w:color="auto"/>
                <w:right w:val="none" w:sz="0" w:space="0" w:color="auto"/>
              </w:divBdr>
              <w:divsChild>
                <w:div w:id="189756773">
                  <w:marLeft w:val="0"/>
                  <w:marRight w:val="195"/>
                  <w:marTop w:val="0"/>
                  <w:marBottom w:val="0"/>
                  <w:divBdr>
                    <w:top w:val="none" w:sz="0" w:space="0" w:color="auto"/>
                    <w:left w:val="none" w:sz="0" w:space="0" w:color="auto"/>
                    <w:bottom w:val="none" w:sz="0" w:space="0" w:color="auto"/>
                    <w:right w:val="none" w:sz="0" w:space="0" w:color="auto"/>
                  </w:divBdr>
                  <w:divsChild>
                    <w:div w:id="737172794">
                      <w:marLeft w:val="0"/>
                      <w:marRight w:val="0"/>
                      <w:marTop w:val="0"/>
                      <w:marBottom w:val="0"/>
                      <w:divBdr>
                        <w:top w:val="none" w:sz="0" w:space="0" w:color="auto"/>
                        <w:left w:val="none" w:sz="0" w:space="0" w:color="auto"/>
                        <w:bottom w:val="none" w:sz="0" w:space="0" w:color="auto"/>
                        <w:right w:val="none" w:sz="0" w:space="0" w:color="auto"/>
                      </w:divBdr>
                      <w:divsChild>
                        <w:div w:id="97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58146">
      <w:bodyDiv w:val="1"/>
      <w:marLeft w:val="0"/>
      <w:marRight w:val="0"/>
      <w:marTop w:val="0"/>
      <w:marBottom w:val="0"/>
      <w:divBdr>
        <w:top w:val="none" w:sz="0" w:space="0" w:color="auto"/>
        <w:left w:val="none" w:sz="0" w:space="0" w:color="auto"/>
        <w:bottom w:val="none" w:sz="0" w:space="0" w:color="auto"/>
        <w:right w:val="none" w:sz="0" w:space="0" w:color="auto"/>
      </w:divBdr>
      <w:divsChild>
        <w:div w:id="1472865072">
          <w:marLeft w:val="0"/>
          <w:marRight w:val="0"/>
          <w:marTop w:val="0"/>
          <w:marBottom w:val="0"/>
          <w:divBdr>
            <w:top w:val="none" w:sz="0" w:space="0" w:color="auto"/>
            <w:left w:val="none" w:sz="0" w:space="0" w:color="auto"/>
            <w:bottom w:val="none" w:sz="0" w:space="0" w:color="auto"/>
            <w:right w:val="none" w:sz="0" w:space="0" w:color="auto"/>
          </w:divBdr>
          <w:divsChild>
            <w:div w:id="964890958">
              <w:marLeft w:val="0"/>
              <w:marRight w:val="0"/>
              <w:marTop w:val="0"/>
              <w:marBottom w:val="0"/>
              <w:divBdr>
                <w:top w:val="none" w:sz="0" w:space="0" w:color="auto"/>
                <w:left w:val="none" w:sz="0" w:space="0" w:color="auto"/>
                <w:bottom w:val="none" w:sz="0" w:space="0" w:color="auto"/>
                <w:right w:val="none" w:sz="0" w:space="0" w:color="auto"/>
              </w:divBdr>
              <w:divsChild>
                <w:div w:id="271863958">
                  <w:marLeft w:val="0"/>
                  <w:marRight w:val="195"/>
                  <w:marTop w:val="0"/>
                  <w:marBottom w:val="0"/>
                  <w:divBdr>
                    <w:top w:val="none" w:sz="0" w:space="0" w:color="auto"/>
                    <w:left w:val="none" w:sz="0" w:space="0" w:color="auto"/>
                    <w:bottom w:val="none" w:sz="0" w:space="0" w:color="auto"/>
                    <w:right w:val="none" w:sz="0" w:space="0" w:color="auto"/>
                  </w:divBdr>
                  <w:divsChild>
                    <w:div w:id="2117095046">
                      <w:marLeft w:val="0"/>
                      <w:marRight w:val="0"/>
                      <w:marTop w:val="0"/>
                      <w:marBottom w:val="0"/>
                      <w:divBdr>
                        <w:top w:val="none" w:sz="0" w:space="0" w:color="auto"/>
                        <w:left w:val="none" w:sz="0" w:space="0" w:color="auto"/>
                        <w:bottom w:val="none" w:sz="0" w:space="0" w:color="auto"/>
                        <w:right w:val="none" w:sz="0" w:space="0" w:color="auto"/>
                      </w:divBdr>
                      <w:divsChild>
                        <w:div w:id="16332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18606">
      <w:bodyDiv w:val="1"/>
      <w:marLeft w:val="0"/>
      <w:marRight w:val="0"/>
      <w:marTop w:val="0"/>
      <w:marBottom w:val="0"/>
      <w:divBdr>
        <w:top w:val="none" w:sz="0" w:space="0" w:color="auto"/>
        <w:left w:val="none" w:sz="0" w:space="0" w:color="auto"/>
        <w:bottom w:val="none" w:sz="0" w:space="0" w:color="auto"/>
        <w:right w:val="none" w:sz="0" w:space="0" w:color="auto"/>
      </w:divBdr>
      <w:divsChild>
        <w:div w:id="1731684770">
          <w:marLeft w:val="0"/>
          <w:marRight w:val="0"/>
          <w:marTop w:val="0"/>
          <w:marBottom w:val="0"/>
          <w:divBdr>
            <w:top w:val="none" w:sz="0" w:space="0" w:color="auto"/>
            <w:left w:val="none" w:sz="0" w:space="0" w:color="auto"/>
            <w:bottom w:val="none" w:sz="0" w:space="0" w:color="auto"/>
            <w:right w:val="none" w:sz="0" w:space="0" w:color="auto"/>
          </w:divBdr>
          <w:divsChild>
            <w:div w:id="517887568">
              <w:marLeft w:val="0"/>
              <w:marRight w:val="0"/>
              <w:marTop w:val="0"/>
              <w:marBottom w:val="0"/>
              <w:divBdr>
                <w:top w:val="none" w:sz="0" w:space="0" w:color="auto"/>
                <w:left w:val="none" w:sz="0" w:space="0" w:color="auto"/>
                <w:bottom w:val="none" w:sz="0" w:space="0" w:color="auto"/>
                <w:right w:val="none" w:sz="0" w:space="0" w:color="auto"/>
              </w:divBdr>
              <w:divsChild>
                <w:div w:id="1647051016">
                  <w:marLeft w:val="0"/>
                  <w:marRight w:val="195"/>
                  <w:marTop w:val="0"/>
                  <w:marBottom w:val="0"/>
                  <w:divBdr>
                    <w:top w:val="none" w:sz="0" w:space="0" w:color="auto"/>
                    <w:left w:val="none" w:sz="0" w:space="0" w:color="auto"/>
                    <w:bottom w:val="none" w:sz="0" w:space="0" w:color="auto"/>
                    <w:right w:val="none" w:sz="0" w:space="0" w:color="auto"/>
                  </w:divBdr>
                  <w:divsChild>
                    <w:div w:id="745878791">
                      <w:marLeft w:val="0"/>
                      <w:marRight w:val="0"/>
                      <w:marTop w:val="0"/>
                      <w:marBottom w:val="0"/>
                      <w:divBdr>
                        <w:top w:val="none" w:sz="0" w:space="0" w:color="auto"/>
                        <w:left w:val="none" w:sz="0" w:space="0" w:color="auto"/>
                        <w:bottom w:val="none" w:sz="0" w:space="0" w:color="auto"/>
                        <w:right w:val="none" w:sz="0" w:space="0" w:color="auto"/>
                      </w:divBdr>
                      <w:divsChild>
                        <w:div w:id="13073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5943">
      <w:bodyDiv w:val="1"/>
      <w:marLeft w:val="0"/>
      <w:marRight w:val="0"/>
      <w:marTop w:val="0"/>
      <w:marBottom w:val="0"/>
      <w:divBdr>
        <w:top w:val="none" w:sz="0" w:space="0" w:color="auto"/>
        <w:left w:val="none" w:sz="0" w:space="0" w:color="auto"/>
        <w:bottom w:val="none" w:sz="0" w:space="0" w:color="auto"/>
        <w:right w:val="none" w:sz="0" w:space="0" w:color="auto"/>
      </w:divBdr>
    </w:div>
    <w:div w:id="251091725">
      <w:bodyDiv w:val="1"/>
      <w:marLeft w:val="0"/>
      <w:marRight w:val="0"/>
      <w:marTop w:val="0"/>
      <w:marBottom w:val="0"/>
      <w:divBdr>
        <w:top w:val="none" w:sz="0" w:space="0" w:color="auto"/>
        <w:left w:val="none" w:sz="0" w:space="0" w:color="auto"/>
        <w:bottom w:val="none" w:sz="0" w:space="0" w:color="auto"/>
        <w:right w:val="none" w:sz="0" w:space="0" w:color="auto"/>
      </w:divBdr>
      <w:divsChild>
        <w:div w:id="1552810648">
          <w:marLeft w:val="0"/>
          <w:marRight w:val="0"/>
          <w:marTop w:val="0"/>
          <w:marBottom w:val="0"/>
          <w:divBdr>
            <w:top w:val="none" w:sz="0" w:space="0" w:color="auto"/>
            <w:left w:val="none" w:sz="0" w:space="0" w:color="auto"/>
            <w:bottom w:val="none" w:sz="0" w:space="0" w:color="auto"/>
            <w:right w:val="none" w:sz="0" w:space="0" w:color="auto"/>
          </w:divBdr>
          <w:divsChild>
            <w:div w:id="476453278">
              <w:marLeft w:val="0"/>
              <w:marRight w:val="0"/>
              <w:marTop w:val="0"/>
              <w:marBottom w:val="0"/>
              <w:divBdr>
                <w:top w:val="none" w:sz="0" w:space="0" w:color="auto"/>
                <w:left w:val="none" w:sz="0" w:space="0" w:color="auto"/>
                <w:bottom w:val="none" w:sz="0" w:space="0" w:color="auto"/>
                <w:right w:val="none" w:sz="0" w:space="0" w:color="auto"/>
              </w:divBdr>
              <w:divsChild>
                <w:div w:id="803162411">
                  <w:marLeft w:val="0"/>
                  <w:marRight w:val="195"/>
                  <w:marTop w:val="0"/>
                  <w:marBottom w:val="0"/>
                  <w:divBdr>
                    <w:top w:val="none" w:sz="0" w:space="0" w:color="auto"/>
                    <w:left w:val="none" w:sz="0" w:space="0" w:color="auto"/>
                    <w:bottom w:val="none" w:sz="0" w:space="0" w:color="auto"/>
                    <w:right w:val="none" w:sz="0" w:space="0" w:color="auto"/>
                  </w:divBdr>
                  <w:divsChild>
                    <w:div w:id="881134517">
                      <w:marLeft w:val="0"/>
                      <w:marRight w:val="0"/>
                      <w:marTop w:val="0"/>
                      <w:marBottom w:val="0"/>
                      <w:divBdr>
                        <w:top w:val="none" w:sz="0" w:space="0" w:color="auto"/>
                        <w:left w:val="none" w:sz="0" w:space="0" w:color="auto"/>
                        <w:bottom w:val="none" w:sz="0" w:space="0" w:color="auto"/>
                        <w:right w:val="none" w:sz="0" w:space="0" w:color="auto"/>
                      </w:divBdr>
                      <w:divsChild>
                        <w:div w:id="4820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5913">
      <w:bodyDiv w:val="1"/>
      <w:marLeft w:val="0"/>
      <w:marRight w:val="0"/>
      <w:marTop w:val="0"/>
      <w:marBottom w:val="0"/>
      <w:divBdr>
        <w:top w:val="none" w:sz="0" w:space="0" w:color="auto"/>
        <w:left w:val="none" w:sz="0" w:space="0" w:color="auto"/>
        <w:bottom w:val="none" w:sz="0" w:space="0" w:color="auto"/>
        <w:right w:val="none" w:sz="0" w:space="0" w:color="auto"/>
      </w:divBdr>
    </w:div>
    <w:div w:id="393699664">
      <w:bodyDiv w:val="1"/>
      <w:marLeft w:val="0"/>
      <w:marRight w:val="0"/>
      <w:marTop w:val="0"/>
      <w:marBottom w:val="0"/>
      <w:divBdr>
        <w:top w:val="none" w:sz="0" w:space="0" w:color="auto"/>
        <w:left w:val="none" w:sz="0" w:space="0" w:color="auto"/>
        <w:bottom w:val="none" w:sz="0" w:space="0" w:color="auto"/>
        <w:right w:val="none" w:sz="0" w:space="0" w:color="auto"/>
      </w:divBdr>
    </w:div>
    <w:div w:id="396905913">
      <w:bodyDiv w:val="1"/>
      <w:marLeft w:val="0"/>
      <w:marRight w:val="0"/>
      <w:marTop w:val="0"/>
      <w:marBottom w:val="0"/>
      <w:divBdr>
        <w:top w:val="none" w:sz="0" w:space="0" w:color="auto"/>
        <w:left w:val="none" w:sz="0" w:space="0" w:color="auto"/>
        <w:bottom w:val="none" w:sz="0" w:space="0" w:color="auto"/>
        <w:right w:val="none" w:sz="0" w:space="0" w:color="auto"/>
      </w:divBdr>
      <w:divsChild>
        <w:div w:id="2103337161">
          <w:marLeft w:val="0"/>
          <w:marRight w:val="0"/>
          <w:marTop w:val="0"/>
          <w:marBottom w:val="0"/>
          <w:divBdr>
            <w:top w:val="none" w:sz="0" w:space="0" w:color="auto"/>
            <w:left w:val="none" w:sz="0" w:space="0" w:color="auto"/>
            <w:bottom w:val="none" w:sz="0" w:space="0" w:color="auto"/>
            <w:right w:val="none" w:sz="0" w:space="0" w:color="auto"/>
          </w:divBdr>
          <w:divsChild>
            <w:div w:id="64113886">
              <w:marLeft w:val="0"/>
              <w:marRight w:val="0"/>
              <w:marTop w:val="0"/>
              <w:marBottom w:val="0"/>
              <w:divBdr>
                <w:top w:val="none" w:sz="0" w:space="0" w:color="auto"/>
                <w:left w:val="none" w:sz="0" w:space="0" w:color="auto"/>
                <w:bottom w:val="none" w:sz="0" w:space="0" w:color="auto"/>
                <w:right w:val="none" w:sz="0" w:space="0" w:color="auto"/>
              </w:divBdr>
              <w:divsChild>
                <w:div w:id="171647575">
                  <w:marLeft w:val="0"/>
                  <w:marRight w:val="195"/>
                  <w:marTop w:val="0"/>
                  <w:marBottom w:val="0"/>
                  <w:divBdr>
                    <w:top w:val="none" w:sz="0" w:space="0" w:color="auto"/>
                    <w:left w:val="none" w:sz="0" w:space="0" w:color="auto"/>
                    <w:bottom w:val="none" w:sz="0" w:space="0" w:color="auto"/>
                    <w:right w:val="none" w:sz="0" w:space="0" w:color="auto"/>
                  </w:divBdr>
                  <w:divsChild>
                    <w:div w:id="1857965819">
                      <w:marLeft w:val="0"/>
                      <w:marRight w:val="0"/>
                      <w:marTop w:val="0"/>
                      <w:marBottom w:val="0"/>
                      <w:divBdr>
                        <w:top w:val="none" w:sz="0" w:space="0" w:color="auto"/>
                        <w:left w:val="none" w:sz="0" w:space="0" w:color="auto"/>
                        <w:bottom w:val="none" w:sz="0" w:space="0" w:color="auto"/>
                        <w:right w:val="none" w:sz="0" w:space="0" w:color="auto"/>
                      </w:divBdr>
                      <w:divsChild>
                        <w:div w:id="814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47999">
      <w:bodyDiv w:val="1"/>
      <w:marLeft w:val="0"/>
      <w:marRight w:val="0"/>
      <w:marTop w:val="0"/>
      <w:marBottom w:val="0"/>
      <w:divBdr>
        <w:top w:val="none" w:sz="0" w:space="0" w:color="auto"/>
        <w:left w:val="none" w:sz="0" w:space="0" w:color="auto"/>
        <w:bottom w:val="none" w:sz="0" w:space="0" w:color="auto"/>
        <w:right w:val="none" w:sz="0" w:space="0" w:color="auto"/>
      </w:divBdr>
    </w:div>
    <w:div w:id="463277802">
      <w:bodyDiv w:val="1"/>
      <w:marLeft w:val="0"/>
      <w:marRight w:val="0"/>
      <w:marTop w:val="0"/>
      <w:marBottom w:val="0"/>
      <w:divBdr>
        <w:top w:val="none" w:sz="0" w:space="0" w:color="auto"/>
        <w:left w:val="none" w:sz="0" w:space="0" w:color="auto"/>
        <w:bottom w:val="none" w:sz="0" w:space="0" w:color="auto"/>
        <w:right w:val="none" w:sz="0" w:space="0" w:color="auto"/>
      </w:divBdr>
      <w:divsChild>
        <w:div w:id="1356153548">
          <w:marLeft w:val="0"/>
          <w:marRight w:val="0"/>
          <w:marTop w:val="0"/>
          <w:marBottom w:val="0"/>
          <w:divBdr>
            <w:top w:val="none" w:sz="0" w:space="0" w:color="auto"/>
            <w:left w:val="none" w:sz="0" w:space="0" w:color="auto"/>
            <w:bottom w:val="none" w:sz="0" w:space="0" w:color="auto"/>
            <w:right w:val="none" w:sz="0" w:space="0" w:color="auto"/>
          </w:divBdr>
          <w:divsChild>
            <w:div w:id="715394284">
              <w:marLeft w:val="0"/>
              <w:marRight w:val="0"/>
              <w:marTop w:val="0"/>
              <w:marBottom w:val="0"/>
              <w:divBdr>
                <w:top w:val="none" w:sz="0" w:space="0" w:color="auto"/>
                <w:left w:val="none" w:sz="0" w:space="0" w:color="auto"/>
                <w:bottom w:val="none" w:sz="0" w:space="0" w:color="auto"/>
                <w:right w:val="none" w:sz="0" w:space="0" w:color="auto"/>
              </w:divBdr>
              <w:divsChild>
                <w:div w:id="906573418">
                  <w:marLeft w:val="0"/>
                  <w:marRight w:val="195"/>
                  <w:marTop w:val="0"/>
                  <w:marBottom w:val="0"/>
                  <w:divBdr>
                    <w:top w:val="none" w:sz="0" w:space="0" w:color="auto"/>
                    <w:left w:val="none" w:sz="0" w:space="0" w:color="auto"/>
                    <w:bottom w:val="none" w:sz="0" w:space="0" w:color="auto"/>
                    <w:right w:val="none" w:sz="0" w:space="0" w:color="auto"/>
                  </w:divBdr>
                  <w:divsChild>
                    <w:div w:id="1663267993">
                      <w:marLeft w:val="0"/>
                      <w:marRight w:val="0"/>
                      <w:marTop w:val="0"/>
                      <w:marBottom w:val="0"/>
                      <w:divBdr>
                        <w:top w:val="none" w:sz="0" w:space="0" w:color="auto"/>
                        <w:left w:val="none" w:sz="0" w:space="0" w:color="auto"/>
                        <w:bottom w:val="none" w:sz="0" w:space="0" w:color="auto"/>
                        <w:right w:val="none" w:sz="0" w:space="0" w:color="auto"/>
                      </w:divBdr>
                      <w:divsChild>
                        <w:div w:id="477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1588">
      <w:bodyDiv w:val="1"/>
      <w:marLeft w:val="0"/>
      <w:marRight w:val="0"/>
      <w:marTop w:val="0"/>
      <w:marBottom w:val="0"/>
      <w:divBdr>
        <w:top w:val="none" w:sz="0" w:space="0" w:color="auto"/>
        <w:left w:val="none" w:sz="0" w:space="0" w:color="auto"/>
        <w:bottom w:val="none" w:sz="0" w:space="0" w:color="auto"/>
        <w:right w:val="none" w:sz="0" w:space="0" w:color="auto"/>
      </w:divBdr>
    </w:div>
    <w:div w:id="518861147">
      <w:bodyDiv w:val="1"/>
      <w:marLeft w:val="0"/>
      <w:marRight w:val="0"/>
      <w:marTop w:val="0"/>
      <w:marBottom w:val="0"/>
      <w:divBdr>
        <w:top w:val="none" w:sz="0" w:space="0" w:color="auto"/>
        <w:left w:val="none" w:sz="0" w:space="0" w:color="auto"/>
        <w:bottom w:val="none" w:sz="0" w:space="0" w:color="auto"/>
        <w:right w:val="none" w:sz="0" w:space="0" w:color="auto"/>
      </w:divBdr>
    </w:div>
    <w:div w:id="529415649">
      <w:bodyDiv w:val="1"/>
      <w:marLeft w:val="0"/>
      <w:marRight w:val="0"/>
      <w:marTop w:val="0"/>
      <w:marBottom w:val="0"/>
      <w:divBdr>
        <w:top w:val="none" w:sz="0" w:space="0" w:color="auto"/>
        <w:left w:val="none" w:sz="0" w:space="0" w:color="auto"/>
        <w:bottom w:val="none" w:sz="0" w:space="0" w:color="auto"/>
        <w:right w:val="none" w:sz="0" w:space="0" w:color="auto"/>
      </w:divBdr>
    </w:div>
    <w:div w:id="532310248">
      <w:bodyDiv w:val="1"/>
      <w:marLeft w:val="0"/>
      <w:marRight w:val="0"/>
      <w:marTop w:val="0"/>
      <w:marBottom w:val="0"/>
      <w:divBdr>
        <w:top w:val="none" w:sz="0" w:space="0" w:color="auto"/>
        <w:left w:val="none" w:sz="0" w:space="0" w:color="auto"/>
        <w:bottom w:val="none" w:sz="0" w:space="0" w:color="auto"/>
        <w:right w:val="none" w:sz="0" w:space="0" w:color="auto"/>
      </w:divBdr>
      <w:divsChild>
        <w:div w:id="558592766">
          <w:marLeft w:val="0"/>
          <w:marRight w:val="0"/>
          <w:marTop w:val="0"/>
          <w:marBottom w:val="0"/>
          <w:divBdr>
            <w:top w:val="none" w:sz="0" w:space="0" w:color="auto"/>
            <w:left w:val="none" w:sz="0" w:space="0" w:color="auto"/>
            <w:bottom w:val="none" w:sz="0" w:space="0" w:color="auto"/>
            <w:right w:val="none" w:sz="0" w:space="0" w:color="auto"/>
          </w:divBdr>
          <w:divsChild>
            <w:div w:id="75590351">
              <w:marLeft w:val="0"/>
              <w:marRight w:val="0"/>
              <w:marTop w:val="0"/>
              <w:marBottom w:val="0"/>
              <w:divBdr>
                <w:top w:val="none" w:sz="0" w:space="0" w:color="auto"/>
                <w:left w:val="none" w:sz="0" w:space="0" w:color="auto"/>
                <w:bottom w:val="none" w:sz="0" w:space="0" w:color="auto"/>
                <w:right w:val="none" w:sz="0" w:space="0" w:color="auto"/>
              </w:divBdr>
              <w:divsChild>
                <w:div w:id="985663542">
                  <w:marLeft w:val="0"/>
                  <w:marRight w:val="195"/>
                  <w:marTop w:val="0"/>
                  <w:marBottom w:val="0"/>
                  <w:divBdr>
                    <w:top w:val="none" w:sz="0" w:space="0" w:color="auto"/>
                    <w:left w:val="none" w:sz="0" w:space="0" w:color="auto"/>
                    <w:bottom w:val="none" w:sz="0" w:space="0" w:color="auto"/>
                    <w:right w:val="none" w:sz="0" w:space="0" w:color="auto"/>
                  </w:divBdr>
                  <w:divsChild>
                    <w:div w:id="258637784">
                      <w:marLeft w:val="0"/>
                      <w:marRight w:val="0"/>
                      <w:marTop w:val="0"/>
                      <w:marBottom w:val="0"/>
                      <w:divBdr>
                        <w:top w:val="none" w:sz="0" w:space="0" w:color="auto"/>
                        <w:left w:val="none" w:sz="0" w:space="0" w:color="auto"/>
                        <w:bottom w:val="none" w:sz="0" w:space="0" w:color="auto"/>
                        <w:right w:val="none" w:sz="0" w:space="0" w:color="auto"/>
                      </w:divBdr>
                      <w:divsChild>
                        <w:div w:id="1241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07114">
      <w:bodyDiv w:val="1"/>
      <w:marLeft w:val="0"/>
      <w:marRight w:val="0"/>
      <w:marTop w:val="0"/>
      <w:marBottom w:val="0"/>
      <w:divBdr>
        <w:top w:val="none" w:sz="0" w:space="0" w:color="auto"/>
        <w:left w:val="none" w:sz="0" w:space="0" w:color="auto"/>
        <w:bottom w:val="none" w:sz="0" w:space="0" w:color="auto"/>
        <w:right w:val="none" w:sz="0" w:space="0" w:color="auto"/>
      </w:divBdr>
      <w:divsChild>
        <w:div w:id="2142186980">
          <w:marLeft w:val="0"/>
          <w:marRight w:val="0"/>
          <w:marTop w:val="0"/>
          <w:marBottom w:val="0"/>
          <w:divBdr>
            <w:top w:val="none" w:sz="0" w:space="0" w:color="auto"/>
            <w:left w:val="none" w:sz="0" w:space="0" w:color="auto"/>
            <w:bottom w:val="none" w:sz="0" w:space="0" w:color="auto"/>
            <w:right w:val="none" w:sz="0" w:space="0" w:color="auto"/>
          </w:divBdr>
          <w:divsChild>
            <w:div w:id="1096949385">
              <w:marLeft w:val="0"/>
              <w:marRight w:val="0"/>
              <w:marTop w:val="0"/>
              <w:marBottom w:val="0"/>
              <w:divBdr>
                <w:top w:val="none" w:sz="0" w:space="0" w:color="auto"/>
                <w:left w:val="none" w:sz="0" w:space="0" w:color="auto"/>
                <w:bottom w:val="none" w:sz="0" w:space="0" w:color="auto"/>
                <w:right w:val="none" w:sz="0" w:space="0" w:color="auto"/>
              </w:divBdr>
              <w:divsChild>
                <w:div w:id="1259484542">
                  <w:marLeft w:val="0"/>
                  <w:marRight w:val="195"/>
                  <w:marTop w:val="0"/>
                  <w:marBottom w:val="0"/>
                  <w:divBdr>
                    <w:top w:val="none" w:sz="0" w:space="0" w:color="auto"/>
                    <w:left w:val="none" w:sz="0" w:space="0" w:color="auto"/>
                    <w:bottom w:val="none" w:sz="0" w:space="0" w:color="auto"/>
                    <w:right w:val="none" w:sz="0" w:space="0" w:color="auto"/>
                  </w:divBdr>
                  <w:divsChild>
                    <w:div w:id="714083077">
                      <w:marLeft w:val="0"/>
                      <w:marRight w:val="0"/>
                      <w:marTop w:val="0"/>
                      <w:marBottom w:val="0"/>
                      <w:divBdr>
                        <w:top w:val="none" w:sz="0" w:space="0" w:color="auto"/>
                        <w:left w:val="none" w:sz="0" w:space="0" w:color="auto"/>
                        <w:bottom w:val="none" w:sz="0" w:space="0" w:color="auto"/>
                        <w:right w:val="none" w:sz="0" w:space="0" w:color="auto"/>
                      </w:divBdr>
                      <w:divsChild>
                        <w:div w:id="1043288177">
                          <w:marLeft w:val="0"/>
                          <w:marRight w:val="0"/>
                          <w:marTop w:val="0"/>
                          <w:marBottom w:val="0"/>
                          <w:divBdr>
                            <w:top w:val="none" w:sz="0" w:space="0" w:color="auto"/>
                            <w:left w:val="none" w:sz="0" w:space="0" w:color="auto"/>
                            <w:bottom w:val="none" w:sz="0" w:space="0" w:color="auto"/>
                            <w:right w:val="none" w:sz="0" w:space="0" w:color="auto"/>
                          </w:divBdr>
                          <w:divsChild>
                            <w:div w:id="2105803741">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617568199">
      <w:bodyDiv w:val="1"/>
      <w:marLeft w:val="0"/>
      <w:marRight w:val="0"/>
      <w:marTop w:val="0"/>
      <w:marBottom w:val="0"/>
      <w:divBdr>
        <w:top w:val="none" w:sz="0" w:space="0" w:color="auto"/>
        <w:left w:val="none" w:sz="0" w:space="0" w:color="auto"/>
        <w:bottom w:val="none" w:sz="0" w:space="0" w:color="auto"/>
        <w:right w:val="none" w:sz="0" w:space="0" w:color="auto"/>
      </w:divBdr>
    </w:div>
    <w:div w:id="643125192">
      <w:bodyDiv w:val="1"/>
      <w:marLeft w:val="0"/>
      <w:marRight w:val="0"/>
      <w:marTop w:val="0"/>
      <w:marBottom w:val="0"/>
      <w:divBdr>
        <w:top w:val="none" w:sz="0" w:space="0" w:color="auto"/>
        <w:left w:val="none" w:sz="0" w:space="0" w:color="auto"/>
        <w:bottom w:val="none" w:sz="0" w:space="0" w:color="auto"/>
        <w:right w:val="none" w:sz="0" w:space="0" w:color="auto"/>
      </w:divBdr>
      <w:divsChild>
        <w:div w:id="619527810">
          <w:marLeft w:val="0"/>
          <w:marRight w:val="0"/>
          <w:marTop w:val="0"/>
          <w:marBottom w:val="0"/>
          <w:divBdr>
            <w:top w:val="none" w:sz="0" w:space="0" w:color="auto"/>
            <w:left w:val="none" w:sz="0" w:space="0" w:color="auto"/>
            <w:bottom w:val="none" w:sz="0" w:space="0" w:color="auto"/>
            <w:right w:val="none" w:sz="0" w:space="0" w:color="auto"/>
          </w:divBdr>
          <w:divsChild>
            <w:div w:id="1287733277">
              <w:marLeft w:val="0"/>
              <w:marRight w:val="0"/>
              <w:marTop w:val="0"/>
              <w:marBottom w:val="0"/>
              <w:divBdr>
                <w:top w:val="none" w:sz="0" w:space="0" w:color="auto"/>
                <w:left w:val="none" w:sz="0" w:space="0" w:color="auto"/>
                <w:bottom w:val="none" w:sz="0" w:space="0" w:color="auto"/>
                <w:right w:val="none" w:sz="0" w:space="0" w:color="auto"/>
              </w:divBdr>
              <w:divsChild>
                <w:div w:id="302661628">
                  <w:marLeft w:val="0"/>
                  <w:marRight w:val="195"/>
                  <w:marTop w:val="0"/>
                  <w:marBottom w:val="0"/>
                  <w:divBdr>
                    <w:top w:val="none" w:sz="0" w:space="0" w:color="auto"/>
                    <w:left w:val="none" w:sz="0" w:space="0" w:color="auto"/>
                    <w:bottom w:val="none" w:sz="0" w:space="0" w:color="auto"/>
                    <w:right w:val="none" w:sz="0" w:space="0" w:color="auto"/>
                  </w:divBdr>
                  <w:divsChild>
                    <w:div w:id="2013683669">
                      <w:marLeft w:val="0"/>
                      <w:marRight w:val="0"/>
                      <w:marTop w:val="0"/>
                      <w:marBottom w:val="0"/>
                      <w:divBdr>
                        <w:top w:val="none" w:sz="0" w:space="0" w:color="auto"/>
                        <w:left w:val="none" w:sz="0" w:space="0" w:color="auto"/>
                        <w:bottom w:val="none" w:sz="0" w:space="0" w:color="auto"/>
                        <w:right w:val="none" w:sz="0" w:space="0" w:color="auto"/>
                      </w:divBdr>
                      <w:divsChild>
                        <w:div w:id="15686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2161">
      <w:bodyDiv w:val="1"/>
      <w:marLeft w:val="0"/>
      <w:marRight w:val="0"/>
      <w:marTop w:val="0"/>
      <w:marBottom w:val="0"/>
      <w:divBdr>
        <w:top w:val="none" w:sz="0" w:space="0" w:color="auto"/>
        <w:left w:val="none" w:sz="0" w:space="0" w:color="auto"/>
        <w:bottom w:val="none" w:sz="0" w:space="0" w:color="auto"/>
        <w:right w:val="none" w:sz="0" w:space="0" w:color="auto"/>
      </w:divBdr>
      <w:divsChild>
        <w:div w:id="1471749336">
          <w:marLeft w:val="0"/>
          <w:marRight w:val="0"/>
          <w:marTop w:val="0"/>
          <w:marBottom w:val="0"/>
          <w:divBdr>
            <w:top w:val="none" w:sz="0" w:space="0" w:color="auto"/>
            <w:left w:val="none" w:sz="0" w:space="0" w:color="auto"/>
            <w:bottom w:val="none" w:sz="0" w:space="0" w:color="auto"/>
            <w:right w:val="none" w:sz="0" w:space="0" w:color="auto"/>
          </w:divBdr>
          <w:divsChild>
            <w:div w:id="1239100498">
              <w:marLeft w:val="0"/>
              <w:marRight w:val="0"/>
              <w:marTop w:val="0"/>
              <w:marBottom w:val="0"/>
              <w:divBdr>
                <w:top w:val="none" w:sz="0" w:space="0" w:color="auto"/>
                <w:left w:val="none" w:sz="0" w:space="0" w:color="auto"/>
                <w:bottom w:val="none" w:sz="0" w:space="0" w:color="auto"/>
                <w:right w:val="none" w:sz="0" w:space="0" w:color="auto"/>
              </w:divBdr>
              <w:divsChild>
                <w:div w:id="1516919830">
                  <w:marLeft w:val="0"/>
                  <w:marRight w:val="195"/>
                  <w:marTop w:val="0"/>
                  <w:marBottom w:val="0"/>
                  <w:divBdr>
                    <w:top w:val="none" w:sz="0" w:space="0" w:color="auto"/>
                    <w:left w:val="none" w:sz="0" w:space="0" w:color="auto"/>
                    <w:bottom w:val="none" w:sz="0" w:space="0" w:color="auto"/>
                    <w:right w:val="none" w:sz="0" w:space="0" w:color="auto"/>
                  </w:divBdr>
                  <w:divsChild>
                    <w:div w:id="1913391811">
                      <w:marLeft w:val="0"/>
                      <w:marRight w:val="0"/>
                      <w:marTop w:val="0"/>
                      <w:marBottom w:val="0"/>
                      <w:divBdr>
                        <w:top w:val="none" w:sz="0" w:space="0" w:color="auto"/>
                        <w:left w:val="none" w:sz="0" w:space="0" w:color="auto"/>
                        <w:bottom w:val="none" w:sz="0" w:space="0" w:color="auto"/>
                        <w:right w:val="none" w:sz="0" w:space="0" w:color="auto"/>
                      </w:divBdr>
                      <w:divsChild>
                        <w:div w:id="1948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52446">
      <w:bodyDiv w:val="1"/>
      <w:marLeft w:val="0"/>
      <w:marRight w:val="0"/>
      <w:marTop w:val="0"/>
      <w:marBottom w:val="0"/>
      <w:divBdr>
        <w:top w:val="none" w:sz="0" w:space="0" w:color="auto"/>
        <w:left w:val="none" w:sz="0" w:space="0" w:color="auto"/>
        <w:bottom w:val="none" w:sz="0" w:space="0" w:color="auto"/>
        <w:right w:val="none" w:sz="0" w:space="0" w:color="auto"/>
      </w:divBdr>
      <w:divsChild>
        <w:div w:id="489102586">
          <w:marLeft w:val="0"/>
          <w:marRight w:val="0"/>
          <w:marTop w:val="0"/>
          <w:marBottom w:val="0"/>
          <w:divBdr>
            <w:top w:val="none" w:sz="0" w:space="0" w:color="auto"/>
            <w:left w:val="none" w:sz="0" w:space="0" w:color="auto"/>
            <w:bottom w:val="none" w:sz="0" w:space="0" w:color="auto"/>
            <w:right w:val="none" w:sz="0" w:space="0" w:color="auto"/>
          </w:divBdr>
          <w:divsChild>
            <w:div w:id="1074595377">
              <w:marLeft w:val="0"/>
              <w:marRight w:val="0"/>
              <w:marTop w:val="0"/>
              <w:marBottom w:val="0"/>
              <w:divBdr>
                <w:top w:val="none" w:sz="0" w:space="0" w:color="auto"/>
                <w:left w:val="none" w:sz="0" w:space="0" w:color="auto"/>
                <w:bottom w:val="none" w:sz="0" w:space="0" w:color="auto"/>
                <w:right w:val="none" w:sz="0" w:space="0" w:color="auto"/>
              </w:divBdr>
              <w:divsChild>
                <w:div w:id="1962566504">
                  <w:marLeft w:val="0"/>
                  <w:marRight w:val="195"/>
                  <w:marTop w:val="0"/>
                  <w:marBottom w:val="0"/>
                  <w:divBdr>
                    <w:top w:val="none" w:sz="0" w:space="0" w:color="auto"/>
                    <w:left w:val="none" w:sz="0" w:space="0" w:color="auto"/>
                    <w:bottom w:val="none" w:sz="0" w:space="0" w:color="auto"/>
                    <w:right w:val="none" w:sz="0" w:space="0" w:color="auto"/>
                  </w:divBdr>
                  <w:divsChild>
                    <w:div w:id="968706977">
                      <w:marLeft w:val="0"/>
                      <w:marRight w:val="0"/>
                      <w:marTop w:val="0"/>
                      <w:marBottom w:val="0"/>
                      <w:divBdr>
                        <w:top w:val="none" w:sz="0" w:space="0" w:color="auto"/>
                        <w:left w:val="none" w:sz="0" w:space="0" w:color="auto"/>
                        <w:bottom w:val="none" w:sz="0" w:space="0" w:color="auto"/>
                        <w:right w:val="none" w:sz="0" w:space="0" w:color="auto"/>
                      </w:divBdr>
                      <w:divsChild>
                        <w:div w:id="184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43312">
      <w:bodyDiv w:val="1"/>
      <w:marLeft w:val="0"/>
      <w:marRight w:val="0"/>
      <w:marTop w:val="0"/>
      <w:marBottom w:val="0"/>
      <w:divBdr>
        <w:top w:val="none" w:sz="0" w:space="0" w:color="auto"/>
        <w:left w:val="none" w:sz="0" w:space="0" w:color="auto"/>
        <w:bottom w:val="none" w:sz="0" w:space="0" w:color="auto"/>
        <w:right w:val="none" w:sz="0" w:space="0" w:color="auto"/>
      </w:divBdr>
    </w:div>
    <w:div w:id="688719770">
      <w:bodyDiv w:val="1"/>
      <w:marLeft w:val="0"/>
      <w:marRight w:val="0"/>
      <w:marTop w:val="0"/>
      <w:marBottom w:val="0"/>
      <w:divBdr>
        <w:top w:val="none" w:sz="0" w:space="0" w:color="auto"/>
        <w:left w:val="none" w:sz="0" w:space="0" w:color="auto"/>
        <w:bottom w:val="none" w:sz="0" w:space="0" w:color="auto"/>
        <w:right w:val="none" w:sz="0" w:space="0" w:color="auto"/>
      </w:divBdr>
      <w:divsChild>
        <w:div w:id="1083067915">
          <w:marLeft w:val="0"/>
          <w:marRight w:val="0"/>
          <w:marTop w:val="0"/>
          <w:marBottom w:val="0"/>
          <w:divBdr>
            <w:top w:val="none" w:sz="0" w:space="0" w:color="auto"/>
            <w:left w:val="none" w:sz="0" w:space="0" w:color="auto"/>
            <w:bottom w:val="none" w:sz="0" w:space="0" w:color="auto"/>
            <w:right w:val="none" w:sz="0" w:space="0" w:color="auto"/>
          </w:divBdr>
          <w:divsChild>
            <w:div w:id="662201983">
              <w:marLeft w:val="0"/>
              <w:marRight w:val="0"/>
              <w:marTop w:val="0"/>
              <w:marBottom w:val="0"/>
              <w:divBdr>
                <w:top w:val="none" w:sz="0" w:space="0" w:color="auto"/>
                <w:left w:val="none" w:sz="0" w:space="0" w:color="auto"/>
                <w:bottom w:val="none" w:sz="0" w:space="0" w:color="auto"/>
                <w:right w:val="none" w:sz="0" w:space="0" w:color="auto"/>
              </w:divBdr>
              <w:divsChild>
                <w:div w:id="1775174814">
                  <w:marLeft w:val="0"/>
                  <w:marRight w:val="195"/>
                  <w:marTop w:val="0"/>
                  <w:marBottom w:val="0"/>
                  <w:divBdr>
                    <w:top w:val="none" w:sz="0" w:space="0" w:color="auto"/>
                    <w:left w:val="none" w:sz="0" w:space="0" w:color="auto"/>
                    <w:bottom w:val="none" w:sz="0" w:space="0" w:color="auto"/>
                    <w:right w:val="none" w:sz="0" w:space="0" w:color="auto"/>
                  </w:divBdr>
                  <w:divsChild>
                    <w:div w:id="1252810528">
                      <w:marLeft w:val="0"/>
                      <w:marRight w:val="0"/>
                      <w:marTop w:val="0"/>
                      <w:marBottom w:val="0"/>
                      <w:divBdr>
                        <w:top w:val="none" w:sz="0" w:space="0" w:color="auto"/>
                        <w:left w:val="none" w:sz="0" w:space="0" w:color="auto"/>
                        <w:bottom w:val="none" w:sz="0" w:space="0" w:color="auto"/>
                        <w:right w:val="none" w:sz="0" w:space="0" w:color="auto"/>
                      </w:divBdr>
                      <w:divsChild>
                        <w:div w:id="3440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67133">
      <w:bodyDiv w:val="1"/>
      <w:marLeft w:val="0"/>
      <w:marRight w:val="0"/>
      <w:marTop w:val="0"/>
      <w:marBottom w:val="0"/>
      <w:divBdr>
        <w:top w:val="none" w:sz="0" w:space="0" w:color="auto"/>
        <w:left w:val="none" w:sz="0" w:space="0" w:color="auto"/>
        <w:bottom w:val="none" w:sz="0" w:space="0" w:color="auto"/>
        <w:right w:val="none" w:sz="0" w:space="0" w:color="auto"/>
      </w:divBdr>
    </w:div>
    <w:div w:id="821435153">
      <w:bodyDiv w:val="1"/>
      <w:marLeft w:val="0"/>
      <w:marRight w:val="0"/>
      <w:marTop w:val="0"/>
      <w:marBottom w:val="0"/>
      <w:divBdr>
        <w:top w:val="none" w:sz="0" w:space="0" w:color="auto"/>
        <w:left w:val="none" w:sz="0" w:space="0" w:color="auto"/>
        <w:bottom w:val="none" w:sz="0" w:space="0" w:color="auto"/>
        <w:right w:val="none" w:sz="0" w:space="0" w:color="auto"/>
      </w:divBdr>
      <w:divsChild>
        <w:div w:id="154801882">
          <w:marLeft w:val="0"/>
          <w:marRight w:val="0"/>
          <w:marTop w:val="0"/>
          <w:marBottom w:val="0"/>
          <w:divBdr>
            <w:top w:val="none" w:sz="0" w:space="0" w:color="auto"/>
            <w:left w:val="none" w:sz="0" w:space="0" w:color="auto"/>
            <w:bottom w:val="none" w:sz="0" w:space="0" w:color="auto"/>
            <w:right w:val="none" w:sz="0" w:space="0" w:color="auto"/>
          </w:divBdr>
          <w:divsChild>
            <w:div w:id="558708790">
              <w:marLeft w:val="0"/>
              <w:marRight w:val="0"/>
              <w:marTop w:val="0"/>
              <w:marBottom w:val="0"/>
              <w:divBdr>
                <w:top w:val="none" w:sz="0" w:space="0" w:color="auto"/>
                <w:left w:val="none" w:sz="0" w:space="0" w:color="auto"/>
                <w:bottom w:val="none" w:sz="0" w:space="0" w:color="auto"/>
                <w:right w:val="none" w:sz="0" w:space="0" w:color="auto"/>
              </w:divBdr>
              <w:divsChild>
                <w:div w:id="824585387">
                  <w:marLeft w:val="0"/>
                  <w:marRight w:val="195"/>
                  <w:marTop w:val="0"/>
                  <w:marBottom w:val="0"/>
                  <w:divBdr>
                    <w:top w:val="none" w:sz="0" w:space="0" w:color="auto"/>
                    <w:left w:val="none" w:sz="0" w:space="0" w:color="auto"/>
                    <w:bottom w:val="none" w:sz="0" w:space="0" w:color="auto"/>
                    <w:right w:val="none" w:sz="0" w:space="0" w:color="auto"/>
                  </w:divBdr>
                  <w:divsChild>
                    <w:div w:id="532886483">
                      <w:marLeft w:val="0"/>
                      <w:marRight w:val="0"/>
                      <w:marTop w:val="0"/>
                      <w:marBottom w:val="0"/>
                      <w:divBdr>
                        <w:top w:val="none" w:sz="0" w:space="0" w:color="auto"/>
                        <w:left w:val="none" w:sz="0" w:space="0" w:color="auto"/>
                        <w:bottom w:val="none" w:sz="0" w:space="0" w:color="auto"/>
                        <w:right w:val="none" w:sz="0" w:space="0" w:color="auto"/>
                      </w:divBdr>
                      <w:divsChild>
                        <w:div w:id="190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167349">
      <w:bodyDiv w:val="1"/>
      <w:marLeft w:val="0"/>
      <w:marRight w:val="0"/>
      <w:marTop w:val="0"/>
      <w:marBottom w:val="0"/>
      <w:divBdr>
        <w:top w:val="none" w:sz="0" w:space="0" w:color="auto"/>
        <w:left w:val="none" w:sz="0" w:space="0" w:color="auto"/>
        <w:bottom w:val="none" w:sz="0" w:space="0" w:color="auto"/>
        <w:right w:val="none" w:sz="0" w:space="0" w:color="auto"/>
      </w:divBdr>
      <w:divsChild>
        <w:div w:id="888223088">
          <w:marLeft w:val="0"/>
          <w:marRight w:val="0"/>
          <w:marTop w:val="0"/>
          <w:marBottom w:val="0"/>
          <w:divBdr>
            <w:top w:val="none" w:sz="0" w:space="0" w:color="auto"/>
            <w:left w:val="none" w:sz="0" w:space="0" w:color="auto"/>
            <w:bottom w:val="none" w:sz="0" w:space="0" w:color="auto"/>
            <w:right w:val="none" w:sz="0" w:space="0" w:color="auto"/>
          </w:divBdr>
          <w:divsChild>
            <w:div w:id="1904103808">
              <w:marLeft w:val="0"/>
              <w:marRight w:val="0"/>
              <w:marTop w:val="0"/>
              <w:marBottom w:val="0"/>
              <w:divBdr>
                <w:top w:val="none" w:sz="0" w:space="0" w:color="auto"/>
                <w:left w:val="none" w:sz="0" w:space="0" w:color="auto"/>
                <w:bottom w:val="none" w:sz="0" w:space="0" w:color="auto"/>
                <w:right w:val="none" w:sz="0" w:space="0" w:color="auto"/>
              </w:divBdr>
              <w:divsChild>
                <w:div w:id="752093851">
                  <w:marLeft w:val="0"/>
                  <w:marRight w:val="195"/>
                  <w:marTop w:val="0"/>
                  <w:marBottom w:val="0"/>
                  <w:divBdr>
                    <w:top w:val="none" w:sz="0" w:space="0" w:color="auto"/>
                    <w:left w:val="none" w:sz="0" w:space="0" w:color="auto"/>
                    <w:bottom w:val="none" w:sz="0" w:space="0" w:color="auto"/>
                    <w:right w:val="none" w:sz="0" w:space="0" w:color="auto"/>
                  </w:divBdr>
                  <w:divsChild>
                    <w:div w:id="1642494769">
                      <w:marLeft w:val="0"/>
                      <w:marRight w:val="0"/>
                      <w:marTop w:val="0"/>
                      <w:marBottom w:val="0"/>
                      <w:divBdr>
                        <w:top w:val="none" w:sz="0" w:space="0" w:color="auto"/>
                        <w:left w:val="none" w:sz="0" w:space="0" w:color="auto"/>
                        <w:bottom w:val="none" w:sz="0" w:space="0" w:color="auto"/>
                        <w:right w:val="none" w:sz="0" w:space="0" w:color="auto"/>
                      </w:divBdr>
                      <w:divsChild>
                        <w:div w:id="1143153599">
                          <w:marLeft w:val="0"/>
                          <w:marRight w:val="0"/>
                          <w:marTop w:val="0"/>
                          <w:marBottom w:val="0"/>
                          <w:divBdr>
                            <w:top w:val="none" w:sz="0" w:space="0" w:color="auto"/>
                            <w:left w:val="none" w:sz="0" w:space="0" w:color="auto"/>
                            <w:bottom w:val="none" w:sz="0" w:space="0" w:color="auto"/>
                            <w:right w:val="single" w:sz="6" w:space="0" w:color="E2E1E1"/>
                          </w:divBdr>
                          <w:divsChild>
                            <w:div w:id="240874509">
                              <w:marLeft w:val="0"/>
                              <w:marRight w:val="0"/>
                              <w:marTop w:val="0"/>
                              <w:marBottom w:val="0"/>
                              <w:divBdr>
                                <w:top w:val="none" w:sz="0" w:space="0" w:color="auto"/>
                                <w:left w:val="none" w:sz="0" w:space="0" w:color="auto"/>
                                <w:bottom w:val="none" w:sz="0" w:space="0" w:color="auto"/>
                                <w:right w:val="none" w:sz="0" w:space="0" w:color="auto"/>
                              </w:divBdr>
                              <w:divsChild>
                                <w:div w:id="16858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81232">
      <w:bodyDiv w:val="1"/>
      <w:marLeft w:val="0"/>
      <w:marRight w:val="0"/>
      <w:marTop w:val="0"/>
      <w:marBottom w:val="0"/>
      <w:divBdr>
        <w:top w:val="none" w:sz="0" w:space="0" w:color="auto"/>
        <w:left w:val="none" w:sz="0" w:space="0" w:color="auto"/>
        <w:bottom w:val="none" w:sz="0" w:space="0" w:color="auto"/>
        <w:right w:val="none" w:sz="0" w:space="0" w:color="auto"/>
      </w:divBdr>
      <w:divsChild>
        <w:div w:id="973022685">
          <w:marLeft w:val="0"/>
          <w:marRight w:val="0"/>
          <w:marTop w:val="0"/>
          <w:marBottom w:val="0"/>
          <w:divBdr>
            <w:top w:val="none" w:sz="0" w:space="0" w:color="auto"/>
            <w:left w:val="none" w:sz="0" w:space="0" w:color="auto"/>
            <w:bottom w:val="none" w:sz="0" w:space="0" w:color="auto"/>
            <w:right w:val="none" w:sz="0" w:space="0" w:color="auto"/>
          </w:divBdr>
          <w:divsChild>
            <w:div w:id="1533297153">
              <w:marLeft w:val="0"/>
              <w:marRight w:val="0"/>
              <w:marTop w:val="0"/>
              <w:marBottom w:val="0"/>
              <w:divBdr>
                <w:top w:val="none" w:sz="0" w:space="0" w:color="auto"/>
                <w:left w:val="none" w:sz="0" w:space="0" w:color="auto"/>
                <w:bottom w:val="none" w:sz="0" w:space="0" w:color="auto"/>
                <w:right w:val="none" w:sz="0" w:space="0" w:color="auto"/>
              </w:divBdr>
              <w:divsChild>
                <w:div w:id="1667585739">
                  <w:marLeft w:val="0"/>
                  <w:marRight w:val="195"/>
                  <w:marTop w:val="0"/>
                  <w:marBottom w:val="0"/>
                  <w:divBdr>
                    <w:top w:val="none" w:sz="0" w:space="0" w:color="auto"/>
                    <w:left w:val="none" w:sz="0" w:space="0" w:color="auto"/>
                    <w:bottom w:val="none" w:sz="0" w:space="0" w:color="auto"/>
                    <w:right w:val="none" w:sz="0" w:space="0" w:color="auto"/>
                  </w:divBdr>
                  <w:divsChild>
                    <w:div w:id="1796561592">
                      <w:marLeft w:val="0"/>
                      <w:marRight w:val="0"/>
                      <w:marTop w:val="0"/>
                      <w:marBottom w:val="0"/>
                      <w:divBdr>
                        <w:top w:val="none" w:sz="0" w:space="0" w:color="auto"/>
                        <w:left w:val="none" w:sz="0" w:space="0" w:color="auto"/>
                        <w:bottom w:val="none" w:sz="0" w:space="0" w:color="auto"/>
                        <w:right w:val="none" w:sz="0" w:space="0" w:color="auto"/>
                      </w:divBdr>
                      <w:divsChild>
                        <w:div w:id="334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606808">
      <w:bodyDiv w:val="1"/>
      <w:marLeft w:val="0"/>
      <w:marRight w:val="0"/>
      <w:marTop w:val="0"/>
      <w:marBottom w:val="0"/>
      <w:divBdr>
        <w:top w:val="none" w:sz="0" w:space="0" w:color="auto"/>
        <w:left w:val="none" w:sz="0" w:space="0" w:color="auto"/>
        <w:bottom w:val="none" w:sz="0" w:space="0" w:color="auto"/>
        <w:right w:val="none" w:sz="0" w:space="0" w:color="auto"/>
      </w:divBdr>
    </w:div>
    <w:div w:id="909851046">
      <w:bodyDiv w:val="1"/>
      <w:marLeft w:val="0"/>
      <w:marRight w:val="0"/>
      <w:marTop w:val="0"/>
      <w:marBottom w:val="0"/>
      <w:divBdr>
        <w:top w:val="none" w:sz="0" w:space="0" w:color="auto"/>
        <w:left w:val="none" w:sz="0" w:space="0" w:color="auto"/>
        <w:bottom w:val="none" w:sz="0" w:space="0" w:color="auto"/>
        <w:right w:val="none" w:sz="0" w:space="0" w:color="auto"/>
      </w:divBdr>
    </w:div>
    <w:div w:id="939334650">
      <w:bodyDiv w:val="1"/>
      <w:marLeft w:val="0"/>
      <w:marRight w:val="0"/>
      <w:marTop w:val="0"/>
      <w:marBottom w:val="0"/>
      <w:divBdr>
        <w:top w:val="none" w:sz="0" w:space="0" w:color="auto"/>
        <w:left w:val="none" w:sz="0" w:space="0" w:color="auto"/>
        <w:bottom w:val="none" w:sz="0" w:space="0" w:color="auto"/>
        <w:right w:val="none" w:sz="0" w:space="0" w:color="auto"/>
      </w:divBdr>
      <w:divsChild>
        <w:div w:id="1917090739">
          <w:marLeft w:val="0"/>
          <w:marRight w:val="0"/>
          <w:marTop w:val="0"/>
          <w:marBottom w:val="0"/>
          <w:divBdr>
            <w:top w:val="none" w:sz="0" w:space="0" w:color="auto"/>
            <w:left w:val="none" w:sz="0" w:space="0" w:color="auto"/>
            <w:bottom w:val="none" w:sz="0" w:space="0" w:color="auto"/>
            <w:right w:val="none" w:sz="0" w:space="0" w:color="auto"/>
          </w:divBdr>
          <w:divsChild>
            <w:div w:id="862208701">
              <w:marLeft w:val="0"/>
              <w:marRight w:val="0"/>
              <w:marTop w:val="0"/>
              <w:marBottom w:val="0"/>
              <w:divBdr>
                <w:top w:val="none" w:sz="0" w:space="0" w:color="auto"/>
                <w:left w:val="none" w:sz="0" w:space="0" w:color="auto"/>
                <w:bottom w:val="none" w:sz="0" w:space="0" w:color="auto"/>
                <w:right w:val="none" w:sz="0" w:space="0" w:color="auto"/>
              </w:divBdr>
              <w:divsChild>
                <w:div w:id="1163659963">
                  <w:marLeft w:val="0"/>
                  <w:marRight w:val="195"/>
                  <w:marTop w:val="0"/>
                  <w:marBottom w:val="0"/>
                  <w:divBdr>
                    <w:top w:val="none" w:sz="0" w:space="0" w:color="auto"/>
                    <w:left w:val="none" w:sz="0" w:space="0" w:color="auto"/>
                    <w:bottom w:val="none" w:sz="0" w:space="0" w:color="auto"/>
                    <w:right w:val="none" w:sz="0" w:space="0" w:color="auto"/>
                  </w:divBdr>
                  <w:divsChild>
                    <w:div w:id="1716268530">
                      <w:marLeft w:val="0"/>
                      <w:marRight w:val="0"/>
                      <w:marTop w:val="0"/>
                      <w:marBottom w:val="0"/>
                      <w:divBdr>
                        <w:top w:val="none" w:sz="0" w:space="0" w:color="auto"/>
                        <w:left w:val="none" w:sz="0" w:space="0" w:color="auto"/>
                        <w:bottom w:val="none" w:sz="0" w:space="0" w:color="auto"/>
                        <w:right w:val="none" w:sz="0" w:space="0" w:color="auto"/>
                      </w:divBdr>
                      <w:divsChild>
                        <w:div w:id="8200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02028">
      <w:bodyDiv w:val="1"/>
      <w:marLeft w:val="0"/>
      <w:marRight w:val="0"/>
      <w:marTop w:val="0"/>
      <w:marBottom w:val="0"/>
      <w:divBdr>
        <w:top w:val="none" w:sz="0" w:space="0" w:color="auto"/>
        <w:left w:val="none" w:sz="0" w:space="0" w:color="auto"/>
        <w:bottom w:val="none" w:sz="0" w:space="0" w:color="auto"/>
        <w:right w:val="none" w:sz="0" w:space="0" w:color="auto"/>
      </w:divBdr>
    </w:div>
    <w:div w:id="964657002">
      <w:bodyDiv w:val="1"/>
      <w:marLeft w:val="0"/>
      <w:marRight w:val="0"/>
      <w:marTop w:val="0"/>
      <w:marBottom w:val="0"/>
      <w:divBdr>
        <w:top w:val="none" w:sz="0" w:space="0" w:color="auto"/>
        <w:left w:val="none" w:sz="0" w:space="0" w:color="auto"/>
        <w:bottom w:val="none" w:sz="0" w:space="0" w:color="auto"/>
        <w:right w:val="none" w:sz="0" w:space="0" w:color="auto"/>
      </w:divBdr>
    </w:div>
    <w:div w:id="974606860">
      <w:bodyDiv w:val="1"/>
      <w:marLeft w:val="0"/>
      <w:marRight w:val="0"/>
      <w:marTop w:val="0"/>
      <w:marBottom w:val="0"/>
      <w:divBdr>
        <w:top w:val="none" w:sz="0" w:space="0" w:color="auto"/>
        <w:left w:val="none" w:sz="0" w:space="0" w:color="auto"/>
        <w:bottom w:val="none" w:sz="0" w:space="0" w:color="auto"/>
        <w:right w:val="none" w:sz="0" w:space="0" w:color="auto"/>
      </w:divBdr>
    </w:div>
    <w:div w:id="982464492">
      <w:bodyDiv w:val="1"/>
      <w:marLeft w:val="0"/>
      <w:marRight w:val="0"/>
      <w:marTop w:val="0"/>
      <w:marBottom w:val="0"/>
      <w:divBdr>
        <w:top w:val="none" w:sz="0" w:space="0" w:color="auto"/>
        <w:left w:val="none" w:sz="0" w:space="0" w:color="auto"/>
        <w:bottom w:val="none" w:sz="0" w:space="0" w:color="auto"/>
        <w:right w:val="none" w:sz="0" w:space="0" w:color="auto"/>
      </w:divBdr>
      <w:divsChild>
        <w:div w:id="1341009261">
          <w:marLeft w:val="0"/>
          <w:marRight w:val="0"/>
          <w:marTop w:val="0"/>
          <w:marBottom w:val="0"/>
          <w:divBdr>
            <w:top w:val="none" w:sz="0" w:space="0" w:color="auto"/>
            <w:left w:val="none" w:sz="0" w:space="0" w:color="auto"/>
            <w:bottom w:val="none" w:sz="0" w:space="0" w:color="auto"/>
            <w:right w:val="none" w:sz="0" w:space="0" w:color="auto"/>
          </w:divBdr>
          <w:divsChild>
            <w:div w:id="323551568">
              <w:marLeft w:val="0"/>
              <w:marRight w:val="0"/>
              <w:marTop w:val="0"/>
              <w:marBottom w:val="0"/>
              <w:divBdr>
                <w:top w:val="none" w:sz="0" w:space="0" w:color="auto"/>
                <w:left w:val="none" w:sz="0" w:space="0" w:color="auto"/>
                <w:bottom w:val="none" w:sz="0" w:space="0" w:color="auto"/>
                <w:right w:val="none" w:sz="0" w:space="0" w:color="auto"/>
              </w:divBdr>
              <w:divsChild>
                <w:div w:id="715159738">
                  <w:marLeft w:val="0"/>
                  <w:marRight w:val="195"/>
                  <w:marTop w:val="0"/>
                  <w:marBottom w:val="0"/>
                  <w:divBdr>
                    <w:top w:val="none" w:sz="0" w:space="0" w:color="auto"/>
                    <w:left w:val="none" w:sz="0" w:space="0" w:color="auto"/>
                    <w:bottom w:val="none" w:sz="0" w:space="0" w:color="auto"/>
                    <w:right w:val="none" w:sz="0" w:space="0" w:color="auto"/>
                  </w:divBdr>
                  <w:divsChild>
                    <w:div w:id="655379232">
                      <w:marLeft w:val="0"/>
                      <w:marRight w:val="0"/>
                      <w:marTop w:val="0"/>
                      <w:marBottom w:val="0"/>
                      <w:divBdr>
                        <w:top w:val="none" w:sz="0" w:space="0" w:color="auto"/>
                        <w:left w:val="none" w:sz="0" w:space="0" w:color="auto"/>
                        <w:bottom w:val="none" w:sz="0" w:space="0" w:color="auto"/>
                        <w:right w:val="none" w:sz="0" w:space="0" w:color="auto"/>
                      </w:divBdr>
                      <w:divsChild>
                        <w:div w:id="11818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1704">
      <w:bodyDiv w:val="1"/>
      <w:marLeft w:val="0"/>
      <w:marRight w:val="0"/>
      <w:marTop w:val="0"/>
      <w:marBottom w:val="0"/>
      <w:divBdr>
        <w:top w:val="none" w:sz="0" w:space="0" w:color="auto"/>
        <w:left w:val="none" w:sz="0" w:space="0" w:color="auto"/>
        <w:bottom w:val="none" w:sz="0" w:space="0" w:color="auto"/>
        <w:right w:val="none" w:sz="0" w:space="0" w:color="auto"/>
      </w:divBdr>
      <w:divsChild>
        <w:div w:id="761220183">
          <w:marLeft w:val="0"/>
          <w:marRight w:val="0"/>
          <w:marTop w:val="0"/>
          <w:marBottom w:val="0"/>
          <w:divBdr>
            <w:top w:val="none" w:sz="0" w:space="0" w:color="auto"/>
            <w:left w:val="none" w:sz="0" w:space="0" w:color="auto"/>
            <w:bottom w:val="none" w:sz="0" w:space="0" w:color="auto"/>
            <w:right w:val="none" w:sz="0" w:space="0" w:color="auto"/>
          </w:divBdr>
          <w:divsChild>
            <w:div w:id="1120150575">
              <w:marLeft w:val="0"/>
              <w:marRight w:val="0"/>
              <w:marTop w:val="0"/>
              <w:marBottom w:val="0"/>
              <w:divBdr>
                <w:top w:val="none" w:sz="0" w:space="0" w:color="auto"/>
                <w:left w:val="none" w:sz="0" w:space="0" w:color="auto"/>
                <w:bottom w:val="none" w:sz="0" w:space="0" w:color="auto"/>
                <w:right w:val="none" w:sz="0" w:space="0" w:color="auto"/>
              </w:divBdr>
              <w:divsChild>
                <w:div w:id="2035841371">
                  <w:marLeft w:val="0"/>
                  <w:marRight w:val="195"/>
                  <w:marTop w:val="0"/>
                  <w:marBottom w:val="0"/>
                  <w:divBdr>
                    <w:top w:val="none" w:sz="0" w:space="0" w:color="auto"/>
                    <w:left w:val="none" w:sz="0" w:space="0" w:color="auto"/>
                    <w:bottom w:val="none" w:sz="0" w:space="0" w:color="auto"/>
                    <w:right w:val="none" w:sz="0" w:space="0" w:color="auto"/>
                  </w:divBdr>
                  <w:divsChild>
                    <w:div w:id="1493791658">
                      <w:marLeft w:val="0"/>
                      <w:marRight w:val="0"/>
                      <w:marTop w:val="0"/>
                      <w:marBottom w:val="0"/>
                      <w:divBdr>
                        <w:top w:val="none" w:sz="0" w:space="0" w:color="auto"/>
                        <w:left w:val="none" w:sz="0" w:space="0" w:color="auto"/>
                        <w:bottom w:val="none" w:sz="0" w:space="0" w:color="auto"/>
                        <w:right w:val="none" w:sz="0" w:space="0" w:color="auto"/>
                      </w:divBdr>
                      <w:divsChild>
                        <w:div w:id="17297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8682">
      <w:bodyDiv w:val="1"/>
      <w:marLeft w:val="0"/>
      <w:marRight w:val="0"/>
      <w:marTop w:val="0"/>
      <w:marBottom w:val="0"/>
      <w:divBdr>
        <w:top w:val="none" w:sz="0" w:space="0" w:color="auto"/>
        <w:left w:val="none" w:sz="0" w:space="0" w:color="auto"/>
        <w:bottom w:val="none" w:sz="0" w:space="0" w:color="auto"/>
        <w:right w:val="none" w:sz="0" w:space="0" w:color="auto"/>
      </w:divBdr>
    </w:div>
    <w:div w:id="1102383837">
      <w:bodyDiv w:val="1"/>
      <w:marLeft w:val="0"/>
      <w:marRight w:val="0"/>
      <w:marTop w:val="0"/>
      <w:marBottom w:val="0"/>
      <w:divBdr>
        <w:top w:val="none" w:sz="0" w:space="0" w:color="auto"/>
        <w:left w:val="none" w:sz="0" w:space="0" w:color="auto"/>
        <w:bottom w:val="none" w:sz="0" w:space="0" w:color="auto"/>
        <w:right w:val="none" w:sz="0" w:space="0" w:color="auto"/>
      </w:divBdr>
      <w:divsChild>
        <w:div w:id="1103649533">
          <w:marLeft w:val="0"/>
          <w:marRight w:val="0"/>
          <w:marTop w:val="0"/>
          <w:marBottom w:val="0"/>
          <w:divBdr>
            <w:top w:val="none" w:sz="0" w:space="0" w:color="auto"/>
            <w:left w:val="none" w:sz="0" w:space="0" w:color="auto"/>
            <w:bottom w:val="none" w:sz="0" w:space="0" w:color="auto"/>
            <w:right w:val="none" w:sz="0" w:space="0" w:color="auto"/>
          </w:divBdr>
          <w:divsChild>
            <w:div w:id="953092609">
              <w:marLeft w:val="0"/>
              <w:marRight w:val="0"/>
              <w:marTop w:val="0"/>
              <w:marBottom w:val="0"/>
              <w:divBdr>
                <w:top w:val="none" w:sz="0" w:space="0" w:color="auto"/>
                <w:left w:val="none" w:sz="0" w:space="0" w:color="auto"/>
                <w:bottom w:val="none" w:sz="0" w:space="0" w:color="auto"/>
                <w:right w:val="none" w:sz="0" w:space="0" w:color="auto"/>
              </w:divBdr>
              <w:divsChild>
                <w:div w:id="1181044629">
                  <w:marLeft w:val="0"/>
                  <w:marRight w:val="195"/>
                  <w:marTop w:val="0"/>
                  <w:marBottom w:val="0"/>
                  <w:divBdr>
                    <w:top w:val="none" w:sz="0" w:space="0" w:color="auto"/>
                    <w:left w:val="none" w:sz="0" w:space="0" w:color="auto"/>
                    <w:bottom w:val="none" w:sz="0" w:space="0" w:color="auto"/>
                    <w:right w:val="none" w:sz="0" w:space="0" w:color="auto"/>
                  </w:divBdr>
                  <w:divsChild>
                    <w:div w:id="1858230774">
                      <w:marLeft w:val="0"/>
                      <w:marRight w:val="0"/>
                      <w:marTop w:val="0"/>
                      <w:marBottom w:val="0"/>
                      <w:divBdr>
                        <w:top w:val="none" w:sz="0" w:space="0" w:color="auto"/>
                        <w:left w:val="none" w:sz="0" w:space="0" w:color="auto"/>
                        <w:bottom w:val="none" w:sz="0" w:space="0" w:color="auto"/>
                        <w:right w:val="none" w:sz="0" w:space="0" w:color="auto"/>
                      </w:divBdr>
                      <w:divsChild>
                        <w:div w:id="3552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354007">
      <w:bodyDiv w:val="1"/>
      <w:marLeft w:val="0"/>
      <w:marRight w:val="0"/>
      <w:marTop w:val="0"/>
      <w:marBottom w:val="0"/>
      <w:divBdr>
        <w:top w:val="none" w:sz="0" w:space="0" w:color="auto"/>
        <w:left w:val="none" w:sz="0" w:space="0" w:color="auto"/>
        <w:bottom w:val="none" w:sz="0" w:space="0" w:color="auto"/>
        <w:right w:val="none" w:sz="0" w:space="0" w:color="auto"/>
      </w:divBdr>
    </w:div>
    <w:div w:id="1197353227">
      <w:bodyDiv w:val="1"/>
      <w:marLeft w:val="0"/>
      <w:marRight w:val="0"/>
      <w:marTop w:val="0"/>
      <w:marBottom w:val="0"/>
      <w:divBdr>
        <w:top w:val="none" w:sz="0" w:space="0" w:color="auto"/>
        <w:left w:val="none" w:sz="0" w:space="0" w:color="auto"/>
        <w:bottom w:val="none" w:sz="0" w:space="0" w:color="auto"/>
        <w:right w:val="none" w:sz="0" w:space="0" w:color="auto"/>
      </w:divBdr>
      <w:divsChild>
        <w:div w:id="92939141">
          <w:marLeft w:val="0"/>
          <w:marRight w:val="0"/>
          <w:marTop w:val="0"/>
          <w:marBottom w:val="0"/>
          <w:divBdr>
            <w:top w:val="none" w:sz="0" w:space="0" w:color="auto"/>
            <w:left w:val="none" w:sz="0" w:space="0" w:color="auto"/>
            <w:bottom w:val="none" w:sz="0" w:space="0" w:color="auto"/>
            <w:right w:val="none" w:sz="0" w:space="0" w:color="auto"/>
          </w:divBdr>
          <w:divsChild>
            <w:div w:id="2063559644">
              <w:marLeft w:val="0"/>
              <w:marRight w:val="0"/>
              <w:marTop w:val="0"/>
              <w:marBottom w:val="0"/>
              <w:divBdr>
                <w:top w:val="none" w:sz="0" w:space="0" w:color="auto"/>
                <w:left w:val="none" w:sz="0" w:space="0" w:color="auto"/>
                <w:bottom w:val="none" w:sz="0" w:space="0" w:color="auto"/>
                <w:right w:val="none" w:sz="0" w:space="0" w:color="auto"/>
              </w:divBdr>
              <w:divsChild>
                <w:div w:id="1160846164">
                  <w:marLeft w:val="0"/>
                  <w:marRight w:val="195"/>
                  <w:marTop w:val="0"/>
                  <w:marBottom w:val="0"/>
                  <w:divBdr>
                    <w:top w:val="none" w:sz="0" w:space="0" w:color="auto"/>
                    <w:left w:val="none" w:sz="0" w:space="0" w:color="auto"/>
                    <w:bottom w:val="none" w:sz="0" w:space="0" w:color="auto"/>
                    <w:right w:val="none" w:sz="0" w:space="0" w:color="auto"/>
                  </w:divBdr>
                  <w:divsChild>
                    <w:div w:id="600334438">
                      <w:marLeft w:val="0"/>
                      <w:marRight w:val="0"/>
                      <w:marTop w:val="0"/>
                      <w:marBottom w:val="0"/>
                      <w:divBdr>
                        <w:top w:val="none" w:sz="0" w:space="0" w:color="auto"/>
                        <w:left w:val="none" w:sz="0" w:space="0" w:color="auto"/>
                        <w:bottom w:val="none" w:sz="0" w:space="0" w:color="auto"/>
                        <w:right w:val="none" w:sz="0" w:space="0" w:color="auto"/>
                      </w:divBdr>
                      <w:divsChild>
                        <w:div w:id="802232056">
                          <w:marLeft w:val="0"/>
                          <w:marRight w:val="0"/>
                          <w:marTop w:val="0"/>
                          <w:marBottom w:val="0"/>
                          <w:divBdr>
                            <w:top w:val="none" w:sz="0" w:space="0" w:color="auto"/>
                            <w:left w:val="none" w:sz="0" w:space="0" w:color="auto"/>
                            <w:bottom w:val="none" w:sz="0" w:space="0" w:color="auto"/>
                            <w:right w:val="none" w:sz="0" w:space="0" w:color="auto"/>
                          </w:divBdr>
                          <w:divsChild>
                            <w:div w:id="483083787">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199048692">
      <w:bodyDiv w:val="1"/>
      <w:marLeft w:val="0"/>
      <w:marRight w:val="0"/>
      <w:marTop w:val="0"/>
      <w:marBottom w:val="0"/>
      <w:divBdr>
        <w:top w:val="none" w:sz="0" w:space="0" w:color="auto"/>
        <w:left w:val="none" w:sz="0" w:space="0" w:color="auto"/>
        <w:bottom w:val="none" w:sz="0" w:space="0" w:color="auto"/>
        <w:right w:val="none" w:sz="0" w:space="0" w:color="auto"/>
      </w:divBdr>
      <w:divsChild>
        <w:div w:id="576285555">
          <w:marLeft w:val="0"/>
          <w:marRight w:val="0"/>
          <w:marTop w:val="0"/>
          <w:marBottom w:val="0"/>
          <w:divBdr>
            <w:top w:val="none" w:sz="0" w:space="0" w:color="auto"/>
            <w:left w:val="none" w:sz="0" w:space="0" w:color="auto"/>
            <w:bottom w:val="none" w:sz="0" w:space="0" w:color="auto"/>
            <w:right w:val="none" w:sz="0" w:space="0" w:color="auto"/>
          </w:divBdr>
          <w:divsChild>
            <w:div w:id="1123964598">
              <w:marLeft w:val="0"/>
              <w:marRight w:val="0"/>
              <w:marTop w:val="0"/>
              <w:marBottom w:val="0"/>
              <w:divBdr>
                <w:top w:val="none" w:sz="0" w:space="0" w:color="auto"/>
                <w:left w:val="none" w:sz="0" w:space="0" w:color="auto"/>
                <w:bottom w:val="none" w:sz="0" w:space="0" w:color="auto"/>
                <w:right w:val="none" w:sz="0" w:space="0" w:color="auto"/>
              </w:divBdr>
              <w:divsChild>
                <w:div w:id="1930504824">
                  <w:marLeft w:val="0"/>
                  <w:marRight w:val="195"/>
                  <w:marTop w:val="0"/>
                  <w:marBottom w:val="0"/>
                  <w:divBdr>
                    <w:top w:val="none" w:sz="0" w:space="0" w:color="auto"/>
                    <w:left w:val="none" w:sz="0" w:space="0" w:color="auto"/>
                    <w:bottom w:val="none" w:sz="0" w:space="0" w:color="auto"/>
                    <w:right w:val="none" w:sz="0" w:space="0" w:color="auto"/>
                  </w:divBdr>
                  <w:divsChild>
                    <w:div w:id="1850637290">
                      <w:marLeft w:val="0"/>
                      <w:marRight w:val="0"/>
                      <w:marTop w:val="0"/>
                      <w:marBottom w:val="0"/>
                      <w:divBdr>
                        <w:top w:val="none" w:sz="0" w:space="0" w:color="auto"/>
                        <w:left w:val="none" w:sz="0" w:space="0" w:color="auto"/>
                        <w:bottom w:val="none" w:sz="0" w:space="0" w:color="auto"/>
                        <w:right w:val="none" w:sz="0" w:space="0" w:color="auto"/>
                      </w:divBdr>
                      <w:divsChild>
                        <w:div w:id="1443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00342">
      <w:bodyDiv w:val="1"/>
      <w:marLeft w:val="0"/>
      <w:marRight w:val="0"/>
      <w:marTop w:val="0"/>
      <w:marBottom w:val="0"/>
      <w:divBdr>
        <w:top w:val="none" w:sz="0" w:space="0" w:color="auto"/>
        <w:left w:val="none" w:sz="0" w:space="0" w:color="auto"/>
        <w:bottom w:val="none" w:sz="0" w:space="0" w:color="auto"/>
        <w:right w:val="none" w:sz="0" w:space="0" w:color="auto"/>
      </w:divBdr>
    </w:div>
    <w:div w:id="1273704973">
      <w:bodyDiv w:val="1"/>
      <w:marLeft w:val="0"/>
      <w:marRight w:val="0"/>
      <w:marTop w:val="0"/>
      <w:marBottom w:val="0"/>
      <w:divBdr>
        <w:top w:val="none" w:sz="0" w:space="0" w:color="auto"/>
        <w:left w:val="none" w:sz="0" w:space="0" w:color="auto"/>
        <w:bottom w:val="none" w:sz="0" w:space="0" w:color="auto"/>
        <w:right w:val="none" w:sz="0" w:space="0" w:color="auto"/>
      </w:divBdr>
      <w:divsChild>
        <w:div w:id="699935996">
          <w:marLeft w:val="0"/>
          <w:marRight w:val="0"/>
          <w:marTop w:val="0"/>
          <w:marBottom w:val="0"/>
          <w:divBdr>
            <w:top w:val="none" w:sz="0" w:space="0" w:color="auto"/>
            <w:left w:val="none" w:sz="0" w:space="0" w:color="auto"/>
            <w:bottom w:val="none" w:sz="0" w:space="0" w:color="auto"/>
            <w:right w:val="none" w:sz="0" w:space="0" w:color="auto"/>
          </w:divBdr>
          <w:divsChild>
            <w:div w:id="5136198">
              <w:marLeft w:val="0"/>
              <w:marRight w:val="0"/>
              <w:marTop w:val="0"/>
              <w:marBottom w:val="0"/>
              <w:divBdr>
                <w:top w:val="none" w:sz="0" w:space="0" w:color="auto"/>
                <w:left w:val="none" w:sz="0" w:space="0" w:color="auto"/>
                <w:bottom w:val="none" w:sz="0" w:space="0" w:color="auto"/>
                <w:right w:val="none" w:sz="0" w:space="0" w:color="auto"/>
              </w:divBdr>
              <w:divsChild>
                <w:div w:id="1137258079">
                  <w:marLeft w:val="0"/>
                  <w:marRight w:val="195"/>
                  <w:marTop w:val="0"/>
                  <w:marBottom w:val="0"/>
                  <w:divBdr>
                    <w:top w:val="none" w:sz="0" w:space="0" w:color="auto"/>
                    <w:left w:val="none" w:sz="0" w:space="0" w:color="auto"/>
                    <w:bottom w:val="none" w:sz="0" w:space="0" w:color="auto"/>
                    <w:right w:val="none" w:sz="0" w:space="0" w:color="auto"/>
                  </w:divBdr>
                  <w:divsChild>
                    <w:div w:id="370570070">
                      <w:marLeft w:val="0"/>
                      <w:marRight w:val="0"/>
                      <w:marTop w:val="0"/>
                      <w:marBottom w:val="0"/>
                      <w:divBdr>
                        <w:top w:val="none" w:sz="0" w:space="0" w:color="auto"/>
                        <w:left w:val="none" w:sz="0" w:space="0" w:color="auto"/>
                        <w:bottom w:val="none" w:sz="0" w:space="0" w:color="auto"/>
                        <w:right w:val="none" w:sz="0" w:space="0" w:color="auto"/>
                      </w:divBdr>
                      <w:divsChild>
                        <w:div w:id="7379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60481">
      <w:bodyDiv w:val="1"/>
      <w:marLeft w:val="0"/>
      <w:marRight w:val="0"/>
      <w:marTop w:val="0"/>
      <w:marBottom w:val="0"/>
      <w:divBdr>
        <w:top w:val="none" w:sz="0" w:space="0" w:color="auto"/>
        <w:left w:val="none" w:sz="0" w:space="0" w:color="auto"/>
        <w:bottom w:val="none" w:sz="0" w:space="0" w:color="auto"/>
        <w:right w:val="none" w:sz="0" w:space="0" w:color="auto"/>
      </w:divBdr>
    </w:div>
    <w:div w:id="1363746387">
      <w:bodyDiv w:val="1"/>
      <w:marLeft w:val="0"/>
      <w:marRight w:val="0"/>
      <w:marTop w:val="0"/>
      <w:marBottom w:val="0"/>
      <w:divBdr>
        <w:top w:val="none" w:sz="0" w:space="0" w:color="auto"/>
        <w:left w:val="none" w:sz="0" w:space="0" w:color="auto"/>
        <w:bottom w:val="none" w:sz="0" w:space="0" w:color="auto"/>
        <w:right w:val="none" w:sz="0" w:space="0" w:color="auto"/>
      </w:divBdr>
    </w:div>
    <w:div w:id="1398939299">
      <w:bodyDiv w:val="1"/>
      <w:marLeft w:val="0"/>
      <w:marRight w:val="0"/>
      <w:marTop w:val="0"/>
      <w:marBottom w:val="0"/>
      <w:divBdr>
        <w:top w:val="none" w:sz="0" w:space="0" w:color="auto"/>
        <w:left w:val="none" w:sz="0" w:space="0" w:color="auto"/>
        <w:bottom w:val="none" w:sz="0" w:space="0" w:color="auto"/>
        <w:right w:val="none" w:sz="0" w:space="0" w:color="auto"/>
      </w:divBdr>
      <w:divsChild>
        <w:div w:id="577519039">
          <w:marLeft w:val="0"/>
          <w:marRight w:val="0"/>
          <w:marTop w:val="0"/>
          <w:marBottom w:val="0"/>
          <w:divBdr>
            <w:top w:val="none" w:sz="0" w:space="0" w:color="auto"/>
            <w:left w:val="none" w:sz="0" w:space="0" w:color="auto"/>
            <w:bottom w:val="none" w:sz="0" w:space="0" w:color="auto"/>
            <w:right w:val="none" w:sz="0" w:space="0" w:color="auto"/>
          </w:divBdr>
          <w:divsChild>
            <w:div w:id="968167966">
              <w:marLeft w:val="0"/>
              <w:marRight w:val="0"/>
              <w:marTop w:val="0"/>
              <w:marBottom w:val="0"/>
              <w:divBdr>
                <w:top w:val="none" w:sz="0" w:space="0" w:color="auto"/>
                <w:left w:val="none" w:sz="0" w:space="0" w:color="auto"/>
                <w:bottom w:val="none" w:sz="0" w:space="0" w:color="auto"/>
                <w:right w:val="none" w:sz="0" w:space="0" w:color="auto"/>
              </w:divBdr>
              <w:divsChild>
                <w:div w:id="1419249823">
                  <w:marLeft w:val="0"/>
                  <w:marRight w:val="195"/>
                  <w:marTop w:val="0"/>
                  <w:marBottom w:val="0"/>
                  <w:divBdr>
                    <w:top w:val="none" w:sz="0" w:space="0" w:color="auto"/>
                    <w:left w:val="none" w:sz="0" w:space="0" w:color="auto"/>
                    <w:bottom w:val="none" w:sz="0" w:space="0" w:color="auto"/>
                    <w:right w:val="none" w:sz="0" w:space="0" w:color="auto"/>
                  </w:divBdr>
                  <w:divsChild>
                    <w:div w:id="1227841535">
                      <w:marLeft w:val="0"/>
                      <w:marRight w:val="0"/>
                      <w:marTop w:val="0"/>
                      <w:marBottom w:val="0"/>
                      <w:divBdr>
                        <w:top w:val="none" w:sz="0" w:space="0" w:color="auto"/>
                        <w:left w:val="none" w:sz="0" w:space="0" w:color="auto"/>
                        <w:bottom w:val="none" w:sz="0" w:space="0" w:color="auto"/>
                        <w:right w:val="none" w:sz="0" w:space="0" w:color="auto"/>
                      </w:divBdr>
                      <w:divsChild>
                        <w:div w:id="3921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483868">
      <w:bodyDiv w:val="1"/>
      <w:marLeft w:val="0"/>
      <w:marRight w:val="0"/>
      <w:marTop w:val="0"/>
      <w:marBottom w:val="0"/>
      <w:divBdr>
        <w:top w:val="none" w:sz="0" w:space="0" w:color="auto"/>
        <w:left w:val="none" w:sz="0" w:space="0" w:color="auto"/>
        <w:bottom w:val="none" w:sz="0" w:space="0" w:color="auto"/>
        <w:right w:val="none" w:sz="0" w:space="0" w:color="auto"/>
      </w:divBdr>
      <w:divsChild>
        <w:div w:id="1483811732">
          <w:marLeft w:val="0"/>
          <w:marRight w:val="0"/>
          <w:marTop w:val="0"/>
          <w:marBottom w:val="0"/>
          <w:divBdr>
            <w:top w:val="none" w:sz="0" w:space="0" w:color="auto"/>
            <w:left w:val="none" w:sz="0" w:space="0" w:color="auto"/>
            <w:bottom w:val="none" w:sz="0" w:space="0" w:color="auto"/>
            <w:right w:val="none" w:sz="0" w:space="0" w:color="auto"/>
          </w:divBdr>
          <w:divsChild>
            <w:div w:id="1439913926">
              <w:marLeft w:val="0"/>
              <w:marRight w:val="0"/>
              <w:marTop w:val="0"/>
              <w:marBottom w:val="0"/>
              <w:divBdr>
                <w:top w:val="none" w:sz="0" w:space="0" w:color="auto"/>
                <w:left w:val="none" w:sz="0" w:space="0" w:color="auto"/>
                <w:bottom w:val="none" w:sz="0" w:space="0" w:color="auto"/>
                <w:right w:val="none" w:sz="0" w:space="0" w:color="auto"/>
              </w:divBdr>
              <w:divsChild>
                <w:div w:id="1300650646">
                  <w:marLeft w:val="0"/>
                  <w:marRight w:val="195"/>
                  <w:marTop w:val="0"/>
                  <w:marBottom w:val="0"/>
                  <w:divBdr>
                    <w:top w:val="none" w:sz="0" w:space="0" w:color="auto"/>
                    <w:left w:val="none" w:sz="0" w:space="0" w:color="auto"/>
                    <w:bottom w:val="none" w:sz="0" w:space="0" w:color="auto"/>
                    <w:right w:val="none" w:sz="0" w:space="0" w:color="auto"/>
                  </w:divBdr>
                  <w:divsChild>
                    <w:div w:id="900823477">
                      <w:marLeft w:val="0"/>
                      <w:marRight w:val="0"/>
                      <w:marTop w:val="0"/>
                      <w:marBottom w:val="0"/>
                      <w:divBdr>
                        <w:top w:val="none" w:sz="0" w:space="0" w:color="auto"/>
                        <w:left w:val="none" w:sz="0" w:space="0" w:color="auto"/>
                        <w:bottom w:val="none" w:sz="0" w:space="0" w:color="auto"/>
                        <w:right w:val="none" w:sz="0" w:space="0" w:color="auto"/>
                      </w:divBdr>
                      <w:divsChild>
                        <w:div w:id="13855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07226">
      <w:bodyDiv w:val="1"/>
      <w:marLeft w:val="0"/>
      <w:marRight w:val="0"/>
      <w:marTop w:val="0"/>
      <w:marBottom w:val="0"/>
      <w:divBdr>
        <w:top w:val="none" w:sz="0" w:space="0" w:color="auto"/>
        <w:left w:val="none" w:sz="0" w:space="0" w:color="auto"/>
        <w:bottom w:val="none" w:sz="0" w:space="0" w:color="auto"/>
        <w:right w:val="none" w:sz="0" w:space="0" w:color="auto"/>
      </w:divBdr>
      <w:divsChild>
        <w:div w:id="1946570887">
          <w:marLeft w:val="0"/>
          <w:marRight w:val="0"/>
          <w:marTop w:val="0"/>
          <w:marBottom w:val="0"/>
          <w:divBdr>
            <w:top w:val="none" w:sz="0" w:space="0" w:color="auto"/>
            <w:left w:val="none" w:sz="0" w:space="0" w:color="auto"/>
            <w:bottom w:val="none" w:sz="0" w:space="0" w:color="auto"/>
            <w:right w:val="none" w:sz="0" w:space="0" w:color="auto"/>
          </w:divBdr>
          <w:divsChild>
            <w:div w:id="973949536">
              <w:marLeft w:val="0"/>
              <w:marRight w:val="0"/>
              <w:marTop w:val="0"/>
              <w:marBottom w:val="0"/>
              <w:divBdr>
                <w:top w:val="none" w:sz="0" w:space="0" w:color="auto"/>
                <w:left w:val="none" w:sz="0" w:space="0" w:color="auto"/>
                <w:bottom w:val="none" w:sz="0" w:space="0" w:color="auto"/>
                <w:right w:val="none" w:sz="0" w:space="0" w:color="auto"/>
              </w:divBdr>
              <w:divsChild>
                <w:div w:id="1866870532">
                  <w:marLeft w:val="0"/>
                  <w:marRight w:val="195"/>
                  <w:marTop w:val="0"/>
                  <w:marBottom w:val="0"/>
                  <w:divBdr>
                    <w:top w:val="none" w:sz="0" w:space="0" w:color="auto"/>
                    <w:left w:val="none" w:sz="0" w:space="0" w:color="auto"/>
                    <w:bottom w:val="none" w:sz="0" w:space="0" w:color="auto"/>
                    <w:right w:val="none" w:sz="0" w:space="0" w:color="auto"/>
                  </w:divBdr>
                  <w:divsChild>
                    <w:div w:id="2041273770">
                      <w:marLeft w:val="0"/>
                      <w:marRight w:val="0"/>
                      <w:marTop w:val="0"/>
                      <w:marBottom w:val="0"/>
                      <w:divBdr>
                        <w:top w:val="none" w:sz="0" w:space="0" w:color="auto"/>
                        <w:left w:val="none" w:sz="0" w:space="0" w:color="auto"/>
                        <w:bottom w:val="none" w:sz="0" w:space="0" w:color="auto"/>
                        <w:right w:val="none" w:sz="0" w:space="0" w:color="auto"/>
                      </w:divBdr>
                      <w:divsChild>
                        <w:div w:id="15520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4872">
      <w:bodyDiv w:val="1"/>
      <w:marLeft w:val="0"/>
      <w:marRight w:val="0"/>
      <w:marTop w:val="0"/>
      <w:marBottom w:val="0"/>
      <w:divBdr>
        <w:top w:val="none" w:sz="0" w:space="0" w:color="auto"/>
        <w:left w:val="none" w:sz="0" w:space="0" w:color="auto"/>
        <w:bottom w:val="none" w:sz="0" w:space="0" w:color="auto"/>
        <w:right w:val="none" w:sz="0" w:space="0" w:color="auto"/>
      </w:divBdr>
      <w:divsChild>
        <w:div w:id="22832074">
          <w:marLeft w:val="0"/>
          <w:marRight w:val="0"/>
          <w:marTop w:val="0"/>
          <w:marBottom w:val="0"/>
          <w:divBdr>
            <w:top w:val="none" w:sz="0" w:space="0" w:color="auto"/>
            <w:left w:val="none" w:sz="0" w:space="0" w:color="auto"/>
            <w:bottom w:val="none" w:sz="0" w:space="0" w:color="auto"/>
            <w:right w:val="none" w:sz="0" w:space="0" w:color="auto"/>
          </w:divBdr>
          <w:divsChild>
            <w:div w:id="940185725">
              <w:marLeft w:val="0"/>
              <w:marRight w:val="0"/>
              <w:marTop w:val="0"/>
              <w:marBottom w:val="0"/>
              <w:divBdr>
                <w:top w:val="none" w:sz="0" w:space="0" w:color="auto"/>
                <w:left w:val="none" w:sz="0" w:space="0" w:color="auto"/>
                <w:bottom w:val="none" w:sz="0" w:space="0" w:color="auto"/>
                <w:right w:val="none" w:sz="0" w:space="0" w:color="auto"/>
              </w:divBdr>
              <w:divsChild>
                <w:div w:id="1620070163">
                  <w:marLeft w:val="0"/>
                  <w:marRight w:val="195"/>
                  <w:marTop w:val="0"/>
                  <w:marBottom w:val="0"/>
                  <w:divBdr>
                    <w:top w:val="none" w:sz="0" w:space="0" w:color="auto"/>
                    <w:left w:val="none" w:sz="0" w:space="0" w:color="auto"/>
                    <w:bottom w:val="none" w:sz="0" w:space="0" w:color="auto"/>
                    <w:right w:val="none" w:sz="0" w:space="0" w:color="auto"/>
                  </w:divBdr>
                  <w:divsChild>
                    <w:div w:id="2120954189">
                      <w:marLeft w:val="0"/>
                      <w:marRight w:val="0"/>
                      <w:marTop w:val="0"/>
                      <w:marBottom w:val="0"/>
                      <w:divBdr>
                        <w:top w:val="none" w:sz="0" w:space="0" w:color="auto"/>
                        <w:left w:val="none" w:sz="0" w:space="0" w:color="auto"/>
                        <w:bottom w:val="none" w:sz="0" w:space="0" w:color="auto"/>
                        <w:right w:val="none" w:sz="0" w:space="0" w:color="auto"/>
                      </w:divBdr>
                      <w:divsChild>
                        <w:div w:id="19516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06697">
      <w:bodyDiv w:val="1"/>
      <w:marLeft w:val="0"/>
      <w:marRight w:val="0"/>
      <w:marTop w:val="0"/>
      <w:marBottom w:val="0"/>
      <w:divBdr>
        <w:top w:val="none" w:sz="0" w:space="0" w:color="auto"/>
        <w:left w:val="none" w:sz="0" w:space="0" w:color="auto"/>
        <w:bottom w:val="none" w:sz="0" w:space="0" w:color="auto"/>
        <w:right w:val="none" w:sz="0" w:space="0" w:color="auto"/>
      </w:divBdr>
      <w:divsChild>
        <w:div w:id="134029136">
          <w:marLeft w:val="0"/>
          <w:marRight w:val="0"/>
          <w:marTop w:val="0"/>
          <w:marBottom w:val="0"/>
          <w:divBdr>
            <w:top w:val="none" w:sz="0" w:space="0" w:color="auto"/>
            <w:left w:val="none" w:sz="0" w:space="0" w:color="auto"/>
            <w:bottom w:val="none" w:sz="0" w:space="0" w:color="auto"/>
            <w:right w:val="none" w:sz="0" w:space="0" w:color="auto"/>
          </w:divBdr>
          <w:divsChild>
            <w:div w:id="1585073114">
              <w:marLeft w:val="0"/>
              <w:marRight w:val="0"/>
              <w:marTop w:val="0"/>
              <w:marBottom w:val="0"/>
              <w:divBdr>
                <w:top w:val="none" w:sz="0" w:space="0" w:color="auto"/>
                <w:left w:val="none" w:sz="0" w:space="0" w:color="auto"/>
                <w:bottom w:val="none" w:sz="0" w:space="0" w:color="auto"/>
                <w:right w:val="none" w:sz="0" w:space="0" w:color="auto"/>
              </w:divBdr>
              <w:divsChild>
                <w:div w:id="1572228621">
                  <w:marLeft w:val="0"/>
                  <w:marRight w:val="195"/>
                  <w:marTop w:val="0"/>
                  <w:marBottom w:val="0"/>
                  <w:divBdr>
                    <w:top w:val="none" w:sz="0" w:space="0" w:color="auto"/>
                    <w:left w:val="none" w:sz="0" w:space="0" w:color="auto"/>
                    <w:bottom w:val="none" w:sz="0" w:space="0" w:color="auto"/>
                    <w:right w:val="none" w:sz="0" w:space="0" w:color="auto"/>
                  </w:divBdr>
                  <w:divsChild>
                    <w:div w:id="1396659545">
                      <w:marLeft w:val="0"/>
                      <w:marRight w:val="0"/>
                      <w:marTop w:val="0"/>
                      <w:marBottom w:val="0"/>
                      <w:divBdr>
                        <w:top w:val="none" w:sz="0" w:space="0" w:color="auto"/>
                        <w:left w:val="none" w:sz="0" w:space="0" w:color="auto"/>
                        <w:bottom w:val="none" w:sz="0" w:space="0" w:color="auto"/>
                        <w:right w:val="none" w:sz="0" w:space="0" w:color="auto"/>
                      </w:divBdr>
                      <w:divsChild>
                        <w:div w:id="4704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51956">
      <w:bodyDiv w:val="1"/>
      <w:marLeft w:val="0"/>
      <w:marRight w:val="0"/>
      <w:marTop w:val="0"/>
      <w:marBottom w:val="0"/>
      <w:divBdr>
        <w:top w:val="none" w:sz="0" w:space="0" w:color="auto"/>
        <w:left w:val="none" w:sz="0" w:space="0" w:color="auto"/>
        <w:bottom w:val="none" w:sz="0" w:space="0" w:color="auto"/>
        <w:right w:val="none" w:sz="0" w:space="0" w:color="auto"/>
      </w:divBdr>
      <w:divsChild>
        <w:div w:id="801535510">
          <w:marLeft w:val="0"/>
          <w:marRight w:val="0"/>
          <w:marTop w:val="0"/>
          <w:marBottom w:val="0"/>
          <w:divBdr>
            <w:top w:val="none" w:sz="0" w:space="0" w:color="auto"/>
            <w:left w:val="none" w:sz="0" w:space="0" w:color="auto"/>
            <w:bottom w:val="none" w:sz="0" w:space="0" w:color="auto"/>
            <w:right w:val="none" w:sz="0" w:space="0" w:color="auto"/>
          </w:divBdr>
          <w:divsChild>
            <w:div w:id="426580248">
              <w:marLeft w:val="0"/>
              <w:marRight w:val="0"/>
              <w:marTop w:val="0"/>
              <w:marBottom w:val="0"/>
              <w:divBdr>
                <w:top w:val="none" w:sz="0" w:space="0" w:color="auto"/>
                <w:left w:val="none" w:sz="0" w:space="0" w:color="auto"/>
                <w:bottom w:val="none" w:sz="0" w:space="0" w:color="auto"/>
                <w:right w:val="none" w:sz="0" w:space="0" w:color="auto"/>
              </w:divBdr>
              <w:divsChild>
                <w:div w:id="1082336709">
                  <w:marLeft w:val="0"/>
                  <w:marRight w:val="195"/>
                  <w:marTop w:val="0"/>
                  <w:marBottom w:val="0"/>
                  <w:divBdr>
                    <w:top w:val="none" w:sz="0" w:space="0" w:color="auto"/>
                    <w:left w:val="none" w:sz="0" w:space="0" w:color="auto"/>
                    <w:bottom w:val="none" w:sz="0" w:space="0" w:color="auto"/>
                    <w:right w:val="none" w:sz="0" w:space="0" w:color="auto"/>
                  </w:divBdr>
                  <w:divsChild>
                    <w:div w:id="688870311">
                      <w:marLeft w:val="0"/>
                      <w:marRight w:val="0"/>
                      <w:marTop w:val="0"/>
                      <w:marBottom w:val="0"/>
                      <w:divBdr>
                        <w:top w:val="none" w:sz="0" w:space="0" w:color="auto"/>
                        <w:left w:val="none" w:sz="0" w:space="0" w:color="auto"/>
                        <w:bottom w:val="none" w:sz="0" w:space="0" w:color="auto"/>
                        <w:right w:val="none" w:sz="0" w:space="0" w:color="auto"/>
                      </w:divBdr>
                      <w:divsChild>
                        <w:div w:id="11595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8733">
      <w:bodyDiv w:val="1"/>
      <w:marLeft w:val="0"/>
      <w:marRight w:val="0"/>
      <w:marTop w:val="0"/>
      <w:marBottom w:val="0"/>
      <w:divBdr>
        <w:top w:val="none" w:sz="0" w:space="0" w:color="auto"/>
        <w:left w:val="none" w:sz="0" w:space="0" w:color="auto"/>
        <w:bottom w:val="none" w:sz="0" w:space="0" w:color="auto"/>
        <w:right w:val="none" w:sz="0" w:space="0" w:color="auto"/>
      </w:divBdr>
    </w:div>
    <w:div w:id="1632326734">
      <w:bodyDiv w:val="1"/>
      <w:marLeft w:val="0"/>
      <w:marRight w:val="0"/>
      <w:marTop w:val="0"/>
      <w:marBottom w:val="0"/>
      <w:divBdr>
        <w:top w:val="none" w:sz="0" w:space="0" w:color="auto"/>
        <w:left w:val="none" w:sz="0" w:space="0" w:color="auto"/>
        <w:bottom w:val="none" w:sz="0" w:space="0" w:color="auto"/>
        <w:right w:val="none" w:sz="0" w:space="0" w:color="auto"/>
      </w:divBdr>
      <w:divsChild>
        <w:div w:id="2004047277">
          <w:marLeft w:val="0"/>
          <w:marRight w:val="0"/>
          <w:marTop w:val="0"/>
          <w:marBottom w:val="0"/>
          <w:divBdr>
            <w:top w:val="none" w:sz="0" w:space="0" w:color="auto"/>
            <w:left w:val="none" w:sz="0" w:space="0" w:color="auto"/>
            <w:bottom w:val="none" w:sz="0" w:space="0" w:color="auto"/>
            <w:right w:val="none" w:sz="0" w:space="0" w:color="auto"/>
          </w:divBdr>
          <w:divsChild>
            <w:div w:id="681055777">
              <w:marLeft w:val="0"/>
              <w:marRight w:val="0"/>
              <w:marTop w:val="0"/>
              <w:marBottom w:val="0"/>
              <w:divBdr>
                <w:top w:val="none" w:sz="0" w:space="0" w:color="auto"/>
                <w:left w:val="none" w:sz="0" w:space="0" w:color="auto"/>
                <w:bottom w:val="none" w:sz="0" w:space="0" w:color="auto"/>
                <w:right w:val="none" w:sz="0" w:space="0" w:color="auto"/>
              </w:divBdr>
              <w:divsChild>
                <w:div w:id="1960602499">
                  <w:marLeft w:val="0"/>
                  <w:marRight w:val="195"/>
                  <w:marTop w:val="0"/>
                  <w:marBottom w:val="0"/>
                  <w:divBdr>
                    <w:top w:val="none" w:sz="0" w:space="0" w:color="auto"/>
                    <w:left w:val="none" w:sz="0" w:space="0" w:color="auto"/>
                    <w:bottom w:val="none" w:sz="0" w:space="0" w:color="auto"/>
                    <w:right w:val="none" w:sz="0" w:space="0" w:color="auto"/>
                  </w:divBdr>
                  <w:divsChild>
                    <w:div w:id="1036392506">
                      <w:marLeft w:val="0"/>
                      <w:marRight w:val="0"/>
                      <w:marTop w:val="0"/>
                      <w:marBottom w:val="0"/>
                      <w:divBdr>
                        <w:top w:val="none" w:sz="0" w:space="0" w:color="auto"/>
                        <w:left w:val="none" w:sz="0" w:space="0" w:color="auto"/>
                        <w:bottom w:val="none" w:sz="0" w:space="0" w:color="auto"/>
                        <w:right w:val="none" w:sz="0" w:space="0" w:color="auto"/>
                      </w:divBdr>
                      <w:divsChild>
                        <w:div w:id="7081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650088">
      <w:bodyDiv w:val="1"/>
      <w:marLeft w:val="0"/>
      <w:marRight w:val="0"/>
      <w:marTop w:val="0"/>
      <w:marBottom w:val="0"/>
      <w:divBdr>
        <w:top w:val="none" w:sz="0" w:space="0" w:color="auto"/>
        <w:left w:val="none" w:sz="0" w:space="0" w:color="auto"/>
        <w:bottom w:val="none" w:sz="0" w:space="0" w:color="auto"/>
        <w:right w:val="none" w:sz="0" w:space="0" w:color="auto"/>
      </w:divBdr>
      <w:divsChild>
        <w:div w:id="1085540121">
          <w:marLeft w:val="0"/>
          <w:marRight w:val="0"/>
          <w:marTop w:val="0"/>
          <w:marBottom w:val="0"/>
          <w:divBdr>
            <w:top w:val="none" w:sz="0" w:space="0" w:color="auto"/>
            <w:left w:val="none" w:sz="0" w:space="0" w:color="auto"/>
            <w:bottom w:val="none" w:sz="0" w:space="0" w:color="auto"/>
            <w:right w:val="none" w:sz="0" w:space="0" w:color="auto"/>
          </w:divBdr>
          <w:divsChild>
            <w:div w:id="240264546">
              <w:marLeft w:val="0"/>
              <w:marRight w:val="0"/>
              <w:marTop w:val="0"/>
              <w:marBottom w:val="0"/>
              <w:divBdr>
                <w:top w:val="none" w:sz="0" w:space="0" w:color="auto"/>
                <w:left w:val="none" w:sz="0" w:space="0" w:color="auto"/>
                <w:bottom w:val="none" w:sz="0" w:space="0" w:color="auto"/>
                <w:right w:val="none" w:sz="0" w:space="0" w:color="auto"/>
              </w:divBdr>
              <w:divsChild>
                <w:div w:id="193812290">
                  <w:marLeft w:val="0"/>
                  <w:marRight w:val="195"/>
                  <w:marTop w:val="0"/>
                  <w:marBottom w:val="0"/>
                  <w:divBdr>
                    <w:top w:val="none" w:sz="0" w:space="0" w:color="auto"/>
                    <w:left w:val="none" w:sz="0" w:space="0" w:color="auto"/>
                    <w:bottom w:val="none" w:sz="0" w:space="0" w:color="auto"/>
                    <w:right w:val="none" w:sz="0" w:space="0" w:color="auto"/>
                  </w:divBdr>
                  <w:divsChild>
                    <w:div w:id="1920560079">
                      <w:marLeft w:val="0"/>
                      <w:marRight w:val="0"/>
                      <w:marTop w:val="0"/>
                      <w:marBottom w:val="0"/>
                      <w:divBdr>
                        <w:top w:val="none" w:sz="0" w:space="0" w:color="auto"/>
                        <w:left w:val="none" w:sz="0" w:space="0" w:color="auto"/>
                        <w:bottom w:val="none" w:sz="0" w:space="0" w:color="auto"/>
                        <w:right w:val="none" w:sz="0" w:space="0" w:color="auto"/>
                      </w:divBdr>
                      <w:divsChild>
                        <w:div w:id="1266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6762">
      <w:bodyDiv w:val="1"/>
      <w:marLeft w:val="0"/>
      <w:marRight w:val="0"/>
      <w:marTop w:val="0"/>
      <w:marBottom w:val="0"/>
      <w:divBdr>
        <w:top w:val="none" w:sz="0" w:space="0" w:color="auto"/>
        <w:left w:val="none" w:sz="0" w:space="0" w:color="auto"/>
        <w:bottom w:val="none" w:sz="0" w:space="0" w:color="auto"/>
        <w:right w:val="none" w:sz="0" w:space="0" w:color="auto"/>
      </w:divBdr>
      <w:divsChild>
        <w:div w:id="1643071299">
          <w:marLeft w:val="0"/>
          <w:marRight w:val="0"/>
          <w:marTop w:val="0"/>
          <w:marBottom w:val="0"/>
          <w:divBdr>
            <w:top w:val="none" w:sz="0" w:space="0" w:color="auto"/>
            <w:left w:val="none" w:sz="0" w:space="0" w:color="auto"/>
            <w:bottom w:val="none" w:sz="0" w:space="0" w:color="auto"/>
            <w:right w:val="none" w:sz="0" w:space="0" w:color="auto"/>
          </w:divBdr>
          <w:divsChild>
            <w:div w:id="1408724939">
              <w:marLeft w:val="0"/>
              <w:marRight w:val="0"/>
              <w:marTop w:val="0"/>
              <w:marBottom w:val="0"/>
              <w:divBdr>
                <w:top w:val="none" w:sz="0" w:space="0" w:color="auto"/>
                <w:left w:val="none" w:sz="0" w:space="0" w:color="auto"/>
                <w:bottom w:val="none" w:sz="0" w:space="0" w:color="auto"/>
                <w:right w:val="none" w:sz="0" w:space="0" w:color="auto"/>
              </w:divBdr>
              <w:divsChild>
                <w:div w:id="1049190679">
                  <w:marLeft w:val="0"/>
                  <w:marRight w:val="195"/>
                  <w:marTop w:val="0"/>
                  <w:marBottom w:val="0"/>
                  <w:divBdr>
                    <w:top w:val="none" w:sz="0" w:space="0" w:color="auto"/>
                    <w:left w:val="none" w:sz="0" w:space="0" w:color="auto"/>
                    <w:bottom w:val="none" w:sz="0" w:space="0" w:color="auto"/>
                    <w:right w:val="none" w:sz="0" w:space="0" w:color="auto"/>
                  </w:divBdr>
                  <w:divsChild>
                    <w:div w:id="814106884">
                      <w:marLeft w:val="0"/>
                      <w:marRight w:val="0"/>
                      <w:marTop w:val="0"/>
                      <w:marBottom w:val="0"/>
                      <w:divBdr>
                        <w:top w:val="none" w:sz="0" w:space="0" w:color="auto"/>
                        <w:left w:val="none" w:sz="0" w:space="0" w:color="auto"/>
                        <w:bottom w:val="none" w:sz="0" w:space="0" w:color="auto"/>
                        <w:right w:val="none" w:sz="0" w:space="0" w:color="auto"/>
                      </w:divBdr>
                      <w:divsChild>
                        <w:div w:id="8044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83516">
      <w:bodyDiv w:val="1"/>
      <w:marLeft w:val="0"/>
      <w:marRight w:val="0"/>
      <w:marTop w:val="0"/>
      <w:marBottom w:val="0"/>
      <w:divBdr>
        <w:top w:val="none" w:sz="0" w:space="0" w:color="auto"/>
        <w:left w:val="none" w:sz="0" w:space="0" w:color="auto"/>
        <w:bottom w:val="none" w:sz="0" w:space="0" w:color="auto"/>
        <w:right w:val="none" w:sz="0" w:space="0" w:color="auto"/>
      </w:divBdr>
      <w:divsChild>
        <w:div w:id="1925067091">
          <w:marLeft w:val="0"/>
          <w:marRight w:val="0"/>
          <w:marTop w:val="0"/>
          <w:marBottom w:val="0"/>
          <w:divBdr>
            <w:top w:val="none" w:sz="0" w:space="0" w:color="auto"/>
            <w:left w:val="none" w:sz="0" w:space="0" w:color="auto"/>
            <w:bottom w:val="none" w:sz="0" w:space="0" w:color="auto"/>
            <w:right w:val="none" w:sz="0" w:space="0" w:color="auto"/>
          </w:divBdr>
          <w:divsChild>
            <w:div w:id="1719746541">
              <w:marLeft w:val="0"/>
              <w:marRight w:val="0"/>
              <w:marTop w:val="0"/>
              <w:marBottom w:val="0"/>
              <w:divBdr>
                <w:top w:val="none" w:sz="0" w:space="0" w:color="auto"/>
                <w:left w:val="none" w:sz="0" w:space="0" w:color="auto"/>
                <w:bottom w:val="none" w:sz="0" w:space="0" w:color="auto"/>
                <w:right w:val="none" w:sz="0" w:space="0" w:color="auto"/>
              </w:divBdr>
              <w:divsChild>
                <w:div w:id="2027558129">
                  <w:marLeft w:val="0"/>
                  <w:marRight w:val="195"/>
                  <w:marTop w:val="0"/>
                  <w:marBottom w:val="0"/>
                  <w:divBdr>
                    <w:top w:val="none" w:sz="0" w:space="0" w:color="auto"/>
                    <w:left w:val="none" w:sz="0" w:space="0" w:color="auto"/>
                    <w:bottom w:val="none" w:sz="0" w:space="0" w:color="auto"/>
                    <w:right w:val="none" w:sz="0" w:space="0" w:color="auto"/>
                  </w:divBdr>
                  <w:divsChild>
                    <w:div w:id="1532065079">
                      <w:marLeft w:val="0"/>
                      <w:marRight w:val="0"/>
                      <w:marTop w:val="0"/>
                      <w:marBottom w:val="0"/>
                      <w:divBdr>
                        <w:top w:val="none" w:sz="0" w:space="0" w:color="auto"/>
                        <w:left w:val="none" w:sz="0" w:space="0" w:color="auto"/>
                        <w:bottom w:val="none" w:sz="0" w:space="0" w:color="auto"/>
                        <w:right w:val="none" w:sz="0" w:space="0" w:color="auto"/>
                      </w:divBdr>
                      <w:divsChild>
                        <w:div w:id="186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8079">
      <w:bodyDiv w:val="1"/>
      <w:marLeft w:val="0"/>
      <w:marRight w:val="0"/>
      <w:marTop w:val="0"/>
      <w:marBottom w:val="0"/>
      <w:divBdr>
        <w:top w:val="none" w:sz="0" w:space="0" w:color="auto"/>
        <w:left w:val="none" w:sz="0" w:space="0" w:color="auto"/>
        <w:bottom w:val="none" w:sz="0" w:space="0" w:color="auto"/>
        <w:right w:val="none" w:sz="0" w:space="0" w:color="auto"/>
      </w:divBdr>
      <w:divsChild>
        <w:div w:id="17584663">
          <w:marLeft w:val="0"/>
          <w:marRight w:val="0"/>
          <w:marTop w:val="0"/>
          <w:marBottom w:val="0"/>
          <w:divBdr>
            <w:top w:val="none" w:sz="0" w:space="0" w:color="auto"/>
            <w:left w:val="none" w:sz="0" w:space="0" w:color="auto"/>
            <w:bottom w:val="none" w:sz="0" w:space="0" w:color="auto"/>
            <w:right w:val="none" w:sz="0" w:space="0" w:color="auto"/>
          </w:divBdr>
          <w:divsChild>
            <w:div w:id="1530795990">
              <w:marLeft w:val="0"/>
              <w:marRight w:val="0"/>
              <w:marTop w:val="0"/>
              <w:marBottom w:val="0"/>
              <w:divBdr>
                <w:top w:val="none" w:sz="0" w:space="0" w:color="auto"/>
                <w:left w:val="none" w:sz="0" w:space="0" w:color="auto"/>
                <w:bottom w:val="none" w:sz="0" w:space="0" w:color="auto"/>
                <w:right w:val="none" w:sz="0" w:space="0" w:color="auto"/>
              </w:divBdr>
              <w:divsChild>
                <w:div w:id="1219127282">
                  <w:marLeft w:val="0"/>
                  <w:marRight w:val="195"/>
                  <w:marTop w:val="0"/>
                  <w:marBottom w:val="0"/>
                  <w:divBdr>
                    <w:top w:val="none" w:sz="0" w:space="0" w:color="auto"/>
                    <w:left w:val="none" w:sz="0" w:space="0" w:color="auto"/>
                    <w:bottom w:val="none" w:sz="0" w:space="0" w:color="auto"/>
                    <w:right w:val="none" w:sz="0" w:space="0" w:color="auto"/>
                  </w:divBdr>
                  <w:divsChild>
                    <w:div w:id="1737246190">
                      <w:marLeft w:val="0"/>
                      <w:marRight w:val="0"/>
                      <w:marTop w:val="0"/>
                      <w:marBottom w:val="0"/>
                      <w:divBdr>
                        <w:top w:val="none" w:sz="0" w:space="0" w:color="auto"/>
                        <w:left w:val="none" w:sz="0" w:space="0" w:color="auto"/>
                        <w:bottom w:val="none" w:sz="0" w:space="0" w:color="auto"/>
                        <w:right w:val="none" w:sz="0" w:space="0" w:color="auto"/>
                      </w:divBdr>
                      <w:divsChild>
                        <w:div w:id="9425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537968">
      <w:bodyDiv w:val="1"/>
      <w:marLeft w:val="0"/>
      <w:marRight w:val="0"/>
      <w:marTop w:val="0"/>
      <w:marBottom w:val="0"/>
      <w:divBdr>
        <w:top w:val="none" w:sz="0" w:space="0" w:color="auto"/>
        <w:left w:val="none" w:sz="0" w:space="0" w:color="auto"/>
        <w:bottom w:val="none" w:sz="0" w:space="0" w:color="auto"/>
        <w:right w:val="none" w:sz="0" w:space="0" w:color="auto"/>
      </w:divBdr>
    </w:div>
    <w:div w:id="1821924815">
      <w:bodyDiv w:val="1"/>
      <w:marLeft w:val="0"/>
      <w:marRight w:val="0"/>
      <w:marTop w:val="0"/>
      <w:marBottom w:val="0"/>
      <w:divBdr>
        <w:top w:val="none" w:sz="0" w:space="0" w:color="auto"/>
        <w:left w:val="none" w:sz="0" w:space="0" w:color="auto"/>
        <w:bottom w:val="none" w:sz="0" w:space="0" w:color="auto"/>
        <w:right w:val="none" w:sz="0" w:space="0" w:color="auto"/>
      </w:divBdr>
    </w:div>
    <w:div w:id="1828086292">
      <w:bodyDiv w:val="1"/>
      <w:marLeft w:val="0"/>
      <w:marRight w:val="0"/>
      <w:marTop w:val="0"/>
      <w:marBottom w:val="0"/>
      <w:divBdr>
        <w:top w:val="none" w:sz="0" w:space="0" w:color="auto"/>
        <w:left w:val="none" w:sz="0" w:space="0" w:color="auto"/>
        <w:bottom w:val="none" w:sz="0" w:space="0" w:color="auto"/>
        <w:right w:val="none" w:sz="0" w:space="0" w:color="auto"/>
      </w:divBdr>
      <w:divsChild>
        <w:div w:id="733087303">
          <w:marLeft w:val="0"/>
          <w:marRight w:val="0"/>
          <w:marTop w:val="0"/>
          <w:marBottom w:val="0"/>
          <w:divBdr>
            <w:top w:val="none" w:sz="0" w:space="0" w:color="auto"/>
            <w:left w:val="none" w:sz="0" w:space="0" w:color="auto"/>
            <w:bottom w:val="none" w:sz="0" w:space="0" w:color="auto"/>
            <w:right w:val="none" w:sz="0" w:space="0" w:color="auto"/>
          </w:divBdr>
          <w:divsChild>
            <w:div w:id="148640870">
              <w:marLeft w:val="0"/>
              <w:marRight w:val="0"/>
              <w:marTop w:val="0"/>
              <w:marBottom w:val="0"/>
              <w:divBdr>
                <w:top w:val="none" w:sz="0" w:space="0" w:color="auto"/>
                <w:left w:val="none" w:sz="0" w:space="0" w:color="auto"/>
                <w:bottom w:val="none" w:sz="0" w:space="0" w:color="auto"/>
                <w:right w:val="none" w:sz="0" w:space="0" w:color="auto"/>
              </w:divBdr>
              <w:divsChild>
                <w:div w:id="389309480">
                  <w:marLeft w:val="0"/>
                  <w:marRight w:val="195"/>
                  <w:marTop w:val="0"/>
                  <w:marBottom w:val="0"/>
                  <w:divBdr>
                    <w:top w:val="none" w:sz="0" w:space="0" w:color="auto"/>
                    <w:left w:val="none" w:sz="0" w:space="0" w:color="auto"/>
                    <w:bottom w:val="none" w:sz="0" w:space="0" w:color="auto"/>
                    <w:right w:val="none" w:sz="0" w:space="0" w:color="auto"/>
                  </w:divBdr>
                  <w:divsChild>
                    <w:div w:id="2138982609">
                      <w:marLeft w:val="0"/>
                      <w:marRight w:val="0"/>
                      <w:marTop w:val="0"/>
                      <w:marBottom w:val="0"/>
                      <w:divBdr>
                        <w:top w:val="none" w:sz="0" w:space="0" w:color="auto"/>
                        <w:left w:val="none" w:sz="0" w:space="0" w:color="auto"/>
                        <w:bottom w:val="none" w:sz="0" w:space="0" w:color="auto"/>
                        <w:right w:val="none" w:sz="0" w:space="0" w:color="auto"/>
                      </w:divBdr>
                      <w:divsChild>
                        <w:div w:id="4376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47211">
      <w:bodyDiv w:val="1"/>
      <w:marLeft w:val="0"/>
      <w:marRight w:val="0"/>
      <w:marTop w:val="0"/>
      <w:marBottom w:val="0"/>
      <w:divBdr>
        <w:top w:val="none" w:sz="0" w:space="0" w:color="auto"/>
        <w:left w:val="none" w:sz="0" w:space="0" w:color="auto"/>
        <w:bottom w:val="none" w:sz="0" w:space="0" w:color="auto"/>
        <w:right w:val="none" w:sz="0" w:space="0" w:color="auto"/>
      </w:divBdr>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
    <w:div w:id="1870029096">
      <w:bodyDiv w:val="1"/>
      <w:marLeft w:val="0"/>
      <w:marRight w:val="0"/>
      <w:marTop w:val="0"/>
      <w:marBottom w:val="0"/>
      <w:divBdr>
        <w:top w:val="none" w:sz="0" w:space="0" w:color="auto"/>
        <w:left w:val="none" w:sz="0" w:space="0" w:color="auto"/>
        <w:bottom w:val="none" w:sz="0" w:space="0" w:color="auto"/>
        <w:right w:val="none" w:sz="0" w:space="0" w:color="auto"/>
      </w:divBdr>
      <w:divsChild>
        <w:div w:id="1960530462">
          <w:marLeft w:val="0"/>
          <w:marRight w:val="0"/>
          <w:marTop w:val="0"/>
          <w:marBottom w:val="0"/>
          <w:divBdr>
            <w:top w:val="none" w:sz="0" w:space="0" w:color="auto"/>
            <w:left w:val="none" w:sz="0" w:space="0" w:color="auto"/>
            <w:bottom w:val="none" w:sz="0" w:space="0" w:color="auto"/>
            <w:right w:val="none" w:sz="0" w:space="0" w:color="auto"/>
          </w:divBdr>
          <w:divsChild>
            <w:div w:id="2016683017">
              <w:marLeft w:val="0"/>
              <w:marRight w:val="0"/>
              <w:marTop w:val="0"/>
              <w:marBottom w:val="0"/>
              <w:divBdr>
                <w:top w:val="none" w:sz="0" w:space="0" w:color="auto"/>
                <w:left w:val="none" w:sz="0" w:space="0" w:color="auto"/>
                <w:bottom w:val="none" w:sz="0" w:space="0" w:color="auto"/>
                <w:right w:val="none" w:sz="0" w:space="0" w:color="auto"/>
              </w:divBdr>
              <w:divsChild>
                <w:div w:id="794909699">
                  <w:marLeft w:val="0"/>
                  <w:marRight w:val="195"/>
                  <w:marTop w:val="0"/>
                  <w:marBottom w:val="0"/>
                  <w:divBdr>
                    <w:top w:val="none" w:sz="0" w:space="0" w:color="auto"/>
                    <w:left w:val="none" w:sz="0" w:space="0" w:color="auto"/>
                    <w:bottom w:val="none" w:sz="0" w:space="0" w:color="auto"/>
                    <w:right w:val="none" w:sz="0" w:space="0" w:color="auto"/>
                  </w:divBdr>
                  <w:divsChild>
                    <w:div w:id="1049306199">
                      <w:marLeft w:val="0"/>
                      <w:marRight w:val="0"/>
                      <w:marTop w:val="0"/>
                      <w:marBottom w:val="0"/>
                      <w:divBdr>
                        <w:top w:val="none" w:sz="0" w:space="0" w:color="auto"/>
                        <w:left w:val="none" w:sz="0" w:space="0" w:color="auto"/>
                        <w:bottom w:val="none" w:sz="0" w:space="0" w:color="auto"/>
                        <w:right w:val="none" w:sz="0" w:space="0" w:color="auto"/>
                      </w:divBdr>
                      <w:divsChild>
                        <w:div w:id="10847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43962">
      <w:bodyDiv w:val="1"/>
      <w:marLeft w:val="0"/>
      <w:marRight w:val="0"/>
      <w:marTop w:val="0"/>
      <w:marBottom w:val="0"/>
      <w:divBdr>
        <w:top w:val="none" w:sz="0" w:space="0" w:color="auto"/>
        <w:left w:val="none" w:sz="0" w:space="0" w:color="auto"/>
        <w:bottom w:val="none" w:sz="0" w:space="0" w:color="auto"/>
        <w:right w:val="none" w:sz="0" w:space="0" w:color="auto"/>
      </w:divBdr>
    </w:div>
    <w:div w:id="1952932525">
      <w:bodyDiv w:val="1"/>
      <w:marLeft w:val="0"/>
      <w:marRight w:val="0"/>
      <w:marTop w:val="0"/>
      <w:marBottom w:val="0"/>
      <w:divBdr>
        <w:top w:val="none" w:sz="0" w:space="0" w:color="auto"/>
        <w:left w:val="none" w:sz="0" w:space="0" w:color="auto"/>
        <w:bottom w:val="none" w:sz="0" w:space="0" w:color="auto"/>
        <w:right w:val="none" w:sz="0" w:space="0" w:color="auto"/>
      </w:divBdr>
    </w:div>
    <w:div w:id="1967153099">
      <w:bodyDiv w:val="1"/>
      <w:marLeft w:val="0"/>
      <w:marRight w:val="0"/>
      <w:marTop w:val="0"/>
      <w:marBottom w:val="0"/>
      <w:divBdr>
        <w:top w:val="none" w:sz="0" w:space="0" w:color="auto"/>
        <w:left w:val="none" w:sz="0" w:space="0" w:color="auto"/>
        <w:bottom w:val="none" w:sz="0" w:space="0" w:color="auto"/>
        <w:right w:val="none" w:sz="0" w:space="0" w:color="auto"/>
      </w:divBdr>
      <w:divsChild>
        <w:div w:id="226259028">
          <w:marLeft w:val="0"/>
          <w:marRight w:val="0"/>
          <w:marTop w:val="0"/>
          <w:marBottom w:val="0"/>
          <w:divBdr>
            <w:top w:val="none" w:sz="0" w:space="0" w:color="auto"/>
            <w:left w:val="none" w:sz="0" w:space="0" w:color="auto"/>
            <w:bottom w:val="none" w:sz="0" w:space="0" w:color="auto"/>
            <w:right w:val="none" w:sz="0" w:space="0" w:color="auto"/>
          </w:divBdr>
          <w:divsChild>
            <w:div w:id="791485736">
              <w:marLeft w:val="0"/>
              <w:marRight w:val="0"/>
              <w:marTop w:val="0"/>
              <w:marBottom w:val="0"/>
              <w:divBdr>
                <w:top w:val="none" w:sz="0" w:space="0" w:color="auto"/>
                <w:left w:val="none" w:sz="0" w:space="0" w:color="auto"/>
                <w:bottom w:val="none" w:sz="0" w:space="0" w:color="auto"/>
                <w:right w:val="none" w:sz="0" w:space="0" w:color="auto"/>
              </w:divBdr>
              <w:divsChild>
                <w:div w:id="617446233">
                  <w:marLeft w:val="0"/>
                  <w:marRight w:val="195"/>
                  <w:marTop w:val="0"/>
                  <w:marBottom w:val="0"/>
                  <w:divBdr>
                    <w:top w:val="none" w:sz="0" w:space="0" w:color="auto"/>
                    <w:left w:val="none" w:sz="0" w:space="0" w:color="auto"/>
                    <w:bottom w:val="none" w:sz="0" w:space="0" w:color="auto"/>
                    <w:right w:val="none" w:sz="0" w:space="0" w:color="auto"/>
                  </w:divBdr>
                  <w:divsChild>
                    <w:div w:id="1625572104">
                      <w:marLeft w:val="0"/>
                      <w:marRight w:val="0"/>
                      <w:marTop w:val="0"/>
                      <w:marBottom w:val="0"/>
                      <w:divBdr>
                        <w:top w:val="none" w:sz="0" w:space="0" w:color="auto"/>
                        <w:left w:val="none" w:sz="0" w:space="0" w:color="auto"/>
                        <w:bottom w:val="none" w:sz="0" w:space="0" w:color="auto"/>
                        <w:right w:val="none" w:sz="0" w:space="0" w:color="auto"/>
                      </w:divBdr>
                      <w:divsChild>
                        <w:div w:id="156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76055">
      <w:bodyDiv w:val="1"/>
      <w:marLeft w:val="0"/>
      <w:marRight w:val="0"/>
      <w:marTop w:val="0"/>
      <w:marBottom w:val="0"/>
      <w:divBdr>
        <w:top w:val="none" w:sz="0" w:space="0" w:color="auto"/>
        <w:left w:val="none" w:sz="0" w:space="0" w:color="auto"/>
        <w:bottom w:val="none" w:sz="0" w:space="0" w:color="auto"/>
        <w:right w:val="none" w:sz="0" w:space="0" w:color="auto"/>
      </w:divBdr>
      <w:divsChild>
        <w:div w:id="538015228">
          <w:marLeft w:val="0"/>
          <w:marRight w:val="0"/>
          <w:marTop w:val="0"/>
          <w:marBottom w:val="0"/>
          <w:divBdr>
            <w:top w:val="none" w:sz="0" w:space="0" w:color="auto"/>
            <w:left w:val="none" w:sz="0" w:space="0" w:color="auto"/>
            <w:bottom w:val="none" w:sz="0" w:space="0" w:color="auto"/>
            <w:right w:val="none" w:sz="0" w:space="0" w:color="auto"/>
          </w:divBdr>
          <w:divsChild>
            <w:div w:id="679166748">
              <w:marLeft w:val="0"/>
              <w:marRight w:val="0"/>
              <w:marTop w:val="0"/>
              <w:marBottom w:val="0"/>
              <w:divBdr>
                <w:top w:val="none" w:sz="0" w:space="0" w:color="auto"/>
                <w:left w:val="none" w:sz="0" w:space="0" w:color="auto"/>
                <w:bottom w:val="none" w:sz="0" w:space="0" w:color="auto"/>
                <w:right w:val="none" w:sz="0" w:space="0" w:color="auto"/>
              </w:divBdr>
              <w:divsChild>
                <w:div w:id="308483284">
                  <w:marLeft w:val="0"/>
                  <w:marRight w:val="195"/>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sChild>
                        <w:div w:id="2069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49649">
      <w:bodyDiv w:val="1"/>
      <w:marLeft w:val="0"/>
      <w:marRight w:val="0"/>
      <w:marTop w:val="0"/>
      <w:marBottom w:val="0"/>
      <w:divBdr>
        <w:top w:val="none" w:sz="0" w:space="0" w:color="auto"/>
        <w:left w:val="none" w:sz="0" w:space="0" w:color="auto"/>
        <w:bottom w:val="none" w:sz="0" w:space="0" w:color="auto"/>
        <w:right w:val="none" w:sz="0" w:space="0" w:color="auto"/>
      </w:divBdr>
    </w:div>
    <w:div w:id="2011104654">
      <w:bodyDiv w:val="1"/>
      <w:marLeft w:val="0"/>
      <w:marRight w:val="0"/>
      <w:marTop w:val="0"/>
      <w:marBottom w:val="0"/>
      <w:divBdr>
        <w:top w:val="none" w:sz="0" w:space="0" w:color="auto"/>
        <w:left w:val="none" w:sz="0" w:space="0" w:color="auto"/>
        <w:bottom w:val="none" w:sz="0" w:space="0" w:color="auto"/>
        <w:right w:val="none" w:sz="0" w:space="0" w:color="auto"/>
      </w:divBdr>
      <w:divsChild>
        <w:div w:id="821235913">
          <w:marLeft w:val="0"/>
          <w:marRight w:val="0"/>
          <w:marTop w:val="0"/>
          <w:marBottom w:val="0"/>
          <w:divBdr>
            <w:top w:val="none" w:sz="0" w:space="0" w:color="auto"/>
            <w:left w:val="none" w:sz="0" w:space="0" w:color="auto"/>
            <w:bottom w:val="none" w:sz="0" w:space="0" w:color="auto"/>
            <w:right w:val="none" w:sz="0" w:space="0" w:color="auto"/>
          </w:divBdr>
          <w:divsChild>
            <w:div w:id="1278216597">
              <w:marLeft w:val="0"/>
              <w:marRight w:val="0"/>
              <w:marTop w:val="0"/>
              <w:marBottom w:val="0"/>
              <w:divBdr>
                <w:top w:val="none" w:sz="0" w:space="0" w:color="auto"/>
                <w:left w:val="none" w:sz="0" w:space="0" w:color="auto"/>
                <w:bottom w:val="none" w:sz="0" w:space="0" w:color="auto"/>
                <w:right w:val="none" w:sz="0" w:space="0" w:color="auto"/>
              </w:divBdr>
              <w:divsChild>
                <w:div w:id="714736465">
                  <w:marLeft w:val="0"/>
                  <w:marRight w:val="195"/>
                  <w:marTop w:val="0"/>
                  <w:marBottom w:val="0"/>
                  <w:divBdr>
                    <w:top w:val="none" w:sz="0" w:space="0" w:color="auto"/>
                    <w:left w:val="none" w:sz="0" w:space="0" w:color="auto"/>
                    <w:bottom w:val="none" w:sz="0" w:space="0" w:color="auto"/>
                    <w:right w:val="none" w:sz="0" w:space="0" w:color="auto"/>
                  </w:divBdr>
                  <w:divsChild>
                    <w:div w:id="854997471">
                      <w:marLeft w:val="0"/>
                      <w:marRight w:val="0"/>
                      <w:marTop w:val="0"/>
                      <w:marBottom w:val="0"/>
                      <w:divBdr>
                        <w:top w:val="none" w:sz="0" w:space="0" w:color="auto"/>
                        <w:left w:val="none" w:sz="0" w:space="0" w:color="auto"/>
                        <w:bottom w:val="none" w:sz="0" w:space="0" w:color="auto"/>
                        <w:right w:val="none" w:sz="0" w:space="0" w:color="auto"/>
                      </w:divBdr>
                      <w:divsChild>
                        <w:div w:id="8841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3056">
      <w:bodyDiv w:val="1"/>
      <w:marLeft w:val="0"/>
      <w:marRight w:val="0"/>
      <w:marTop w:val="0"/>
      <w:marBottom w:val="0"/>
      <w:divBdr>
        <w:top w:val="none" w:sz="0" w:space="0" w:color="auto"/>
        <w:left w:val="none" w:sz="0" w:space="0" w:color="auto"/>
        <w:bottom w:val="none" w:sz="0" w:space="0" w:color="auto"/>
        <w:right w:val="none" w:sz="0" w:space="0" w:color="auto"/>
      </w:divBdr>
      <w:divsChild>
        <w:div w:id="471408932">
          <w:marLeft w:val="0"/>
          <w:marRight w:val="0"/>
          <w:marTop w:val="0"/>
          <w:marBottom w:val="0"/>
          <w:divBdr>
            <w:top w:val="none" w:sz="0" w:space="0" w:color="auto"/>
            <w:left w:val="none" w:sz="0" w:space="0" w:color="auto"/>
            <w:bottom w:val="none" w:sz="0" w:space="0" w:color="auto"/>
            <w:right w:val="none" w:sz="0" w:space="0" w:color="auto"/>
          </w:divBdr>
          <w:divsChild>
            <w:div w:id="44645024">
              <w:marLeft w:val="0"/>
              <w:marRight w:val="0"/>
              <w:marTop w:val="0"/>
              <w:marBottom w:val="0"/>
              <w:divBdr>
                <w:top w:val="none" w:sz="0" w:space="0" w:color="auto"/>
                <w:left w:val="none" w:sz="0" w:space="0" w:color="auto"/>
                <w:bottom w:val="none" w:sz="0" w:space="0" w:color="auto"/>
                <w:right w:val="none" w:sz="0" w:space="0" w:color="auto"/>
              </w:divBdr>
              <w:divsChild>
                <w:div w:id="420954904">
                  <w:marLeft w:val="0"/>
                  <w:marRight w:val="195"/>
                  <w:marTop w:val="0"/>
                  <w:marBottom w:val="0"/>
                  <w:divBdr>
                    <w:top w:val="none" w:sz="0" w:space="0" w:color="auto"/>
                    <w:left w:val="none" w:sz="0" w:space="0" w:color="auto"/>
                    <w:bottom w:val="none" w:sz="0" w:space="0" w:color="auto"/>
                    <w:right w:val="none" w:sz="0" w:space="0" w:color="auto"/>
                  </w:divBdr>
                  <w:divsChild>
                    <w:div w:id="1953048356">
                      <w:marLeft w:val="0"/>
                      <w:marRight w:val="0"/>
                      <w:marTop w:val="0"/>
                      <w:marBottom w:val="0"/>
                      <w:divBdr>
                        <w:top w:val="none" w:sz="0" w:space="0" w:color="auto"/>
                        <w:left w:val="none" w:sz="0" w:space="0" w:color="auto"/>
                        <w:bottom w:val="none" w:sz="0" w:space="0" w:color="auto"/>
                        <w:right w:val="none" w:sz="0" w:space="0" w:color="auto"/>
                      </w:divBdr>
                      <w:divsChild>
                        <w:div w:id="10372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03228">
      <w:bodyDiv w:val="1"/>
      <w:marLeft w:val="0"/>
      <w:marRight w:val="0"/>
      <w:marTop w:val="0"/>
      <w:marBottom w:val="0"/>
      <w:divBdr>
        <w:top w:val="none" w:sz="0" w:space="0" w:color="auto"/>
        <w:left w:val="none" w:sz="0" w:space="0" w:color="auto"/>
        <w:bottom w:val="none" w:sz="0" w:space="0" w:color="auto"/>
        <w:right w:val="none" w:sz="0" w:space="0" w:color="auto"/>
      </w:divBdr>
      <w:divsChild>
        <w:div w:id="306084309">
          <w:marLeft w:val="0"/>
          <w:marRight w:val="0"/>
          <w:marTop w:val="0"/>
          <w:marBottom w:val="0"/>
          <w:divBdr>
            <w:top w:val="none" w:sz="0" w:space="0" w:color="auto"/>
            <w:left w:val="none" w:sz="0" w:space="0" w:color="auto"/>
            <w:bottom w:val="none" w:sz="0" w:space="0" w:color="auto"/>
            <w:right w:val="none" w:sz="0" w:space="0" w:color="auto"/>
          </w:divBdr>
          <w:divsChild>
            <w:div w:id="536968865">
              <w:marLeft w:val="0"/>
              <w:marRight w:val="0"/>
              <w:marTop w:val="0"/>
              <w:marBottom w:val="0"/>
              <w:divBdr>
                <w:top w:val="none" w:sz="0" w:space="0" w:color="auto"/>
                <w:left w:val="none" w:sz="0" w:space="0" w:color="auto"/>
                <w:bottom w:val="none" w:sz="0" w:space="0" w:color="auto"/>
                <w:right w:val="none" w:sz="0" w:space="0" w:color="auto"/>
              </w:divBdr>
              <w:divsChild>
                <w:div w:id="1155873507">
                  <w:marLeft w:val="0"/>
                  <w:marRight w:val="195"/>
                  <w:marTop w:val="0"/>
                  <w:marBottom w:val="0"/>
                  <w:divBdr>
                    <w:top w:val="none" w:sz="0" w:space="0" w:color="auto"/>
                    <w:left w:val="none" w:sz="0" w:space="0" w:color="auto"/>
                    <w:bottom w:val="none" w:sz="0" w:space="0" w:color="auto"/>
                    <w:right w:val="none" w:sz="0" w:space="0" w:color="auto"/>
                  </w:divBdr>
                  <w:divsChild>
                    <w:div w:id="1822230540">
                      <w:marLeft w:val="0"/>
                      <w:marRight w:val="0"/>
                      <w:marTop w:val="0"/>
                      <w:marBottom w:val="0"/>
                      <w:divBdr>
                        <w:top w:val="none" w:sz="0" w:space="0" w:color="auto"/>
                        <w:left w:val="none" w:sz="0" w:space="0" w:color="auto"/>
                        <w:bottom w:val="none" w:sz="0" w:space="0" w:color="auto"/>
                        <w:right w:val="none" w:sz="0" w:space="0" w:color="auto"/>
                      </w:divBdr>
                      <w:divsChild>
                        <w:div w:id="9177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89981">
      <w:bodyDiv w:val="1"/>
      <w:marLeft w:val="0"/>
      <w:marRight w:val="0"/>
      <w:marTop w:val="0"/>
      <w:marBottom w:val="0"/>
      <w:divBdr>
        <w:top w:val="none" w:sz="0" w:space="0" w:color="auto"/>
        <w:left w:val="none" w:sz="0" w:space="0" w:color="auto"/>
        <w:bottom w:val="none" w:sz="0" w:space="0" w:color="auto"/>
        <w:right w:val="none" w:sz="0" w:space="0" w:color="auto"/>
      </w:divBdr>
      <w:divsChild>
        <w:div w:id="1435830519">
          <w:marLeft w:val="0"/>
          <w:marRight w:val="0"/>
          <w:marTop w:val="0"/>
          <w:marBottom w:val="0"/>
          <w:divBdr>
            <w:top w:val="none" w:sz="0" w:space="0" w:color="auto"/>
            <w:left w:val="none" w:sz="0" w:space="0" w:color="auto"/>
            <w:bottom w:val="none" w:sz="0" w:space="0" w:color="auto"/>
            <w:right w:val="none" w:sz="0" w:space="0" w:color="auto"/>
          </w:divBdr>
          <w:divsChild>
            <w:div w:id="553388251">
              <w:marLeft w:val="0"/>
              <w:marRight w:val="0"/>
              <w:marTop w:val="0"/>
              <w:marBottom w:val="0"/>
              <w:divBdr>
                <w:top w:val="none" w:sz="0" w:space="0" w:color="auto"/>
                <w:left w:val="none" w:sz="0" w:space="0" w:color="auto"/>
                <w:bottom w:val="none" w:sz="0" w:space="0" w:color="auto"/>
                <w:right w:val="none" w:sz="0" w:space="0" w:color="auto"/>
              </w:divBdr>
              <w:divsChild>
                <w:div w:id="1163741523">
                  <w:marLeft w:val="0"/>
                  <w:marRight w:val="195"/>
                  <w:marTop w:val="0"/>
                  <w:marBottom w:val="0"/>
                  <w:divBdr>
                    <w:top w:val="none" w:sz="0" w:space="0" w:color="auto"/>
                    <w:left w:val="none" w:sz="0" w:space="0" w:color="auto"/>
                    <w:bottom w:val="none" w:sz="0" w:space="0" w:color="auto"/>
                    <w:right w:val="none" w:sz="0" w:space="0" w:color="auto"/>
                  </w:divBdr>
                  <w:divsChild>
                    <w:div w:id="1663045064">
                      <w:marLeft w:val="0"/>
                      <w:marRight w:val="0"/>
                      <w:marTop w:val="0"/>
                      <w:marBottom w:val="0"/>
                      <w:divBdr>
                        <w:top w:val="none" w:sz="0" w:space="0" w:color="auto"/>
                        <w:left w:val="none" w:sz="0" w:space="0" w:color="auto"/>
                        <w:bottom w:val="none" w:sz="0" w:space="0" w:color="auto"/>
                        <w:right w:val="none" w:sz="0" w:space="0" w:color="auto"/>
                      </w:divBdr>
                      <w:divsChild>
                        <w:div w:id="18349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63771">
      <w:bodyDiv w:val="1"/>
      <w:marLeft w:val="0"/>
      <w:marRight w:val="0"/>
      <w:marTop w:val="0"/>
      <w:marBottom w:val="0"/>
      <w:divBdr>
        <w:top w:val="none" w:sz="0" w:space="0" w:color="auto"/>
        <w:left w:val="none" w:sz="0" w:space="0" w:color="auto"/>
        <w:bottom w:val="none" w:sz="0" w:space="0" w:color="auto"/>
        <w:right w:val="none" w:sz="0" w:space="0" w:color="auto"/>
      </w:divBdr>
      <w:divsChild>
        <w:div w:id="1760591474">
          <w:marLeft w:val="0"/>
          <w:marRight w:val="0"/>
          <w:marTop w:val="0"/>
          <w:marBottom w:val="0"/>
          <w:divBdr>
            <w:top w:val="none" w:sz="0" w:space="0" w:color="auto"/>
            <w:left w:val="none" w:sz="0" w:space="0" w:color="auto"/>
            <w:bottom w:val="none" w:sz="0" w:space="0" w:color="auto"/>
            <w:right w:val="none" w:sz="0" w:space="0" w:color="auto"/>
          </w:divBdr>
          <w:divsChild>
            <w:div w:id="2128309642">
              <w:marLeft w:val="0"/>
              <w:marRight w:val="0"/>
              <w:marTop w:val="0"/>
              <w:marBottom w:val="0"/>
              <w:divBdr>
                <w:top w:val="none" w:sz="0" w:space="0" w:color="auto"/>
                <w:left w:val="none" w:sz="0" w:space="0" w:color="auto"/>
                <w:bottom w:val="none" w:sz="0" w:space="0" w:color="auto"/>
                <w:right w:val="none" w:sz="0" w:space="0" w:color="auto"/>
              </w:divBdr>
              <w:divsChild>
                <w:div w:id="1489634221">
                  <w:marLeft w:val="0"/>
                  <w:marRight w:val="195"/>
                  <w:marTop w:val="0"/>
                  <w:marBottom w:val="0"/>
                  <w:divBdr>
                    <w:top w:val="none" w:sz="0" w:space="0" w:color="auto"/>
                    <w:left w:val="none" w:sz="0" w:space="0" w:color="auto"/>
                    <w:bottom w:val="none" w:sz="0" w:space="0" w:color="auto"/>
                    <w:right w:val="none" w:sz="0" w:space="0" w:color="auto"/>
                  </w:divBdr>
                  <w:divsChild>
                    <w:div w:id="1669167889">
                      <w:marLeft w:val="0"/>
                      <w:marRight w:val="0"/>
                      <w:marTop w:val="0"/>
                      <w:marBottom w:val="0"/>
                      <w:divBdr>
                        <w:top w:val="none" w:sz="0" w:space="0" w:color="auto"/>
                        <w:left w:val="none" w:sz="0" w:space="0" w:color="auto"/>
                        <w:bottom w:val="none" w:sz="0" w:space="0" w:color="auto"/>
                        <w:right w:val="none" w:sz="0" w:space="0" w:color="auto"/>
                      </w:divBdr>
                      <w:divsChild>
                        <w:div w:id="17293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image" Target="media/image4.wmf"/><Relationship Id="rId24" Type="http://schemas.openxmlformats.org/officeDocument/2006/relationships/oleObject" Target="embeddings/oleObject1.bin"/><Relationship Id="rId25" Type="http://schemas.openxmlformats.org/officeDocument/2006/relationships/image" Target="media/image5.wmf"/><Relationship Id="rId26" Type="http://schemas.openxmlformats.org/officeDocument/2006/relationships/oleObject" Target="embeddings/oleObject2.bin"/><Relationship Id="rId27" Type="http://schemas.openxmlformats.org/officeDocument/2006/relationships/image" Target="media/image6.wmf"/><Relationship Id="rId28" Type="http://schemas.openxmlformats.org/officeDocument/2006/relationships/oleObject" Target="embeddings/oleObject3.bin"/><Relationship Id="rId29" Type="http://schemas.openxmlformats.org/officeDocument/2006/relationships/image" Target="media/image7.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4.bin"/><Relationship Id="rId31" Type="http://schemas.openxmlformats.org/officeDocument/2006/relationships/hyperlink" Target="http://www.corestandards.org/the-standards/mathematics/high-school-geometry/modeling-with-geometry/" TargetMode="External"/><Relationship Id="rId32" Type="http://schemas.openxmlformats.org/officeDocument/2006/relationships/footer" Target="footer5.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http://www.corestandards.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hyperlink" Target="http://www.corestandards.org/the-standards/mathematics/high-school-geometry/modeling-with-geometry/" TargetMode="External"/><Relationship Id="rId18" Type="http://schemas.openxmlformats.org/officeDocument/2006/relationships/image" Target="media/image3.emf"/><Relationship Id="rId1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E8C2-C7DF-1B4D-8B8C-EFA0CAFE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45750</Words>
  <Characters>260779</Characters>
  <Application>Microsoft Macintosh Word</Application>
  <DocSecurity>0</DocSecurity>
  <Lines>2173</Lines>
  <Paragraphs>611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305918</CharactersWithSpaces>
  <SharedDoc>false</SharedDoc>
  <HLinks>
    <vt:vector size="18" baseType="variant">
      <vt:variant>
        <vt:i4>7929978</vt:i4>
      </vt:variant>
      <vt:variant>
        <vt:i4>18</vt:i4>
      </vt:variant>
      <vt:variant>
        <vt:i4>0</vt:i4>
      </vt:variant>
      <vt:variant>
        <vt:i4>5</vt:i4>
      </vt:variant>
      <vt:variant>
        <vt:lpwstr>http://www.corestandards.org/the-standards/mathematics/high-school-geometry/modeling-with-geometry/</vt:lpwstr>
      </vt:variant>
      <vt:variant>
        <vt:lpwstr/>
      </vt:variant>
      <vt:variant>
        <vt:i4>7929978</vt:i4>
      </vt:variant>
      <vt:variant>
        <vt:i4>3</vt:i4>
      </vt:variant>
      <vt:variant>
        <vt:i4>0</vt:i4>
      </vt:variant>
      <vt:variant>
        <vt:i4>5</vt:i4>
      </vt:variant>
      <vt:variant>
        <vt:lpwstr>http://www.corestandards.org/the-standards/mathematics/high-school-geometry/modeling-with-geometry/</vt:lpwstr>
      </vt:variant>
      <vt:variant>
        <vt:lpwstr/>
      </vt: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dyoast</cp:lastModifiedBy>
  <cp:revision>2</cp:revision>
  <cp:lastPrinted>2010-12-06T22:30:00Z</cp:lastPrinted>
  <dcterms:created xsi:type="dcterms:W3CDTF">2011-11-17T15:21:00Z</dcterms:created>
  <dcterms:modified xsi:type="dcterms:W3CDTF">2011-11-17T15:21:00Z</dcterms:modified>
</cp:coreProperties>
</file>